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595B6" w14:textId="77777777" w:rsidR="00062770" w:rsidRDefault="00062770" w:rsidP="002B24BC">
      <w:pPr>
        <w:pStyle w:val="Kopfzeile"/>
        <w:rPr>
          <w:b/>
          <w:sz w:val="56"/>
          <w:szCs w:val="56"/>
        </w:rPr>
      </w:pPr>
    </w:p>
    <w:p w14:paraId="481D3FE8" w14:textId="77777777" w:rsidR="00062770" w:rsidRDefault="00062770" w:rsidP="00C64613">
      <w:pPr>
        <w:pStyle w:val="Kopfzeile"/>
        <w:jc w:val="center"/>
        <w:rPr>
          <w:b/>
          <w:sz w:val="56"/>
          <w:szCs w:val="56"/>
        </w:rPr>
      </w:pPr>
      <w:r>
        <w:rPr>
          <w:sz w:val="18"/>
        </w:rPr>
        <w:drawing>
          <wp:inline distT="0" distB="0" distL="0" distR="0" wp14:anchorId="0D4E45BA" wp14:editId="0ED59B5C">
            <wp:extent cx="5003165" cy="1638935"/>
            <wp:effectExtent l="19050" t="0" r="6985" b="0"/>
            <wp:docPr id="1" name="Bild 4" descr="ODIS_LOGO_1641x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DIS_LOGO_1641x539"/>
                    <pic:cNvPicPr>
                      <a:picLocks noChangeAspect="1" noChangeArrowheads="1"/>
                    </pic:cNvPicPr>
                  </pic:nvPicPr>
                  <pic:blipFill>
                    <a:blip r:embed="rId8" cstate="print"/>
                    <a:srcRect/>
                    <a:stretch>
                      <a:fillRect/>
                    </a:stretch>
                  </pic:blipFill>
                  <pic:spPr bwMode="auto">
                    <a:xfrm>
                      <a:off x="0" y="0"/>
                      <a:ext cx="5003165" cy="1638935"/>
                    </a:xfrm>
                    <a:prstGeom prst="rect">
                      <a:avLst/>
                    </a:prstGeom>
                    <a:noFill/>
                    <a:ln w="9525">
                      <a:noFill/>
                      <a:miter lim="800000"/>
                      <a:headEnd/>
                      <a:tailEnd/>
                    </a:ln>
                  </pic:spPr>
                </pic:pic>
              </a:graphicData>
            </a:graphic>
          </wp:inline>
        </w:drawing>
      </w:r>
    </w:p>
    <w:p w14:paraId="25298A7D" w14:textId="77777777" w:rsidR="00062770" w:rsidRDefault="00062770" w:rsidP="00C64613">
      <w:pPr>
        <w:pStyle w:val="Kopfzeile"/>
        <w:jc w:val="center"/>
        <w:rPr>
          <w:b/>
          <w:sz w:val="56"/>
          <w:szCs w:val="56"/>
        </w:rPr>
      </w:pPr>
    </w:p>
    <w:p w14:paraId="45B2A3C5" w14:textId="77777777" w:rsidR="00062770" w:rsidRPr="006F1B1D" w:rsidRDefault="00062770" w:rsidP="004A3FD1">
      <w:pPr>
        <w:pStyle w:val="Kopfzeile"/>
        <w:jc w:val="center"/>
        <w:outlineLvl w:val="0"/>
        <w:rPr>
          <w:b/>
          <w:sz w:val="56"/>
          <w:szCs w:val="56"/>
        </w:rPr>
      </w:pPr>
      <w:r>
        <w:rPr>
          <w:b/>
          <w:sz w:val="56"/>
          <w:szCs w:val="56"/>
        </w:rPr>
        <w:t>Tutorial</w:t>
      </w:r>
    </w:p>
    <w:p w14:paraId="7141858B" w14:textId="77777777" w:rsidR="00062770" w:rsidRDefault="00062770" w:rsidP="00C64613">
      <w:pPr>
        <w:jc w:val="center"/>
        <w:rPr>
          <w:b/>
          <w:bCs/>
          <w:sz w:val="40"/>
          <w:szCs w:val="40"/>
          <w:u w:val="single"/>
        </w:rPr>
      </w:pPr>
    </w:p>
    <w:p w14:paraId="79AD228C" w14:textId="77777777" w:rsidR="00062770" w:rsidRDefault="00062770" w:rsidP="004A3FD1">
      <w:pPr>
        <w:jc w:val="center"/>
        <w:outlineLvl w:val="0"/>
        <w:rPr>
          <w:b/>
          <w:bCs/>
          <w:sz w:val="40"/>
          <w:szCs w:val="40"/>
        </w:rPr>
      </w:pPr>
      <w:r>
        <w:rPr>
          <w:b/>
          <w:bCs/>
          <w:sz w:val="40"/>
          <w:szCs w:val="40"/>
        </w:rPr>
        <w:t>Verwendung von Makros und der</w:t>
      </w:r>
    </w:p>
    <w:p w14:paraId="02135B36" w14:textId="77777777" w:rsidR="00062770" w:rsidRDefault="00062770" w:rsidP="008B6076">
      <w:pPr>
        <w:jc w:val="center"/>
        <w:rPr>
          <w:b/>
          <w:bCs/>
          <w:sz w:val="40"/>
          <w:szCs w:val="40"/>
        </w:rPr>
      </w:pPr>
      <w:r>
        <w:rPr>
          <w:b/>
          <w:bCs/>
          <w:sz w:val="40"/>
          <w:szCs w:val="40"/>
        </w:rPr>
        <w:t>Web-Service-Schnittstelle</w:t>
      </w:r>
    </w:p>
    <w:p w14:paraId="3B9ECDF5" w14:textId="77777777" w:rsidR="00062770" w:rsidRDefault="00062770" w:rsidP="00C64613">
      <w:pPr>
        <w:jc w:val="center"/>
        <w:rPr>
          <w:b/>
          <w:bCs/>
          <w:sz w:val="40"/>
          <w:szCs w:val="40"/>
        </w:rPr>
      </w:pPr>
      <w:r>
        <w:rPr>
          <w:b/>
          <w:bCs/>
          <w:sz w:val="40"/>
          <w:szCs w:val="40"/>
        </w:rPr>
        <w:t>im</w:t>
      </w:r>
      <w:r w:rsidRPr="002A517A">
        <w:rPr>
          <w:b/>
          <w:bCs/>
          <w:sz w:val="40"/>
          <w:szCs w:val="40"/>
        </w:rPr>
        <w:t xml:space="preserve"> </w:t>
      </w:r>
      <w:proofErr w:type="spellStart"/>
      <w:r w:rsidRPr="00750F1A">
        <w:rPr>
          <w:b/>
          <w:bCs/>
          <w:sz w:val="40"/>
          <w:szCs w:val="40"/>
        </w:rPr>
        <w:t>Offboard</w:t>
      </w:r>
      <w:proofErr w:type="spellEnd"/>
      <w:r w:rsidRPr="00750F1A">
        <w:rPr>
          <w:b/>
          <w:bCs/>
          <w:sz w:val="40"/>
          <w:szCs w:val="40"/>
        </w:rPr>
        <w:t xml:space="preserve"> </w:t>
      </w:r>
      <w:proofErr w:type="spellStart"/>
      <w:r w:rsidRPr="00750F1A">
        <w:rPr>
          <w:b/>
          <w:bCs/>
          <w:sz w:val="40"/>
          <w:szCs w:val="40"/>
        </w:rPr>
        <w:t>Diagnostic</w:t>
      </w:r>
      <w:proofErr w:type="spellEnd"/>
      <w:r w:rsidRPr="00750F1A">
        <w:rPr>
          <w:b/>
          <w:bCs/>
          <w:sz w:val="40"/>
          <w:szCs w:val="40"/>
        </w:rPr>
        <w:t xml:space="preserve"> Information System</w:t>
      </w:r>
    </w:p>
    <w:p w14:paraId="564FF158" w14:textId="77777777" w:rsidR="00062770" w:rsidRDefault="00062770" w:rsidP="00C64613">
      <w:pPr>
        <w:jc w:val="center"/>
        <w:rPr>
          <w:b/>
          <w:bCs/>
          <w:sz w:val="40"/>
          <w:szCs w:val="40"/>
        </w:rPr>
      </w:pPr>
      <w:r w:rsidRPr="002A517A">
        <w:rPr>
          <w:b/>
          <w:bCs/>
          <w:sz w:val="40"/>
          <w:szCs w:val="40"/>
        </w:rPr>
        <w:t>Engineering</w:t>
      </w:r>
    </w:p>
    <w:p w14:paraId="53EA966F" w14:textId="77777777" w:rsidR="00062770" w:rsidRDefault="00062770" w:rsidP="00C64613">
      <w:pPr>
        <w:jc w:val="center"/>
        <w:rPr>
          <w:b/>
          <w:bCs/>
          <w:sz w:val="36"/>
          <w:szCs w:val="36"/>
        </w:rPr>
      </w:pPr>
    </w:p>
    <w:p w14:paraId="6999F584" w14:textId="77777777" w:rsidR="00062770" w:rsidRDefault="00062770" w:rsidP="00C64613">
      <w:pPr>
        <w:jc w:val="center"/>
        <w:rPr>
          <w:b/>
          <w:bCs/>
          <w:sz w:val="36"/>
          <w:szCs w:val="36"/>
        </w:rPr>
      </w:pPr>
    </w:p>
    <w:p w14:paraId="526CB6F2" w14:textId="77777777" w:rsidR="00062770" w:rsidRDefault="00062770" w:rsidP="00C64613">
      <w:pPr>
        <w:jc w:val="center"/>
        <w:rPr>
          <w:b/>
          <w:bCs/>
          <w:sz w:val="36"/>
          <w:szCs w:val="36"/>
        </w:rPr>
      </w:pPr>
    </w:p>
    <w:p w14:paraId="2FB354A1" w14:textId="77777777" w:rsidR="00062770" w:rsidRDefault="00062770" w:rsidP="00C64613">
      <w:pPr>
        <w:jc w:val="center"/>
        <w:rPr>
          <w:b/>
          <w:bCs/>
          <w:sz w:val="36"/>
          <w:szCs w:val="36"/>
        </w:rPr>
      </w:pPr>
    </w:p>
    <w:p w14:paraId="0DC281DA" w14:textId="77777777" w:rsidR="00062770" w:rsidRDefault="00062770" w:rsidP="00C64613">
      <w:pPr>
        <w:jc w:val="center"/>
        <w:rPr>
          <w:b/>
          <w:bCs/>
          <w:sz w:val="36"/>
          <w:szCs w:val="36"/>
        </w:rPr>
      </w:pPr>
    </w:p>
    <w:p w14:paraId="79FC481B" w14:textId="77777777" w:rsidR="00062770" w:rsidRDefault="00062770" w:rsidP="00C64613">
      <w:pPr>
        <w:jc w:val="center"/>
        <w:rPr>
          <w:b/>
          <w:bCs/>
          <w:sz w:val="36"/>
          <w:szCs w:val="36"/>
        </w:rPr>
      </w:pPr>
    </w:p>
    <w:p w14:paraId="5E6731B0" w14:textId="77777777" w:rsidR="00062770" w:rsidRDefault="00062770" w:rsidP="00C64613">
      <w:pPr>
        <w:jc w:val="center"/>
        <w:rPr>
          <w:b/>
          <w:bCs/>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0"/>
        <w:gridCol w:w="5851"/>
      </w:tblGrid>
      <w:tr w:rsidR="00062770" w14:paraId="6B0EE15F" w14:textId="77777777" w:rsidTr="00DF70F3">
        <w:trPr>
          <w:trHeight w:val="580"/>
          <w:jc w:val="center"/>
        </w:trPr>
        <w:tc>
          <w:tcPr>
            <w:tcW w:w="2200" w:type="dxa"/>
            <w:vAlign w:val="center"/>
          </w:tcPr>
          <w:p w14:paraId="37EA0CC6" w14:textId="77777777" w:rsidR="00062770" w:rsidRDefault="00062770" w:rsidP="00232302">
            <w:pPr>
              <w:spacing w:before="40" w:after="40"/>
            </w:pPr>
            <w:r>
              <w:t>Erstellt durch:</w:t>
            </w:r>
          </w:p>
        </w:tc>
        <w:tc>
          <w:tcPr>
            <w:tcW w:w="5851" w:type="dxa"/>
            <w:vAlign w:val="center"/>
          </w:tcPr>
          <w:p w14:paraId="28F8C79F" w14:textId="77777777" w:rsidR="00062770" w:rsidRDefault="00062770" w:rsidP="00232302">
            <w:pPr>
              <w:spacing w:before="40" w:after="40"/>
            </w:pPr>
            <w:proofErr w:type="spellStart"/>
            <w:r w:rsidRPr="00750F1A">
              <w:t>Offboard</w:t>
            </w:r>
            <w:proofErr w:type="spellEnd"/>
            <w:r w:rsidRPr="00750F1A">
              <w:t xml:space="preserve"> </w:t>
            </w:r>
            <w:proofErr w:type="spellStart"/>
            <w:r w:rsidRPr="00750F1A">
              <w:t>Diagnostic</w:t>
            </w:r>
            <w:proofErr w:type="spellEnd"/>
            <w:r w:rsidRPr="00750F1A">
              <w:t xml:space="preserve"> Information System </w:t>
            </w:r>
            <w:r>
              <w:t>-Entwicklungsteam</w:t>
            </w:r>
          </w:p>
        </w:tc>
      </w:tr>
    </w:tbl>
    <w:p w14:paraId="34E8E5B6" w14:textId="77777777" w:rsidR="00062770" w:rsidRDefault="00062770" w:rsidP="00DF70F3">
      <w:bookmarkStart w:id="0" w:name="_Toc261427064"/>
      <w:bookmarkStart w:id="1" w:name="_Toc317517168"/>
    </w:p>
    <w:p w14:paraId="65C135AE" w14:textId="77777777" w:rsidR="00062770" w:rsidRDefault="00062770" w:rsidP="00DF70F3"/>
    <w:p w14:paraId="403547C0" w14:textId="77777777" w:rsidR="00062770" w:rsidRDefault="00062770">
      <w:pPr>
        <w:spacing w:after="0"/>
      </w:pPr>
      <w:r>
        <w:br w:type="page"/>
      </w:r>
    </w:p>
    <w:p w14:paraId="570E6E09" w14:textId="77777777" w:rsidR="00062770" w:rsidRPr="00F964FF" w:rsidRDefault="00062770" w:rsidP="00F964FF"/>
    <w:p w14:paraId="5FA02E94" w14:textId="77777777" w:rsidR="00062770" w:rsidRPr="00F964FF" w:rsidRDefault="00062770" w:rsidP="00F964FF"/>
    <w:p w14:paraId="1F27BF68" w14:textId="77777777" w:rsidR="00062770" w:rsidRPr="00F964FF" w:rsidRDefault="00062770" w:rsidP="00F964FF"/>
    <w:p w14:paraId="52E6B1E0" w14:textId="77777777" w:rsidR="00062770" w:rsidRPr="00F964FF" w:rsidRDefault="00062770" w:rsidP="00F964FF"/>
    <w:p w14:paraId="7742C7F2" w14:textId="77777777" w:rsidR="00062770" w:rsidRPr="00F964FF" w:rsidRDefault="00062770" w:rsidP="00F964FF"/>
    <w:p w14:paraId="57FD8C7E" w14:textId="77777777" w:rsidR="00062770" w:rsidRPr="00F964FF" w:rsidRDefault="00062770" w:rsidP="00F964FF"/>
    <w:p w14:paraId="3503A819" w14:textId="77777777" w:rsidR="00062770" w:rsidRPr="00F964FF" w:rsidRDefault="00062770" w:rsidP="00F964FF"/>
    <w:p w14:paraId="68549741" w14:textId="77777777" w:rsidR="00062770" w:rsidRPr="00F964FF" w:rsidRDefault="00062770" w:rsidP="00F964FF"/>
    <w:p w14:paraId="103B8018" w14:textId="77777777" w:rsidR="00062770" w:rsidRPr="00F964FF" w:rsidRDefault="00062770" w:rsidP="00F964FF"/>
    <w:p w14:paraId="55ADC646" w14:textId="77777777" w:rsidR="00062770" w:rsidRPr="00F964FF" w:rsidRDefault="00062770" w:rsidP="00F964FF"/>
    <w:p w14:paraId="069C560E" w14:textId="77777777" w:rsidR="00062770" w:rsidRPr="00F964FF" w:rsidRDefault="00062770" w:rsidP="00F964FF"/>
    <w:p w14:paraId="369E1CC5" w14:textId="77777777" w:rsidR="00062770" w:rsidRPr="00F964FF" w:rsidRDefault="00062770" w:rsidP="00F964FF">
      <w:pPr>
        <w:rPr>
          <w:sz w:val="20"/>
          <w:szCs w:val="20"/>
        </w:rPr>
      </w:pPr>
    </w:p>
    <w:p w14:paraId="6AC2888E" w14:textId="77777777" w:rsidR="00062770" w:rsidRDefault="00062770" w:rsidP="004A3FD1">
      <w:pPr>
        <w:pStyle w:val="Zwischenberschrift"/>
        <w:spacing w:after="40"/>
        <w:outlineLvl w:val="0"/>
      </w:pPr>
      <w:r>
        <w:t>Änderungshistorie</w:t>
      </w:r>
      <w:bookmarkEnd w:id="0"/>
      <w:bookmarkEnd w:id="1"/>
    </w:p>
    <w:tbl>
      <w:tblPr>
        <w:tblW w:w="1020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851"/>
        <w:gridCol w:w="1134"/>
        <w:gridCol w:w="2268"/>
        <w:gridCol w:w="4819"/>
      </w:tblGrid>
      <w:tr w:rsidR="00062770" w14:paraId="0E977378" w14:textId="77777777" w:rsidTr="000637C0">
        <w:trPr>
          <w:cantSplit/>
          <w:tblHeader/>
        </w:trPr>
        <w:tc>
          <w:tcPr>
            <w:tcW w:w="1134" w:type="dxa"/>
          </w:tcPr>
          <w:p w14:paraId="43FDAB5E" w14:textId="77777777" w:rsidR="00062770" w:rsidRDefault="00062770" w:rsidP="004F066D">
            <w:pPr>
              <w:spacing w:before="40" w:after="40"/>
              <w:rPr>
                <w:b/>
              </w:rPr>
            </w:pPr>
            <w:r>
              <w:rPr>
                <w:b/>
              </w:rPr>
              <w:t>Dokumenten- Version</w:t>
            </w:r>
          </w:p>
        </w:tc>
        <w:tc>
          <w:tcPr>
            <w:tcW w:w="851" w:type="dxa"/>
          </w:tcPr>
          <w:p w14:paraId="75A411AF" w14:textId="77777777" w:rsidR="00062770" w:rsidRDefault="00062770" w:rsidP="004F066D">
            <w:pPr>
              <w:spacing w:before="40" w:after="40"/>
              <w:rPr>
                <w:b/>
              </w:rPr>
            </w:pPr>
            <w:r>
              <w:rPr>
                <w:b/>
              </w:rPr>
              <w:t>API-Version</w:t>
            </w:r>
          </w:p>
        </w:tc>
        <w:tc>
          <w:tcPr>
            <w:tcW w:w="1134" w:type="dxa"/>
          </w:tcPr>
          <w:p w14:paraId="32474CED" w14:textId="77777777" w:rsidR="00062770" w:rsidRDefault="00062770" w:rsidP="004F066D">
            <w:pPr>
              <w:spacing w:before="40" w:after="40"/>
              <w:rPr>
                <w:b/>
              </w:rPr>
            </w:pPr>
            <w:r>
              <w:rPr>
                <w:b/>
              </w:rPr>
              <w:t>Datum</w:t>
            </w:r>
          </w:p>
        </w:tc>
        <w:tc>
          <w:tcPr>
            <w:tcW w:w="2268" w:type="dxa"/>
          </w:tcPr>
          <w:p w14:paraId="745EFEBB" w14:textId="77777777" w:rsidR="00062770" w:rsidRDefault="00062770" w:rsidP="004F066D">
            <w:pPr>
              <w:spacing w:before="40" w:after="40"/>
              <w:rPr>
                <w:b/>
              </w:rPr>
            </w:pPr>
            <w:r>
              <w:rPr>
                <w:b/>
              </w:rPr>
              <w:t>Autor</w:t>
            </w:r>
          </w:p>
        </w:tc>
        <w:tc>
          <w:tcPr>
            <w:tcW w:w="4819" w:type="dxa"/>
          </w:tcPr>
          <w:p w14:paraId="7B5F3594" w14:textId="77777777" w:rsidR="00062770" w:rsidRDefault="00062770" w:rsidP="004F066D">
            <w:pPr>
              <w:spacing w:before="40" w:after="40"/>
              <w:rPr>
                <w:b/>
              </w:rPr>
            </w:pPr>
            <w:r>
              <w:rPr>
                <w:b/>
              </w:rPr>
              <w:t>Beschreibung der Änderungen</w:t>
            </w:r>
          </w:p>
        </w:tc>
      </w:tr>
      <w:tr w:rsidR="00062770" w14:paraId="0AE1AAA4" w14:textId="77777777" w:rsidTr="000637C0">
        <w:trPr>
          <w:cantSplit/>
        </w:trPr>
        <w:tc>
          <w:tcPr>
            <w:tcW w:w="1134" w:type="dxa"/>
            <w:vAlign w:val="center"/>
          </w:tcPr>
          <w:p w14:paraId="63356A14" w14:textId="77777777" w:rsidR="00062770" w:rsidRPr="00581978" w:rsidRDefault="00062770" w:rsidP="003E47BF">
            <w:pPr>
              <w:spacing w:before="40" w:after="40"/>
              <w:rPr>
                <w:sz w:val="16"/>
                <w:szCs w:val="16"/>
              </w:rPr>
            </w:pPr>
            <w:r>
              <w:rPr>
                <w:sz w:val="16"/>
                <w:szCs w:val="16"/>
              </w:rPr>
              <w:t>0.1</w:t>
            </w:r>
          </w:p>
        </w:tc>
        <w:tc>
          <w:tcPr>
            <w:tcW w:w="851" w:type="dxa"/>
            <w:vAlign w:val="center"/>
          </w:tcPr>
          <w:p w14:paraId="133376E8" w14:textId="77777777" w:rsidR="00062770" w:rsidRPr="00581978" w:rsidRDefault="00062770" w:rsidP="004F066D">
            <w:pPr>
              <w:spacing w:before="40" w:after="40"/>
              <w:rPr>
                <w:sz w:val="16"/>
                <w:szCs w:val="16"/>
              </w:rPr>
            </w:pPr>
            <w:r>
              <w:rPr>
                <w:sz w:val="16"/>
                <w:szCs w:val="16"/>
              </w:rPr>
              <w:t>0.1</w:t>
            </w:r>
          </w:p>
        </w:tc>
        <w:tc>
          <w:tcPr>
            <w:tcW w:w="1134" w:type="dxa"/>
            <w:vAlign w:val="center"/>
          </w:tcPr>
          <w:p w14:paraId="38655C80" w14:textId="77777777" w:rsidR="00062770" w:rsidRDefault="00062770" w:rsidP="004F066D">
            <w:pPr>
              <w:spacing w:before="40" w:after="40"/>
              <w:rPr>
                <w:sz w:val="16"/>
              </w:rPr>
            </w:pPr>
            <w:r>
              <w:rPr>
                <w:sz w:val="16"/>
              </w:rPr>
              <w:t>02.12.2010</w:t>
            </w:r>
          </w:p>
        </w:tc>
        <w:tc>
          <w:tcPr>
            <w:tcW w:w="2268" w:type="dxa"/>
            <w:vAlign w:val="center"/>
          </w:tcPr>
          <w:p w14:paraId="239A7983"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7834565A" w14:textId="77777777" w:rsidR="00062770" w:rsidRDefault="00062770" w:rsidP="004F066D">
            <w:pPr>
              <w:spacing w:before="40" w:after="40"/>
              <w:rPr>
                <w:sz w:val="16"/>
              </w:rPr>
            </w:pPr>
            <w:r>
              <w:rPr>
                <w:sz w:val="16"/>
              </w:rPr>
              <w:t>Ersterstellung</w:t>
            </w:r>
          </w:p>
        </w:tc>
      </w:tr>
      <w:tr w:rsidR="00062770" w14:paraId="2FB336E5" w14:textId="77777777" w:rsidTr="000637C0">
        <w:trPr>
          <w:cantSplit/>
        </w:trPr>
        <w:tc>
          <w:tcPr>
            <w:tcW w:w="1134" w:type="dxa"/>
            <w:vAlign w:val="center"/>
          </w:tcPr>
          <w:p w14:paraId="0E5C1772" w14:textId="77777777" w:rsidR="00062770" w:rsidRDefault="00062770" w:rsidP="003E47BF">
            <w:pPr>
              <w:spacing w:before="40" w:after="40"/>
              <w:rPr>
                <w:sz w:val="16"/>
                <w:szCs w:val="16"/>
              </w:rPr>
            </w:pPr>
            <w:r>
              <w:rPr>
                <w:sz w:val="16"/>
                <w:szCs w:val="16"/>
              </w:rPr>
              <w:t>0.5</w:t>
            </w:r>
          </w:p>
        </w:tc>
        <w:tc>
          <w:tcPr>
            <w:tcW w:w="851" w:type="dxa"/>
            <w:vAlign w:val="center"/>
          </w:tcPr>
          <w:p w14:paraId="7DFC16EC" w14:textId="77777777" w:rsidR="00062770" w:rsidRDefault="00062770" w:rsidP="004F066D">
            <w:pPr>
              <w:spacing w:before="40" w:after="40"/>
              <w:rPr>
                <w:sz w:val="16"/>
                <w:szCs w:val="16"/>
              </w:rPr>
            </w:pPr>
            <w:r>
              <w:rPr>
                <w:sz w:val="16"/>
                <w:szCs w:val="16"/>
              </w:rPr>
              <w:t>0.5</w:t>
            </w:r>
          </w:p>
        </w:tc>
        <w:tc>
          <w:tcPr>
            <w:tcW w:w="1134" w:type="dxa"/>
            <w:vAlign w:val="center"/>
          </w:tcPr>
          <w:p w14:paraId="4B0869DF" w14:textId="77777777" w:rsidR="00062770" w:rsidRDefault="00062770" w:rsidP="004F066D">
            <w:pPr>
              <w:spacing w:before="40" w:after="40"/>
              <w:rPr>
                <w:sz w:val="16"/>
              </w:rPr>
            </w:pPr>
            <w:r>
              <w:rPr>
                <w:sz w:val="16"/>
              </w:rPr>
              <w:t>15.12.2010</w:t>
            </w:r>
          </w:p>
        </w:tc>
        <w:tc>
          <w:tcPr>
            <w:tcW w:w="2268" w:type="dxa"/>
            <w:vAlign w:val="center"/>
          </w:tcPr>
          <w:p w14:paraId="1CD27FE2"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5280BBD8" w14:textId="77777777" w:rsidR="00062770" w:rsidRDefault="00062770" w:rsidP="004F066D">
            <w:pPr>
              <w:spacing w:before="40" w:after="40"/>
              <w:rPr>
                <w:sz w:val="16"/>
              </w:rPr>
            </w:pPr>
            <w:r>
              <w:rPr>
                <w:sz w:val="16"/>
              </w:rPr>
              <w:t>Beschreibung der Rückgabeobjekte hinzugefügt.</w:t>
            </w:r>
          </w:p>
        </w:tc>
      </w:tr>
      <w:tr w:rsidR="00062770" w14:paraId="45292F17" w14:textId="77777777" w:rsidTr="000637C0">
        <w:trPr>
          <w:cantSplit/>
        </w:trPr>
        <w:tc>
          <w:tcPr>
            <w:tcW w:w="1134" w:type="dxa"/>
            <w:vAlign w:val="center"/>
          </w:tcPr>
          <w:p w14:paraId="094DB87A" w14:textId="77777777" w:rsidR="00062770" w:rsidRDefault="00062770" w:rsidP="003E47BF">
            <w:pPr>
              <w:spacing w:before="40" w:after="40"/>
              <w:rPr>
                <w:sz w:val="16"/>
                <w:szCs w:val="16"/>
              </w:rPr>
            </w:pPr>
            <w:r>
              <w:rPr>
                <w:sz w:val="16"/>
                <w:szCs w:val="16"/>
              </w:rPr>
              <w:t>0.7</w:t>
            </w:r>
          </w:p>
        </w:tc>
        <w:tc>
          <w:tcPr>
            <w:tcW w:w="851" w:type="dxa"/>
            <w:vAlign w:val="center"/>
          </w:tcPr>
          <w:p w14:paraId="05AAC62A" w14:textId="77777777" w:rsidR="00062770" w:rsidRDefault="00062770" w:rsidP="004F066D">
            <w:pPr>
              <w:spacing w:before="40" w:after="40"/>
              <w:rPr>
                <w:sz w:val="16"/>
                <w:szCs w:val="16"/>
              </w:rPr>
            </w:pPr>
            <w:r>
              <w:rPr>
                <w:sz w:val="16"/>
                <w:szCs w:val="16"/>
              </w:rPr>
              <w:t>0.7</w:t>
            </w:r>
          </w:p>
        </w:tc>
        <w:tc>
          <w:tcPr>
            <w:tcW w:w="1134" w:type="dxa"/>
            <w:vAlign w:val="center"/>
          </w:tcPr>
          <w:p w14:paraId="0380E253" w14:textId="77777777" w:rsidR="00062770" w:rsidRDefault="00062770" w:rsidP="004F066D">
            <w:pPr>
              <w:spacing w:before="40" w:after="40"/>
              <w:rPr>
                <w:sz w:val="16"/>
              </w:rPr>
            </w:pPr>
            <w:r>
              <w:rPr>
                <w:sz w:val="16"/>
              </w:rPr>
              <w:t>06.01.2011</w:t>
            </w:r>
          </w:p>
        </w:tc>
        <w:tc>
          <w:tcPr>
            <w:tcW w:w="2268" w:type="dxa"/>
            <w:vAlign w:val="center"/>
          </w:tcPr>
          <w:p w14:paraId="02772BF3"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30DDB9AF" w14:textId="77777777" w:rsidR="00062770" w:rsidRDefault="00062770" w:rsidP="004F066D">
            <w:pPr>
              <w:spacing w:before="40" w:after="40"/>
              <w:rPr>
                <w:sz w:val="16"/>
              </w:rPr>
            </w:pPr>
            <w:r>
              <w:rPr>
                <w:sz w:val="16"/>
              </w:rPr>
              <w:t>Beschreibungen im Kapitel 5 hinzugefügt und Formatierungen angepasst.</w:t>
            </w:r>
          </w:p>
        </w:tc>
      </w:tr>
      <w:tr w:rsidR="00062770" w14:paraId="5FFFC2AB" w14:textId="77777777" w:rsidTr="000637C0">
        <w:trPr>
          <w:cantSplit/>
        </w:trPr>
        <w:tc>
          <w:tcPr>
            <w:tcW w:w="1134" w:type="dxa"/>
            <w:vAlign w:val="center"/>
          </w:tcPr>
          <w:p w14:paraId="58005EE5" w14:textId="77777777" w:rsidR="00062770" w:rsidRDefault="00062770" w:rsidP="003E47BF">
            <w:pPr>
              <w:spacing w:before="40" w:after="40"/>
              <w:rPr>
                <w:sz w:val="16"/>
                <w:szCs w:val="16"/>
              </w:rPr>
            </w:pPr>
            <w:r>
              <w:rPr>
                <w:sz w:val="16"/>
                <w:szCs w:val="16"/>
              </w:rPr>
              <w:t>0.8</w:t>
            </w:r>
          </w:p>
        </w:tc>
        <w:tc>
          <w:tcPr>
            <w:tcW w:w="851" w:type="dxa"/>
            <w:vAlign w:val="center"/>
          </w:tcPr>
          <w:p w14:paraId="2145535B" w14:textId="77777777" w:rsidR="00062770" w:rsidRDefault="00062770" w:rsidP="004F066D">
            <w:pPr>
              <w:spacing w:before="40" w:after="40"/>
              <w:rPr>
                <w:sz w:val="16"/>
                <w:szCs w:val="16"/>
              </w:rPr>
            </w:pPr>
            <w:r>
              <w:rPr>
                <w:sz w:val="16"/>
                <w:szCs w:val="16"/>
              </w:rPr>
              <w:t>0.8</w:t>
            </w:r>
          </w:p>
        </w:tc>
        <w:tc>
          <w:tcPr>
            <w:tcW w:w="1134" w:type="dxa"/>
            <w:vAlign w:val="center"/>
          </w:tcPr>
          <w:p w14:paraId="7B9B8D91" w14:textId="77777777" w:rsidR="00062770" w:rsidRDefault="00062770" w:rsidP="004F066D">
            <w:pPr>
              <w:spacing w:before="40" w:after="40"/>
              <w:rPr>
                <w:sz w:val="16"/>
              </w:rPr>
            </w:pPr>
            <w:r>
              <w:rPr>
                <w:sz w:val="16"/>
              </w:rPr>
              <w:t>06.01.2011</w:t>
            </w:r>
          </w:p>
        </w:tc>
        <w:tc>
          <w:tcPr>
            <w:tcW w:w="2268" w:type="dxa"/>
            <w:vAlign w:val="center"/>
          </w:tcPr>
          <w:p w14:paraId="1992E6C5"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33ABC70B" w14:textId="77777777" w:rsidR="00062770" w:rsidRPr="00280650" w:rsidRDefault="00062770" w:rsidP="004F066D">
            <w:pPr>
              <w:spacing w:before="40" w:after="40"/>
              <w:rPr>
                <w:sz w:val="16"/>
              </w:rPr>
            </w:pPr>
            <w:r>
              <w:rPr>
                <w:sz w:val="16"/>
              </w:rPr>
              <w:t xml:space="preserve">Kleine Korrekturen sowie Kapitel </w:t>
            </w:r>
            <w:r w:rsidRPr="00280650">
              <w:rPr>
                <w:sz w:val="16"/>
              </w:rPr>
              <w:t>Versionier</w:t>
            </w:r>
            <w:r>
              <w:rPr>
                <w:sz w:val="16"/>
              </w:rPr>
              <w:t>ung</w:t>
            </w:r>
          </w:p>
        </w:tc>
      </w:tr>
      <w:tr w:rsidR="00062770" w14:paraId="61F3E662" w14:textId="77777777" w:rsidTr="000637C0">
        <w:trPr>
          <w:cantSplit/>
        </w:trPr>
        <w:tc>
          <w:tcPr>
            <w:tcW w:w="1134" w:type="dxa"/>
            <w:vAlign w:val="center"/>
          </w:tcPr>
          <w:p w14:paraId="71DBF382" w14:textId="77777777" w:rsidR="00062770" w:rsidRDefault="00062770" w:rsidP="003E47BF">
            <w:pPr>
              <w:spacing w:before="40" w:after="40"/>
              <w:rPr>
                <w:sz w:val="16"/>
                <w:szCs w:val="16"/>
              </w:rPr>
            </w:pPr>
            <w:r>
              <w:rPr>
                <w:sz w:val="16"/>
                <w:szCs w:val="16"/>
              </w:rPr>
              <w:t>0.8</w:t>
            </w:r>
          </w:p>
        </w:tc>
        <w:tc>
          <w:tcPr>
            <w:tcW w:w="851" w:type="dxa"/>
            <w:vAlign w:val="center"/>
          </w:tcPr>
          <w:p w14:paraId="1E19B6D1" w14:textId="77777777" w:rsidR="00062770" w:rsidRDefault="00062770" w:rsidP="004F066D">
            <w:pPr>
              <w:spacing w:before="40" w:after="40"/>
              <w:rPr>
                <w:sz w:val="16"/>
                <w:szCs w:val="16"/>
              </w:rPr>
            </w:pPr>
            <w:r>
              <w:rPr>
                <w:sz w:val="16"/>
                <w:szCs w:val="16"/>
              </w:rPr>
              <w:t>0.8</w:t>
            </w:r>
          </w:p>
        </w:tc>
        <w:tc>
          <w:tcPr>
            <w:tcW w:w="1134" w:type="dxa"/>
            <w:vAlign w:val="center"/>
          </w:tcPr>
          <w:p w14:paraId="5B873BAD" w14:textId="77777777" w:rsidR="00062770" w:rsidRDefault="00062770" w:rsidP="004F066D">
            <w:pPr>
              <w:spacing w:before="40" w:after="40"/>
              <w:rPr>
                <w:sz w:val="16"/>
              </w:rPr>
            </w:pPr>
            <w:r>
              <w:rPr>
                <w:sz w:val="16"/>
              </w:rPr>
              <w:t>10.01.2011</w:t>
            </w:r>
          </w:p>
        </w:tc>
        <w:tc>
          <w:tcPr>
            <w:tcW w:w="2268" w:type="dxa"/>
            <w:vAlign w:val="center"/>
          </w:tcPr>
          <w:p w14:paraId="6E094E30"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76096851" w14:textId="77777777" w:rsidR="00062770" w:rsidRDefault="00062770" w:rsidP="004F066D">
            <w:pPr>
              <w:spacing w:before="40" w:after="40"/>
              <w:rPr>
                <w:sz w:val="16"/>
              </w:rPr>
            </w:pPr>
            <w:r>
              <w:rPr>
                <w:sz w:val="16"/>
              </w:rPr>
              <w:t>Rückgabetypen der Schnittstellenmethoden hinzugefügt.</w:t>
            </w:r>
          </w:p>
        </w:tc>
      </w:tr>
      <w:tr w:rsidR="00062770" w14:paraId="43769310" w14:textId="77777777" w:rsidTr="000637C0">
        <w:trPr>
          <w:cantSplit/>
        </w:trPr>
        <w:tc>
          <w:tcPr>
            <w:tcW w:w="1134" w:type="dxa"/>
            <w:vAlign w:val="center"/>
          </w:tcPr>
          <w:p w14:paraId="64DA1A49" w14:textId="77777777" w:rsidR="00062770" w:rsidRDefault="00062770" w:rsidP="003E47BF">
            <w:pPr>
              <w:spacing w:before="40" w:after="40"/>
              <w:rPr>
                <w:sz w:val="16"/>
                <w:szCs w:val="16"/>
              </w:rPr>
            </w:pPr>
            <w:r>
              <w:rPr>
                <w:sz w:val="16"/>
                <w:szCs w:val="16"/>
              </w:rPr>
              <w:t>0.9</w:t>
            </w:r>
          </w:p>
        </w:tc>
        <w:tc>
          <w:tcPr>
            <w:tcW w:w="851" w:type="dxa"/>
            <w:vAlign w:val="center"/>
          </w:tcPr>
          <w:p w14:paraId="1E2F56D0" w14:textId="77777777" w:rsidR="00062770" w:rsidRDefault="00062770" w:rsidP="004F066D">
            <w:pPr>
              <w:spacing w:before="40" w:after="40"/>
              <w:rPr>
                <w:sz w:val="16"/>
                <w:szCs w:val="16"/>
              </w:rPr>
            </w:pPr>
            <w:r>
              <w:rPr>
                <w:sz w:val="16"/>
                <w:szCs w:val="16"/>
              </w:rPr>
              <w:t>0.9</w:t>
            </w:r>
          </w:p>
        </w:tc>
        <w:tc>
          <w:tcPr>
            <w:tcW w:w="1134" w:type="dxa"/>
            <w:vAlign w:val="center"/>
          </w:tcPr>
          <w:p w14:paraId="19221972" w14:textId="77777777" w:rsidR="00062770" w:rsidRDefault="00062770" w:rsidP="004F066D">
            <w:pPr>
              <w:spacing w:before="40" w:after="40"/>
              <w:rPr>
                <w:sz w:val="16"/>
              </w:rPr>
            </w:pPr>
            <w:r>
              <w:rPr>
                <w:sz w:val="16"/>
              </w:rPr>
              <w:t>14.01.2011</w:t>
            </w:r>
          </w:p>
        </w:tc>
        <w:tc>
          <w:tcPr>
            <w:tcW w:w="2268" w:type="dxa"/>
            <w:vAlign w:val="center"/>
          </w:tcPr>
          <w:p w14:paraId="4C36E083"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704FE0F9" w14:textId="77777777" w:rsidR="00062770" w:rsidRDefault="00062770" w:rsidP="004F066D">
            <w:pPr>
              <w:spacing w:before="40" w:after="40"/>
              <w:rPr>
                <w:sz w:val="16"/>
              </w:rPr>
            </w:pPr>
            <w:proofErr w:type="spellStart"/>
            <w:r>
              <w:rPr>
                <w:sz w:val="16"/>
              </w:rPr>
              <w:t>sendRawServiceFunctional</w:t>
            </w:r>
            <w:proofErr w:type="spellEnd"/>
          </w:p>
        </w:tc>
      </w:tr>
      <w:tr w:rsidR="00062770" w14:paraId="3CBC1BD0" w14:textId="77777777" w:rsidTr="000637C0">
        <w:trPr>
          <w:cantSplit/>
        </w:trPr>
        <w:tc>
          <w:tcPr>
            <w:tcW w:w="1134" w:type="dxa"/>
            <w:vAlign w:val="center"/>
          </w:tcPr>
          <w:p w14:paraId="36F4A827" w14:textId="77777777" w:rsidR="00062770" w:rsidRDefault="00062770" w:rsidP="003E47BF">
            <w:pPr>
              <w:spacing w:before="40" w:after="40"/>
              <w:rPr>
                <w:sz w:val="16"/>
                <w:szCs w:val="16"/>
              </w:rPr>
            </w:pPr>
            <w:r>
              <w:rPr>
                <w:sz w:val="16"/>
                <w:szCs w:val="16"/>
              </w:rPr>
              <w:t>0.9</w:t>
            </w:r>
          </w:p>
        </w:tc>
        <w:tc>
          <w:tcPr>
            <w:tcW w:w="851" w:type="dxa"/>
            <w:vAlign w:val="center"/>
          </w:tcPr>
          <w:p w14:paraId="62E3A3C0" w14:textId="77777777" w:rsidR="00062770" w:rsidRDefault="00062770" w:rsidP="004F066D">
            <w:pPr>
              <w:spacing w:before="40" w:after="40"/>
              <w:rPr>
                <w:sz w:val="16"/>
                <w:szCs w:val="16"/>
              </w:rPr>
            </w:pPr>
            <w:r>
              <w:rPr>
                <w:sz w:val="16"/>
                <w:szCs w:val="16"/>
              </w:rPr>
              <w:t>0.9</w:t>
            </w:r>
          </w:p>
        </w:tc>
        <w:tc>
          <w:tcPr>
            <w:tcW w:w="1134" w:type="dxa"/>
            <w:vAlign w:val="center"/>
          </w:tcPr>
          <w:p w14:paraId="520DF6CF" w14:textId="77777777" w:rsidR="00062770" w:rsidRDefault="00062770" w:rsidP="004F066D">
            <w:pPr>
              <w:spacing w:before="40" w:after="40"/>
              <w:rPr>
                <w:sz w:val="16"/>
              </w:rPr>
            </w:pPr>
            <w:r>
              <w:rPr>
                <w:sz w:val="16"/>
              </w:rPr>
              <w:t>08.02.2011</w:t>
            </w:r>
          </w:p>
        </w:tc>
        <w:tc>
          <w:tcPr>
            <w:tcW w:w="2268" w:type="dxa"/>
            <w:vAlign w:val="center"/>
          </w:tcPr>
          <w:p w14:paraId="7CC238EA"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420E616B" w14:textId="77777777" w:rsidR="00062770" w:rsidRDefault="00062770" w:rsidP="004F066D">
            <w:pPr>
              <w:spacing w:before="40" w:after="40"/>
              <w:rPr>
                <w:sz w:val="16"/>
              </w:rPr>
            </w:pPr>
            <w:proofErr w:type="spellStart"/>
            <w:r w:rsidRPr="00A46ECA">
              <w:rPr>
                <w:sz w:val="16"/>
              </w:rPr>
              <w:t>DiagResultStatusImpl</w:t>
            </w:r>
            <w:proofErr w:type="spellEnd"/>
            <w:r>
              <w:rPr>
                <w:sz w:val="16"/>
              </w:rPr>
              <w:t xml:space="preserve"> und </w:t>
            </w:r>
            <w:proofErr w:type="spellStart"/>
            <w:r w:rsidRPr="0051200D">
              <w:rPr>
                <w:sz w:val="16"/>
              </w:rPr>
              <w:t>DiagResultEventMemoryEntryImpl</w:t>
            </w:r>
            <w:proofErr w:type="spellEnd"/>
            <w:r w:rsidRPr="00A46ECA">
              <w:rPr>
                <w:sz w:val="16"/>
              </w:rPr>
              <w:t xml:space="preserve"> um eine Methode erweitert.</w:t>
            </w:r>
          </w:p>
        </w:tc>
      </w:tr>
      <w:tr w:rsidR="00062770" w14:paraId="754FD8EE" w14:textId="77777777" w:rsidTr="000637C0">
        <w:trPr>
          <w:cantSplit/>
        </w:trPr>
        <w:tc>
          <w:tcPr>
            <w:tcW w:w="1134" w:type="dxa"/>
            <w:vAlign w:val="center"/>
          </w:tcPr>
          <w:p w14:paraId="1783E184" w14:textId="77777777" w:rsidR="00062770" w:rsidRDefault="00062770" w:rsidP="003E47BF">
            <w:pPr>
              <w:spacing w:before="40" w:after="40"/>
              <w:rPr>
                <w:sz w:val="16"/>
                <w:szCs w:val="16"/>
              </w:rPr>
            </w:pPr>
            <w:r>
              <w:rPr>
                <w:sz w:val="16"/>
                <w:szCs w:val="16"/>
              </w:rPr>
              <w:t>0.91</w:t>
            </w:r>
          </w:p>
        </w:tc>
        <w:tc>
          <w:tcPr>
            <w:tcW w:w="851" w:type="dxa"/>
            <w:vAlign w:val="center"/>
          </w:tcPr>
          <w:p w14:paraId="396F4E75" w14:textId="77777777" w:rsidR="00062770" w:rsidRDefault="00062770" w:rsidP="004F066D">
            <w:pPr>
              <w:spacing w:before="40" w:after="40"/>
              <w:rPr>
                <w:sz w:val="16"/>
                <w:szCs w:val="16"/>
              </w:rPr>
            </w:pPr>
            <w:r>
              <w:rPr>
                <w:sz w:val="16"/>
                <w:szCs w:val="16"/>
              </w:rPr>
              <w:t>0.91</w:t>
            </w:r>
          </w:p>
        </w:tc>
        <w:tc>
          <w:tcPr>
            <w:tcW w:w="1134" w:type="dxa"/>
            <w:vAlign w:val="center"/>
          </w:tcPr>
          <w:p w14:paraId="7E21BF9C" w14:textId="77777777" w:rsidR="00062770" w:rsidRDefault="00062770" w:rsidP="004F066D">
            <w:pPr>
              <w:spacing w:before="40" w:after="40"/>
              <w:rPr>
                <w:sz w:val="16"/>
              </w:rPr>
            </w:pPr>
            <w:r>
              <w:rPr>
                <w:sz w:val="16"/>
              </w:rPr>
              <w:t>10.03.2011</w:t>
            </w:r>
          </w:p>
        </w:tc>
        <w:tc>
          <w:tcPr>
            <w:tcW w:w="2268" w:type="dxa"/>
            <w:vAlign w:val="center"/>
          </w:tcPr>
          <w:p w14:paraId="6FC0AD18"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4DBD6170" w14:textId="77777777" w:rsidR="00062770" w:rsidRPr="00A46ECA" w:rsidRDefault="00062770" w:rsidP="004F066D">
            <w:pPr>
              <w:spacing w:before="40" w:after="40"/>
              <w:rPr>
                <w:sz w:val="16"/>
              </w:rPr>
            </w:pPr>
            <w:r>
              <w:rPr>
                <w:sz w:val="16"/>
              </w:rPr>
              <w:t>Beschreibung von Speicherzellen lesen / schreiben hinzugefügt</w:t>
            </w:r>
          </w:p>
        </w:tc>
      </w:tr>
      <w:tr w:rsidR="00062770" w14:paraId="309F5C78" w14:textId="77777777" w:rsidTr="000637C0">
        <w:trPr>
          <w:cantSplit/>
        </w:trPr>
        <w:tc>
          <w:tcPr>
            <w:tcW w:w="1134" w:type="dxa"/>
            <w:vAlign w:val="center"/>
          </w:tcPr>
          <w:p w14:paraId="13421B19" w14:textId="77777777" w:rsidR="00062770" w:rsidRDefault="00062770" w:rsidP="003E47BF">
            <w:pPr>
              <w:spacing w:before="40" w:after="40"/>
              <w:rPr>
                <w:sz w:val="16"/>
                <w:szCs w:val="16"/>
              </w:rPr>
            </w:pPr>
            <w:r>
              <w:rPr>
                <w:sz w:val="16"/>
                <w:szCs w:val="16"/>
              </w:rPr>
              <w:t>0.92</w:t>
            </w:r>
          </w:p>
        </w:tc>
        <w:tc>
          <w:tcPr>
            <w:tcW w:w="851" w:type="dxa"/>
            <w:vAlign w:val="center"/>
          </w:tcPr>
          <w:p w14:paraId="6A1652A4" w14:textId="77777777" w:rsidR="00062770" w:rsidRDefault="00062770" w:rsidP="004F066D">
            <w:pPr>
              <w:spacing w:before="40" w:after="40"/>
              <w:rPr>
                <w:sz w:val="16"/>
                <w:szCs w:val="16"/>
              </w:rPr>
            </w:pPr>
            <w:r>
              <w:rPr>
                <w:sz w:val="16"/>
                <w:szCs w:val="16"/>
              </w:rPr>
              <w:t>0.92</w:t>
            </w:r>
          </w:p>
        </w:tc>
        <w:tc>
          <w:tcPr>
            <w:tcW w:w="1134" w:type="dxa"/>
            <w:vAlign w:val="center"/>
          </w:tcPr>
          <w:p w14:paraId="756D3F22" w14:textId="77777777" w:rsidR="00062770" w:rsidRDefault="00062770" w:rsidP="004F066D">
            <w:pPr>
              <w:spacing w:before="40" w:after="40"/>
              <w:rPr>
                <w:sz w:val="16"/>
              </w:rPr>
            </w:pPr>
            <w:r>
              <w:rPr>
                <w:sz w:val="16"/>
              </w:rPr>
              <w:t>14.03.2011</w:t>
            </w:r>
          </w:p>
        </w:tc>
        <w:tc>
          <w:tcPr>
            <w:tcW w:w="2268" w:type="dxa"/>
            <w:vAlign w:val="center"/>
          </w:tcPr>
          <w:p w14:paraId="7B1BE838"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78A8A9B2" w14:textId="77777777" w:rsidR="00062770" w:rsidRDefault="00062770" w:rsidP="004F066D">
            <w:pPr>
              <w:spacing w:before="40" w:after="40"/>
              <w:rPr>
                <w:sz w:val="16"/>
              </w:rPr>
            </w:pPr>
            <w:r>
              <w:rPr>
                <w:sz w:val="16"/>
              </w:rPr>
              <w:t>Rückgabestrukturen für negative Antworten hinzugefügt,</w:t>
            </w:r>
          </w:p>
          <w:p w14:paraId="79830D84" w14:textId="77777777" w:rsidR="00062770" w:rsidRDefault="00062770" w:rsidP="004F066D">
            <w:pPr>
              <w:spacing w:before="40" w:after="40"/>
              <w:rPr>
                <w:sz w:val="16"/>
              </w:rPr>
            </w:pPr>
            <w:proofErr w:type="spellStart"/>
            <w:r>
              <w:rPr>
                <w:sz w:val="16"/>
              </w:rPr>
              <w:t>DiagResultImpl</w:t>
            </w:r>
            <w:proofErr w:type="spellEnd"/>
            <w:r>
              <w:rPr>
                <w:sz w:val="16"/>
              </w:rPr>
              <w:t xml:space="preserve"> und </w:t>
            </w:r>
            <w:proofErr w:type="spellStart"/>
            <w:r>
              <w:rPr>
                <w:sz w:val="16"/>
              </w:rPr>
              <w:t>DiagResultNegativeResponseImpl</w:t>
            </w:r>
            <w:proofErr w:type="spellEnd"/>
            <w:r>
              <w:rPr>
                <w:sz w:val="16"/>
              </w:rPr>
              <w:t>.</w:t>
            </w:r>
          </w:p>
          <w:p w14:paraId="33AA8AE6" w14:textId="77777777" w:rsidR="00062770" w:rsidRPr="00A46ECA" w:rsidRDefault="00062770" w:rsidP="004F066D">
            <w:pPr>
              <w:spacing w:before="40" w:after="40"/>
              <w:rPr>
                <w:sz w:val="16"/>
              </w:rPr>
            </w:pPr>
            <w:r>
              <w:rPr>
                <w:sz w:val="16"/>
              </w:rPr>
              <w:t xml:space="preserve">Rückgabestruktur zum Lesen von Speicherzellen ergänzt, </w:t>
            </w:r>
            <w:proofErr w:type="spellStart"/>
            <w:r>
              <w:rPr>
                <w:sz w:val="16"/>
              </w:rPr>
              <w:t>DiagResultMemoryCellsImpl</w:t>
            </w:r>
            <w:proofErr w:type="spellEnd"/>
          </w:p>
        </w:tc>
      </w:tr>
      <w:tr w:rsidR="00062770" w14:paraId="4D9AD7AA" w14:textId="77777777" w:rsidTr="000637C0">
        <w:trPr>
          <w:cantSplit/>
        </w:trPr>
        <w:tc>
          <w:tcPr>
            <w:tcW w:w="1134" w:type="dxa"/>
            <w:vAlign w:val="center"/>
          </w:tcPr>
          <w:p w14:paraId="6CAB22EF" w14:textId="77777777" w:rsidR="00062770" w:rsidRDefault="00062770" w:rsidP="003E47BF">
            <w:pPr>
              <w:spacing w:before="40" w:after="40"/>
              <w:rPr>
                <w:sz w:val="16"/>
                <w:szCs w:val="16"/>
              </w:rPr>
            </w:pPr>
            <w:r>
              <w:rPr>
                <w:sz w:val="16"/>
                <w:szCs w:val="16"/>
              </w:rPr>
              <w:t>2.1.0</w:t>
            </w:r>
          </w:p>
        </w:tc>
        <w:tc>
          <w:tcPr>
            <w:tcW w:w="851" w:type="dxa"/>
            <w:vAlign w:val="center"/>
          </w:tcPr>
          <w:p w14:paraId="7C6825A1" w14:textId="77777777" w:rsidR="00062770" w:rsidRDefault="00062770" w:rsidP="004F066D">
            <w:pPr>
              <w:spacing w:before="40" w:after="40"/>
              <w:rPr>
                <w:sz w:val="16"/>
                <w:szCs w:val="16"/>
              </w:rPr>
            </w:pPr>
            <w:r>
              <w:rPr>
                <w:sz w:val="16"/>
                <w:szCs w:val="16"/>
              </w:rPr>
              <w:t>2.1.0</w:t>
            </w:r>
          </w:p>
        </w:tc>
        <w:tc>
          <w:tcPr>
            <w:tcW w:w="1134" w:type="dxa"/>
            <w:vAlign w:val="center"/>
          </w:tcPr>
          <w:p w14:paraId="4278869A" w14:textId="77777777" w:rsidR="00062770" w:rsidRDefault="00062770" w:rsidP="004F066D">
            <w:pPr>
              <w:spacing w:before="40" w:after="40"/>
              <w:rPr>
                <w:sz w:val="16"/>
              </w:rPr>
            </w:pPr>
            <w:r>
              <w:rPr>
                <w:sz w:val="16"/>
              </w:rPr>
              <w:t>18.03.2011</w:t>
            </w:r>
          </w:p>
        </w:tc>
        <w:tc>
          <w:tcPr>
            <w:tcW w:w="2268" w:type="dxa"/>
            <w:vAlign w:val="center"/>
          </w:tcPr>
          <w:p w14:paraId="24D09831"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716B45E5" w14:textId="77777777" w:rsidR="00062770" w:rsidRDefault="00062770" w:rsidP="004F066D">
            <w:pPr>
              <w:spacing w:before="40" w:after="40"/>
              <w:rPr>
                <w:sz w:val="16"/>
              </w:rPr>
            </w:pPr>
            <w:r>
              <w:rPr>
                <w:sz w:val="16"/>
              </w:rPr>
              <w:t>Anhebung der Version auf 2.1.0 um den Bezug auf die Version der WSDL herzustellen.</w:t>
            </w:r>
          </w:p>
          <w:p w14:paraId="3B6567F0" w14:textId="77777777" w:rsidR="00062770" w:rsidRDefault="00062770" w:rsidP="004F066D">
            <w:pPr>
              <w:spacing w:before="40" w:after="40"/>
              <w:rPr>
                <w:sz w:val="16"/>
              </w:rPr>
            </w:pPr>
          </w:p>
          <w:p w14:paraId="3C5144DE" w14:textId="77777777" w:rsidR="00062770" w:rsidRDefault="00062770" w:rsidP="004F066D">
            <w:pPr>
              <w:spacing w:before="40" w:after="40"/>
              <w:rPr>
                <w:sz w:val="16"/>
              </w:rPr>
            </w:pPr>
            <w:r>
              <w:rPr>
                <w:sz w:val="16"/>
              </w:rPr>
              <w:t xml:space="preserve">2.1 Methoden der Schnittstellen – </w:t>
            </w:r>
            <w:proofErr w:type="spellStart"/>
            <w:r w:rsidRPr="007044AA">
              <w:rPr>
                <w:sz w:val="16"/>
              </w:rPr>
              <w:t>writeByteCoding</w:t>
            </w:r>
            <w:proofErr w:type="spellEnd"/>
          </w:p>
          <w:p w14:paraId="14CBDAF5" w14:textId="77777777" w:rsidR="00062770" w:rsidRDefault="00062770" w:rsidP="004F066D">
            <w:pPr>
              <w:spacing w:before="40" w:after="40"/>
              <w:rPr>
                <w:sz w:val="16"/>
              </w:rPr>
            </w:pPr>
            <w:r>
              <w:rPr>
                <w:sz w:val="16"/>
              </w:rPr>
              <w:t xml:space="preserve">und 4.2.8 </w:t>
            </w:r>
            <w:proofErr w:type="spellStart"/>
            <w:r>
              <w:rPr>
                <w:sz w:val="16"/>
              </w:rPr>
              <w:t>DiagResultCodingImpl</w:t>
            </w:r>
            <w:proofErr w:type="spellEnd"/>
          </w:p>
          <w:p w14:paraId="6B9BA877" w14:textId="77777777" w:rsidR="00062770" w:rsidRDefault="00062770" w:rsidP="004F066D">
            <w:pPr>
              <w:spacing w:before="40" w:after="40"/>
              <w:rPr>
                <w:sz w:val="16"/>
              </w:rPr>
            </w:pPr>
            <w:r>
              <w:rPr>
                <w:sz w:val="16"/>
              </w:rPr>
              <w:t xml:space="preserve">Änderung der Ein- und </w:t>
            </w:r>
            <w:proofErr w:type="spellStart"/>
            <w:r>
              <w:rPr>
                <w:sz w:val="16"/>
              </w:rPr>
              <w:t>Ausgabparameter</w:t>
            </w:r>
            <w:proofErr w:type="spellEnd"/>
            <w:r>
              <w:rPr>
                <w:sz w:val="16"/>
              </w:rPr>
              <w:t xml:space="preserve"> für Binärkodierung auf Datentyp String, damit die kurze Kodierung KWP als Integer-Wert übertragen wird.</w:t>
            </w:r>
          </w:p>
        </w:tc>
      </w:tr>
      <w:tr w:rsidR="00062770" w14:paraId="1E169202" w14:textId="77777777" w:rsidTr="000637C0">
        <w:trPr>
          <w:cantSplit/>
        </w:trPr>
        <w:tc>
          <w:tcPr>
            <w:tcW w:w="1134" w:type="dxa"/>
            <w:vAlign w:val="center"/>
          </w:tcPr>
          <w:p w14:paraId="4850671B" w14:textId="77777777" w:rsidR="00062770" w:rsidRDefault="00062770" w:rsidP="003E47BF">
            <w:pPr>
              <w:spacing w:before="40" w:after="40"/>
              <w:rPr>
                <w:sz w:val="16"/>
                <w:szCs w:val="16"/>
              </w:rPr>
            </w:pPr>
            <w:r>
              <w:rPr>
                <w:sz w:val="16"/>
                <w:szCs w:val="16"/>
              </w:rPr>
              <w:t>2.2.0</w:t>
            </w:r>
          </w:p>
        </w:tc>
        <w:tc>
          <w:tcPr>
            <w:tcW w:w="851" w:type="dxa"/>
            <w:vAlign w:val="center"/>
          </w:tcPr>
          <w:p w14:paraId="4F904230" w14:textId="77777777" w:rsidR="00062770" w:rsidRDefault="00062770" w:rsidP="004F066D">
            <w:pPr>
              <w:spacing w:before="40" w:after="40"/>
              <w:rPr>
                <w:sz w:val="16"/>
                <w:szCs w:val="16"/>
              </w:rPr>
            </w:pPr>
            <w:r>
              <w:rPr>
                <w:sz w:val="16"/>
                <w:szCs w:val="16"/>
              </w:rPr>
              <w:t>2.2.0</w:t>
            </w:r>
          </w:p>
        </w:tc>
        <w:tc>
          <w:tcPr>
            <w:tcW w:w="1134" w:type="dxa"/>
            <w:vAlign w:val="center"/>
          </w:tcPr>
          <w:p w14:paraId="6C47FAEF" w14:textId="77777777" w:rsidR="00062770" w:rsidRDefault="00062770" w:rsidP="004F066D">
            <w:pPr>
              <w:spacing w:before="40" w:after="40"/>
              <w:rPr>
                <w:sz w:val="16"/>
              </w:rPr>
            </w:pPr>
            <w:r>
              <w:rPr>
                <w:sz w:val="16"/>
              </w:rPr>
              <w:t>01.04.2011</w:t>
            </w:r>
          </w:p>
        </w:tc>
        <w:tc>
          <w:tcPr>
            <w:tcW w:w="2268" w:type="dxa"/>
            <w:vAlign w:val="center"/>
          </w:tcPr>
          <w:p w14:paraId="20729850"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674A07B5" w14:textId="77777777" w:rsidR="00062770" w:rsidRDefault="00062770" w:rsidP="004F066D">
            <w:pPr>
              <w:spacing w:before="40" w:after="40"/>
              <w:rPr>
                <w:sz w:val="16"/>
              </w:rPr>
            </w:pPr>
            <w:r>
              <w:rPr>
                <w:sz w:val="16"/>
              </w:rPr>
              <w:t>2.2 Schnittstellenerweiterung um die Methode ‚</w:t>
            </w:r>
            <w:proofErr w:type="spellStart"/>
            <w:r>
              <w:rPr>
                <w:sz w:val="16"/>
              </w:rPr>
              <w:t>configureSetting</w:t>
            </w:r>
            <w:proofErr w:type="spellEnd"/>
            <w:r>
              <w:rPr>
                <w:sz w:val="16"/>
              </w:rPr>
              <w:t>’ zum generischen Konfigurieren des Testers.</w:t>
            </w:r>
          </w:p>
        </w:tc>
      </w:tr>
      <w:tr w:rsidR="00062770" w14:paraId="7A3BD6BC" w14:textId="77777777" w:rsidTr="000637C0">
        <w:trPr>
          <w:cantSplit/>
        </w:trPr>
        <w:tc>
          <w:tcPr>
            <w:tcW w:w="1134" w:type="dxa"/>
            <w:vAlign w:val="center"/>
          </w:tcPr>
          <w:p w14:paraId="62EC15BD" w14:textId="77777777" w:rsidR="00062770" w:rsidRDefault="00062770" w:rsidP="003E47BF">
            <w:pPr>
              <w:spacing w:before="40" w:after="40"/>
              <w:rPr>
                <w:sz w:val="16"/>
                <w:szCs w:val="16"/>
              </w:rPr>
            </w:pPr>
            <w:r>
              <w:rPr>
                <w:sz w:val="16"/>
                <w:szCs w:val="16"/>
              </w:rPr>
              <w:lastRenderedPageBreak/>
              <w:t>2.2.1</w:t>
            </w:r>
          </w:p>
        </w:tc>
        <w:tc>
          <w:tcPr>
            <w:tcW w:w="851" w:type="dxa"/>
            <w:vAlign w:val="center"/>
          </w:tcPr>
          <w:p w14:paraId="160AEAA6" w14:textId="77777777" w:rsidR="00062770" w:rsidRDefault="00062770" w:rsidP="004F066D">
            <w:pPr>
              <w:spacing w:before="40" w:after="40"/>
              <w:rPr>
                <w:sz w:val="16"/>
                <w:szCs w:val="16"/>
              </w:rPr>
            </w:pPr>
            <w:r>
              <w:rPr>
                <w:sz w:val="16"/>
                <w:szCs w:val="16"/>
              </w:rPr>
              <w:t>2.2.1</w:t>
            </w:r>
          </w:p>
        </w:tc>
        <w:tc>
          <w:tcPr>
            <w:tcW w:w="1134" w:type="dxa"/>
            <w:vAlign w:val="center"/>
          </w:tcPr>
          <w:p w14:paraId="3BD8A6DD" w14:textId="77777777" w:rsidR="00062770" w:rsidRDefault="00062770" w:rsidP="004F066D">
            <w:pPr>
              <w:spacing w:before="40" w:after="40"/>
              <w:rPr>
                <w:sz w:val="16"/>
              </w:rPr>
            </w:pPr>
            <w:r>
              <w:rPr>
                <w:sz w:val="16"/>
              </w:rPr>
              <w:t>13.04.2011</w:t>
            </w:r>
          </w:p>
        </w:tc>
        <w:tc>
          <w:tcPr>
            <w:tcW w:w="2268" w:type="dxa"/>
            <w:vAlign w:val="center"/>
          </w:tcPr>
          <w:p w14:paraId="01864DD9"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18651DFB" w14:textId="77777777" w:rsidR="00062770" w:rsidRDefault="00062770" w:rsidP="004F066D">
            <w:pPr>
              <w:spacing w:before="40" w:after="40"/>
              <w:rPr>
                <w:sz w:val="16"/>
              </w:rPr>
            </w:pPr>
            <w:r>
              <w:rPr>
                <w:sz w:val="16"/>
              </w:rPr>
              <w:t>3.2.2 Anpassung der festgelegten Admin-Einstellungen</w:t>
            </w:r>
          </w:p>
        </w:tc>
      </w:tr>
      <w:tr w:rsidR="00062770" w14:paraId="306D94CA" w14:textId="77777777" w:rsidTr="000637C0">
        <w:trPr>
          <w:cantSplit/>
        </w:trPr>
        <w:tc>
          <w:tcPr>
            <w:tcW w:w="1134" w:type="dxa"/>
            <w:vAlign w:val="center"/>
          </w:tcPr>
          <w:p w14:paraId="64A9EA9C" w14:textId="77777777" w:rsidR="00062770" w:rsidRDefault="00062770" w:rsidP="003E47BF">
            <w:pPr>
              <w:spacing w:before="40" w:after="40"/>
              <w:rPr>
                <w:sz w:val="16"/>
                <w:szCs w:val="16"/>
              </w:rPr>
            </w:pPr>
            <w:r>
              <w:rPr>
                <w:sz w:val="16"/>
                <w:szCs w:val="16"/>
              </w:rPr>
              <w:t>2.2.2</w:t>
            </w:r>
          </w:p>
        </w:tc>
        <w:tc>
          <w:tcPr>
            <w:tcW w:w="851" w:type="dxa"/>
            <w:vAlign w:val="center"/>
          </w:tcPr>
          <w:p w14:paraId="659A5217" w14:textId="77777777" w:rsidR="00062770" w:rsidRDefault="00062770" w:rsidP="004F066D">
            <w:pPr>
              <w:spacing w:before="40" w:after="40"/>
              <w:rPr>
                <w:sz w:val="16"/>
                <w:szCs w:val="16"/>
              </w:rPr>
            </w:pPr>
            <w:r>
              <w:rPr>
                <w:sz w:val="16"/>
                <w:szCs w:val="16"/>
              </w:rPr>
              <w:t>2.2.2</w:t>
            </w:r>
          </w:p>
        </w:tc>
        <w:tc>
          <w:tcPr>
            <w:tcW w:w="1134" w:type="dxa"/>
            <w:vAlign w:val="center"/>
          </w:tcPr>
          <w:p w14:paraId="6C4C1A03" w14:textId="77777777" w:rsidR="00062770" w:rsidRDefault="00062770" w:rsidP="004F066D">
            <w:pPr>
              <w:spacing w:before="40" w:after="40"/>
              <w:rPr>
                <w:sz w:val="16"/>
              </w:rPr>
            </w:pPr>
            <w:r>
              <w:rPr>
                <w:sz w:val="16"/>
              </w:rPr>
              <w:t>19.04.2011</w:t>
            </w:r>
          </w:p>
        </w:tc>
        <w:tc>
          <w:tcPr>
            <w:tcW w:w="2268" w:type="dxa"/>
            <w:vAlign w:val="center"/>
          </w:tcPr>
          <w:p w14:paraId="3E8EE73E"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0B49FCA2" w14:textId="77777777" w:rsidR="00062770" w:rsidRDefault="00062770" w:rsidP="004F066D">
            <w:pPr>
              <w:spacing w:before="40" w:after="40"/>
              <w:rPr>
                <w:sz w:val="16"/>
              </w:rPr>
            </w:pPr>
            <w:r>
              <w:rPr>
                <w:sz w:val="16"/>
              </w:rPr>
              <w:t xml:space="preserve">Beschreibung </w:t>
            </w:r>
            <w:proofErr w:type="spellStart"/>
            <w:r>
              <w:rPr>
                <w:sz w:val="16"/>
              </w:rPr>
              <w:t>DiagResultTableImpl</w:t>
            </w:r>
            <w:proofErr w:type="spellEnd"/>
          </w:p>
        </w:tc>
      </w:tr>
      <w:tr w:rsidR="00062770" w14:paraId="6E90A467" w14:textId="77777777" w:rsidTr="000637C0">
        <w:trPr>
          <w:cantSplit/>
        </w:trPr>
        <w:tc>
          <w:tcPr>
            <w:tcW w:w="1134" w:type="dxa"/>
            <w:vAlign w:val="center"/>
          </w:tcPr>
          <w:p w14:paraId="76F1DD39" w14:textId="77777777" w:rsidR="00062770" w:rsidRDefault="00062770" w:rsidP="003E47BF">
            <w:pPr>
              <w:spacing w:before="40" w:after="40"/>
              <w:rPr>
                <w:sz w:val="16"/>
                <w:szCs w:val="16"/>
              </w:rPr>
            </w:pPr>
            <w:r>
              <w:rPr>
                <w:sz w:val="16"/>
                <w:szCs w:val="16"/>
              </w:rPr>
              <w:t>2.2.3</w:t>
            </w:r>
          </w:p>
        </w:tc>
        <w:tc>
          <w:tcPr>
            <w:tcW w:w="851" w:type="dxa"/>
            <w:vAlign w:val="center"/>
          </w:tcPr>
          <w:p w14:paraId="37C0DDBA" w14:textId="77777777" w:rsidR="00062770" w:rsidRDefault="00062770" w:rsidP="004F066D">
            <w:pPr>
              <w:spacing w:before="40" w:after="40"/>
              <w:rPr>
                <w:sz w:val="16"/>
                <w:szCs w:val="16"/>
              </w:rPr>
            </w:pPr>
            <w:r>
              <w:rPr>
                <w:sz w:val="16"/>
                <w:szCs w:val="16"/>
              </w:rPr>
              <w:t>2.2.3</w:t>
            </w:r>
          </w:p>
        </w:tc>
        <w:tc>
          <w:tcPr>
            <w:tcW w:w="1134" w:type="dxa"/>
            <w:vAlign w:val="center"/>
          </w:tcPr>
          <w:p w14:paraId="7D06F285" w14:textId="77777777" w:rsidR="00062770" w:rsidRDefault="00062770" w:rsidP="004F066D">
            <w:pPr>
              <w:spacing w:before="40" w:after="40"/>
              <w:rPr>
                <w:sz w:val="16"/>
              </w:rPr>
            </w:pPr>
            <w:r>
              <w:rPr>
                <w:sz w:val="16"/>
              </w:rPr>
              <w:t>27.04.2011</w:t>
            </w:r>
          </w:p>
        </w:tc>
        <w:tc>
          <w:tcPr>
            <w:tcW w:w="2268" w:type="dxa"/>
            <w:vAlign w:val="center"/>
          </w:tcPr>
          <w:p w14:paraId="0E92E33D"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342445A5" w14:textId="77777777" w:rsidR="00062770" w:rsidRDefault="00062770" w:rsidP="004F066D">
            <w:pPr>
              <w:spacing w:before="40" w:after="40"/>
              <w:rPr>
                <w:sz w:val="16"/>
              </w:rPr>
            </w:pPr>
            <w:r>
              <w:rPr>
                <w:sz w:val="16"/>
              </w:rPr>
              <w:t>Abbildungsdatei der Namen von Identifikationsdaten</w:t>
            </w:r>
          </w:p>
        </w:tc>
      </w:tr>
      <w:tr w:rsidR="00062770" w14:paraId="04D76960" w14:textId="77777777" w:rsidTr="000637C0">
        <w:trPr>
          <w:cantSplit/>
        </w:trPr>
        <w:tc>
          <w:tcPr>
            <w:tcW w:w="1134" w:type="dxa"/>
            <w:vAlign w:val="center"/>
          </w:tcPr>
          <w:p w14:paraId="3DFFFEFA" w14:textId="77777777" w:rsidR="00062770" w:rsidRDefault="00062770" w:rsidP="003E47BF">
            <w:pPr>
              <w:spacing w:before="40" w:after="40"/>
              <w:rPr>
                <w:sz w:val="16"/>
                <w:szCs w:val="16"/>
              </w:rPr>
            </w:pPr>
            <w:r>
              <w:rPr>
                <w:sz w:val="16"/>
                <w:szCs w:val="16"/>
              </w:rPr>
              <w:t>2.4.0</w:t>
            </w:r>
          </w:p>
        </w:tc>
        <w:tc>
          <w:tcPr>
            <w:tcW w:w="851" w:type="dxa"/>
            <w:vAlign w:val="center"/>
          </w:tcPr>
          <w:p w14:paraId="20E58487" w14:textId="77777777" w:rsidR="00062770" w:rsidRDefault="00062770" w:rsidP="004F066D">
            <w:pPr>
              <w:spacing w:before="40" w:after="40"/>
              <w:rPr>
                <w:sz w:val="16"/>
                <w:szCs w:val="16"/>
              </w:rPr>
            </w:pPr>
            <w:r>
              <w:rPr>
                <w:sz w:val="16"/>
                <w:szCs w:val="16"/>
              </w:rPr>
              <w:t>2.4.0</w:t>
            </w:r>
          </w:p>
        </w:tc>
        <w:tc>
          <w:tcPr>
            <w:tcW w:w="1134" w:type="dxa"/>
            <w:vAlign w:val="center"/>
          </w:tcPr>
          <w:p w14:paraId="201A025E" w14:textId="77777777" w:rsidR="00062770" w:rsidRDefault="00062770" w:rsidP="004F066D">
            <w:pPr>
              <w:spacing w:before="40" w:after="40"/>
              <w:rPr>
                <w:sz w:val="16"/>
              </w:rPr>
            </w:pPr>
            <w:r>
              <w:rPr>
                <w:sz w:val="16"/>
              </w:rPr>
              <w:t>29.04.2011</w:t>
            </w:r>
          </w:p>
        </w:tc>
        <w:tc>
          <w:tcPr>
            <w:tcW w:w="2268" w:type="dxa"/>
            <w:vAlign w:val="center"/>
          </w:tcPr>
          <w:p w14:paraId="20D98307"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538463D5" w14:textId="77777777" w:rsidR="00062770" w:rsidRDefault="00062770" w:rsidP="004F066D">
            <w:pPr>
              <w:spacing w:before="40" w:after="40"/>
              <w:rPr>
                <w:sz w:val="16"/>
              </w:rPr>
            </w:pPr>
            <w:r>
              <w:rPr>
                <w:sz w:val="16"/>
              </w:rPr>
              <w:t xml:space="preserve">Entfernt: Kapitel 3.7 Testbarkeit </w:t>
            </w:r>
          </w:p>
          <w:p w14:paraId="18F6B660" w14:textId="77777777" w:rsidR="00062770" w:rsidRDefault="00062770" w:rsidP="004F066D">
            <w:pPr>
              <w:spacing w:before="40" w:after="40"/>
              <w:rPr>
                <w:sz w:val="16"/>
              </w:rPr>
            </w:pPr>
            <w:r>
              <w:rPr>
                <w:sz w:val="16"/>
              </w:rPr>
              <w:t>Hinzugefügt: Kapitel 3.7 Zustandsdiagramm</w:t>
            </w:r>
          </w:p>
          <w:p w14:paraId="4BBF4C1A" w14:textId="77777777" w:rsidR="00062770" w:rsidRDefault="00062770" w:rsidP="004F066D">
            <w:pPr>
              <w:spacing w:before="40" w:after="40"/>
              <w:rPr>
                <w:sz w:val="16"/>
              </w:rPr>
            </w:pPr>
            <w:r>
              <w:rPr>
                <w:sz w:val="16"/>
              </w:rPr>
              <w:t>Kapitel 1: Hinweis auf Referenzierte Version eingefügt.</w:t>
            </w:r>
          </w:p>
        </w:tc>
      </w:tr>
      <w:tr w:rsidR="00062770" w14:paraId="1B305F91" w14:textId="77777777" w:rsidTr="000637C0">
        <w:trPr>
          <w:cantSplit/>
        </w:trPr>
        <w:tc>
          <w:tcPr>
            <w:tcW w:w="1134" w:type="dxa"/>
            <w:vAlign w:val="center"/>
          </w:tcPr>
          <w:p w14:paraId="56F238E1" w14:textId="77777777" w:rsidR="00062770" w:rsidRDefault="00062770" w:rsidP="003E47BF">
            <w:pPr>
              <w:spacing w:before="40" w:after="40"/>
              <w:rPr>
                <w:sz w:val="16"/>
                <w:szCs w:val="16"/>
              </w:rPr>
            </w:pPr>
            <w:r>
              <w:rPr>
                <w:sz w:val="16"/>
                <w:szCs w:val="16"/>
              </w:rPr>
              <w:t>2.4.1</w:t>
            </w:r>
          </w:p>
        </w:tc>
        <w:tc>
          <w:tcPr>
            <w:tcW w:w="851" w:type="dxa"/>
            <w:vAlign w:val="center"/>
          </w:tcPr>
          <w:p w14:paraId="257CE1A3" w14:textId="77777777" w:rsidR="00062770" w:rsidRDefault="00062770" w:rsidP="004F066D">
            <w:pPr>
              <w:spacing w:before="40" w:after="40"/>
              <w:rPr>
                <w:sz w:val="16"/>
                <w:szCs w:val="16"/>
              </w:rPr>
            </w:pPr>
            <w:r>
              <w:rPr>
                <w:sz w:val="16"/>
                <w:szCs w:val="16"/>
              </w:rPr>
              <w:t>2.4.1</w:t>
            </w:r>
          </w:p>
        </w:tc>
        <w:tc>
          <w:tcPr>
            <w:tcW w:w="1134" w:type="dxa"/>
            <w:vAlign w:val="center"/>
          </w:tcPr>
          <w:p w14:paraId="42E8F225" w14:textId="77777777" w:rsidR="00062770" w:rsidRDefault="00062770" w:rsidP="004F066D">
            <w:pPr>
              <w:spacing w:before="40" w:after="40"/>
              <w:rPr>
                <w:sz w:val="16"/>
              </w:rPr>
            </w:pPr>
            <w:r>
              <w:rPr>
                <w:sz w:val="16"/>
              </w:rPr>
              <w:t>12.05.2011</w:t>
            </w:r>
          </w:p>
        </w:tc>
        <w:tc>
          <w:tcPr>
            <w:tcW w:w="2268" w:type="dxa"/>
            <w:vAlign w:val="center"/>
          </w:tcPr>
          <w:p w14:paraId="7D9E5DAA"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3F7C35FF" w14:textId="5653DB94" w:rsidR="00062770" w:rsidRDefault="00062770" w:rsidP="004F066D">
            <w:pPr>
              <w:spacing w:before="40" w:after="40"/>
              <w:rPr>
                <w:sz w:val="16"/>
              </w:rPr>
            </w:pPr>
            <w:r>
              <w:rPr>
                <w:sz w:val="16"/>
              </w:rPr>
              <w:t xml:space="preserve">Starten als Webservice-Server über Startparameter (Kapitel </w:t>
            </w:r>
            <w:r>
              <w:fldChar w:fldCharType="begin"/>
            </w:r>
            <w:r>
              <w:instrText xml:space="preserve"> REF _Ref293043336 \r \h  \* MERGEFORMAT </w:instrText>
            </w:r>
            <w:r>
              <w:fldChar w:fldCharType="separate"/>
            </w:r>
            <w:r w:rsidR="00731DA3" w:rsidRPr="00731DA3">
              <w:rPr>
                <w:sz w:val="16"/>
              </w:rPr>
              <w:t>5.2.1</w:t>
            </w:r>
            <w:r>
              <w:fldChar w:fldCharType="end"/>
            </w:r>
            <w:r>
              <w:rPr>
                <w:sz w:val="16"/>
              </w:rPr>
              <w:t xml:space="preserve"> </w:t>
            </w:r>
            <w:r>
              <w:fldChar w:fldCharType="begin"/>
            </w:r>
            <w:r>
              <w:instrText xml:space="preserve"> REF _Ref293043340 \h  \* MERGEFORMAT </w:instrText>
            </w:r>
            <w:r>
              <w:fldChar w:fldCharType="separate"/>
            </w:r>
            <w:r w:rsidR="00731DA3" w:rsidRPr="00731DA3">
              <w:rPr>
                <w:sz w:val="16"/>
              </w:rPr>
              <w:t xml:space="preserve">Start </w:t>
            </w:r>
            <w:proofErr w:type="spellStart"/>
            <w:r w:rsidR="00731DA3" w:rsidRPr="00731DA3">
              <w:rPr>
                <w:sz w:val="16"/>
              </w:rPr>
              <w:t>Offboard</w:t>
            </w:r>
            <w:proofErr w:type="spellEnd"/>
            <w:r w:rsidR="00731DA3" w:rsidRPr="00731DA3">
              <w:rPr>
                <w:sz w:val="16"/>
              </w:rPr>
              <w:t xml:space="preserve"> </w:t>
            </w:r>
            <w:proofErr w:type="spellStart"/>
            <w:r w:rsidR="00731DA3" w:rsidRPr="00731DA3">
              <w:rPr>
                <w:sz w:val="16"/>
              </w:rPr>
              <w:t>Diagnostic</w:t>
            </w:r>
            <w:proofErr w:type="spellEnd"/>
            <w:r w:rsidR="00731DA3" w:rsidRPr="00731DA3">
              <w:rPr>
                <w:sz w:val="16"/>
              </w:rPr>
              <w:t xml:space="preserve"> Information System Engineering als Web-Service Server</w:t>
            </w:r>
            <w:r>
              <w:fldChar w:fldCharType="end"/>
            </w:r>
            <w:r>
              <w:rPr>
                <w:sz w:val="16"/>
              </w:rPr>
              <w:t>)</w:t>
            </w:r>
          </w:p>
        </w:tc>
      </w:tr>
      <w:tr w:rsidR="00062770" w14:paraId="08CFB293" w14:textId="77777777" w:rsidTr="000637C0">
        <w:trPr>
          <w:cantSplit/>
        </w:trPr>
        <w:tc>
          <w:tcPr>
            <w:tcW w:w="1134" w:type="dxa"/>
            <w:vAlign w:val="center"/>
          </w:tcPr>
          <w:p w14:paraId="29CEEEAE" w14:textId="77777777" w:rsidR="00062770" w:rsidRDefault="00062770" w:rsidP="003E47BF">
            <w:pPr>
              <w:spacing w:before="40" w:after="40"/>
              <w:rPr>
                <w:sz w:val="16"/>
                <w:szCs w:val="16"/>
              </w:rPr>
            </w:pPr>
            <w:r>
              <w:rPr>
                <w:sz w:val="16"/>
                <w:szCs w:val="16"/>
              </w:rPr>
              <w:t>2.4.2</w:t>
            </w:r>
          </w:p>
        </w:tc>
        <w:tc>
          <w:tcPr>
            <w:tcW w:w="851" w:type="dxa"/>
            <w:vAlign w:val="center"/>
          </w:tcPr>
          <w:p w14:paraId="02A75B1D" w14:textId="77777777" w:rsidR="00062770" w:rsidRDefault="00062770" w:rsidP="004F066D">
            <w:pPr>
              <w:spacing w:before="40" w:after="40"/>
              <w:rPr>
                <w:sz w:val="16"/>
                <w:szCs w:val="16"/>
              </w:rPr>
            </w:pPr>
            <w:r>
              <w:rPr>
                <w:sz w:val="16"/>
                <w:szCs w:val="16"/>
              </w:rPr>
              <w:t>2.4.2</w:t>
            </w:r>
          </w:p>
        </w:tc>
        <w:tc>
          <w:tcPr>
            <w:tcW w:w="1134" w:type="dxa"/>
            <w:vAlign w:val="center"/>
          </w:tcPr>
          <w:p w14:paraId="695F091A" w14:textId="77777777" w:rsidR="00062770" w:rsidRDefault="00062770" w:rsidP="004F066D">
            <w:pPr>
              <w:spacing w:before="40" w:after="40"/>
              <w:rPr>
                <w:sz w:val="16"/>
              </w:rPr>
            </w:pPr>
            <w:r>
              <w:rPr>
                <w:sz w:val="16"/>
              </w:rPr>
              <w:t>10.06.2011</w:t>
            </w:r>
          </w:p>
        </w:tc>
        <w:tc>
          <w:tcPr>
            <w:tcW w:w="2268" w:type="dxa"/>
            <w:vAlign w:val="center"/>
          </w:tcPr>
          <w:p w14:paraId="7DED12AB"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0AF2345E" w14:textId="77777777" w:rsidR="00062770" w:rsidRDefault="00062770" w:rsidP="004F066D">
            <w:pPr>
              <w:spacing w:before="40" w:after="40"/>
              <w:rPr>
                <w:sz w:val="16"/>
              </w:rPr>
            </w:pPr>
            <w:r>
              <w:rPr>
                <w:sz w:val="16"/>
              </w:rPr>
              <w:t>Erweiterung Rückgabestruktur</w:t>
            </w:r>
            <w:r w:rsidRPr="00CD41A1">
              <w:rPr>
                <w:sz w:val="16"/>
              </w:rPr>
              <w:t xml:space="preserve"> </w:t>
            </w:r>
            <w:proofErr w:type="spellStart"/>
            <w:r w:rsidRPr="00CD41A1">
              <w:rPr>
                <w:sz w:val="16"/>
              </w:rPr>
              <w:t>getDiagnosticProtocol</w:t>
            </w:r>
            <w:proofErr w:type="spellEnd"/>
            <w:r>
              <w:rPr>
                <w:sz w:val="16"/>
              </w:rPr>
              <w:t xml:space="preserve"> um KWP2000</w:t>
            </w:r>
          </w:p>
        </w:tc>
      </w:tr>
      <w:tr w:rsidR="00062770" w14:paraId="34A68711" w14:textId="77777777" w:rsidTr="000637C0">
        <w:trPr>
          <w:cantSplit/>
        </w:trPr>
        <w:tc>
          <w:tcPr>
            <w:tcW w:w="1134" w:type="dxa"/>
            <w:vAlign w:val="center"/>
          </w:tcPr>
          <w:p w14:paraId="23025C43" w14:textId="77777777" w:rsidR="00062770" w:rsidRDefault="00062770" w:rsidP="003E47BF">
            <w:pPr>
              <w:spacing w:before="40" w:after="40"/>
              <w:rPr>
                <w:sz w:val="16"/>
                <w:szCs w:val="16"/>
              </w:rPr>
            </w:pPr>
            <w:r>
              <w:rPr>
                <w:sz w:val="16"/>
                <w:szCs w:val="16"/>
              </w:rPr>
              <w:t>2.4.3</w:t>
            </w:r>
          </w:p>
        </w:tc>
        <w:tc>
          <w:tcPr>
            <w:tcW w:w="851" w:type="dxa"/>
            <w:vAlign w:val="center"/>
          </w:tcPr>
          <w:p w14:paraId="2C9A4C49" w14:textId="77777777" w:rsidR="00062770" w:rsidRDefault="00062770" w:rsidP="004F066D">
            <w:pPr>
              <w:spacing w:before="40" w:after="40"/>
              <w:rPr>
                <w:sz w:val="16"/>
                <w:szCs w:val="16"/>
              </w:rPr>
            </w:pPr>
            <w:r>
              <w:rPr>
                <w:sz w:val="16"/>
                <w:szCs w:val="16"/>
              </w:rPr>
              <w:t>2.4.3</w:t>
            </w:r>
          </w:p>
        </w:tc>
        <w:tc>
          <w:tcPr>
            <w:tcW w:w="1134" w:type="dxa"/>
            <w:vAlign w:val="center"/>
          </w:tcPr>
          <w:p w14:paraId="366D4D1C" w14:textId="77777777" w:rsidR="00062770" w:rsidRDefault="00062770" w:rsidP="004F066D">
            <w:pPr>
              <w:spacing w:before="40" w:after="40"/>
              <w:rPr>
                <w:sz w:val="16"/>
              </w:rPr>
            </w:pPr>
            <w:r>
              <w:rPr>
                <w:sz w:val="16"/>
              </w:rPr>
              <w:t>17.06.2011</w:t>
            </w:r>
          </w:p>
        </w:tc>
        <w:tc>
          <w:tcPr>
            <w:tcW w:w="2268" w:type="dxa"/>
            <w:vAlign w:val="center"/>
          </w:tcPr>
          <w:p w14:paraId="1A33F4AE"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563E71F4" w14:textId="77777777" w:rsidR="00062770" w:rsidRDefault="00062770" w:rsidP="004F066D">
            <w:pPr>
              <w:spacing w:before="40" w:after="40"/>
              <w:rPr>
                <w:sz w:val="16"/>
              </w:rPr>
            </w:pPr>
            <w:r>
              <w:rPr>
                <w:sz w:val="16"/>
              </w:rPr>
              <w:t xml:space="preserve">Ergänzungen </w:t>
            </w:r>
            <w:proofErr w:type="spellStart"/>
            <w:r>
              <w:rPr>
                <w:sz w:val="16"/>
              </w:rPr>
              <w:t>exit</w:t>
            </w:r>
            <w:proofErr w:type="spellEnd"/>
            <w:r>
              <w:rPr>
                <w:sz w:val="16"/>
              </w:rPr>
              <w:t xml:space="preserve"> Befehl</w:t>
            </w:r>
          </w:p>
        </w:tc>
      </w:tr>
      <w:tr w:rsidR="00062770" w14:paraId="022FA9A3" w14:textId="77777777" w:rsidTr="000637C0">
        <w:trPr>
          <w:cantSplit/>
        </w:trPr>
        <w:tc>
          <w:tcPr>
            <w:tcW w:w="1134" w:type="dxa"/>
            <w:vAlign w:val="center"/>
          </w:tcPr>
          <w:p w14:paraId="73986074" w14:textId="77777777" w:rsidR="00062770" w:rsidRDefault="00062770" w:rsidP="003E47BF">
            <w:pPr>
              <w:spacing w:before="40" w:after="40"/>
              <w:rPr>
                <w:sz w:val="16"/>
                <w:szCs w:val="16"/>
              </w:rPr>
            </w:pPr>
            <w:r>
              <w:rPr>
                <w:sz w:val="16"/>
                <w:szCs w:val="16"/>
              </w:rPr>
              <w:t>2.5.0</w:t>
            </w:r>
          </w:p>
        </w:tc>
        <w:tc>
          <w:tcPr>
            <w:tcW w:w="851" w:type="dxa"/>
            <w:vAlign w:val="center"/>
          </w:tcPr>
          <w:p w14:paraId="37B934B5" w14:textId="77777777" w:rsidR="00062770" w:rsidRDefault="00062770" w:rsidP="004F066D">
            <w:pPr>
              <w:spacing w:before="40" w:after="40"/>
              <w:rPr>
                <w:sz w:val="16"/>
                <w:szCs w:val="16"/>
              </w:rPr>
            </w:pPr>
            <w:r>
              <w:rPr>
                <w:sz w:val="16"/>
                <w:szCs w:val="16"/>
              </w:rPr>
              <w:t>2.5.0</w:t>
            </w:r>
          </w:p>
        </w:tc>
        <w:tc>
          <w:tcPr>
            <w:tcW w:w="1134" w:type="dxa"/>
            <w:vAlign w:val="center"/>
          </w:tcPr>
          <w:p w14:paraId="5727D340" w14:textId="77777777" w:rsidR="00062770" w:rsidRDefault="00062770" w:rsidP="004F066D">
            <w:pPr>
              <w:spacing w:before="40" w:after="40"/>
              <w:rPr>
                <w:sz w:val="16"/>
              </w:rPr>
            </w:pPr>
            <w:r>
              <w:rPr>
                <w:sz w:val="16"/>
              </w:rPr>
              <w:t>05.07.2011</w:t>
            </w:r>
          </w:p>
        </w:tc>
        <w:tc>
          <w:tcPr>
            <w:tcW w:w="2268" w:type="dxa"/>
            <w:vAlign w:val="center"/>
          </w:tcPr>
          <w:p w14:paraId="2DE033BD"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0D2DAC4F" w14:textId="77777777" w:rsidR="00062770" w:rsidRDefault="00062770" w:rsidP="004F066D">
            <w:pPr>
              <w:spacing w:before="40" w:after="40"/>
              <w:rPr>
                <w:sz w:val="16"/>
              </w:rPr>
            </w:pPr>
            <w:r>
              <w:rPr>
                <w:sz w:val="16"/>
              </w:rPr>
              <w:t>Kapitel 1: Anhebung der referenzierten Schnittstellenversion</w:t>
            </w:r>
          </w:p>
          <w:p w14:paraId="2C381397" w14:textId="77777777" w:rsidR="00062770" w:rsidRDefault="00062770" w:rsidP="004F066D">
            <w:pPr>
              <w:spacing w:before="40" w:after="40"/>
              <w:rPr>
                <w:sz w:val="16"/>
              </w:rPr>
            </w:pPr>
            <w:r>
              <w:rPr>
                <w:sz w:val="16"/>
              </w:rPr>
              <w:t>Kapitel 2.1 Erweiterungen / Änderungen – Neuerstellung</w:t>
            </w:r>
          </w:p>
          <w:p w14:paraId="7E5446DE" w14:textId="77777777" w:rsidR="00062770" w:rsidRDefault="00062770" w:rsidP="004F066D">
            <w:pPr>
              <w:spacing w:before="40" w:after="40"/>
              <w:rPr>
                <w:sz w:val="16"/>
              </w:rPr>
            </w:pPr>
            <w:r>
              <w:rPr>
                <w:sz w:val="16"/>
              </w:rPr>
              <w:t xml:space="preserve">Kapitel 4.1 Anpassung der Dokumentation für </w:t>
            </w:r>
            <w:proofErr w:type="spellStart"/>
            <w:r>
              <w:rPr>
                <w:sz w:val="16"/>
              </w:rPr>
              <w:t>connectToEcu</w:t>
            </w:r>
            <w:proofErr w:type="spellEnd"/>
            <w:r>
              <w:rPr>
                <w:sz w:val="16"/>
              </w:rPr>
              <w:t xml:space="preserve">, </w:t>
            </w:r>
            <w:proofErr w:type="spellStart"/>
            <w:r>
              <w:rPr>
                <w:sz w:val="16"/>
              </w:rPr>
              <w:t>closeConnection</w:t>
            </w:r>
            <w:proofErr w:type="spellEnd"/>
            <w:r>
              <w:rPr>
                <w:sz w:val="16"/>
              </w:rPr>
              <w:t xml:space="preserve"> und </w:t>
            </w:r>
            <w:proofErr w:type="spellStart"/>
            <w:r>
              <w:rPr>
                <w:sz w:val="16"/>
              </w:rPr>
              <w:t>openConnection</w:t>
            </w:r>
            <w:proofErr w:type="spellEnd"/>
            <w:r>
              <w:rPr>
                <w:sz w:val="16"/>
              </w:rPr>
              <w:t>.</w:t>
            </w:r>
          </w:p>
        </w:tc>
      </w:tr>
      <w:tr w:rsidR="00062770" w14:paraId="0A2D34E2" w14:textId="77777777" w:rsidTr="000637C0">
        <w:trPr>
          <w:cantSplit/>
        </w:trPr>
        <w:tc>
          <w:tcPr>
            <w:tcW w:w="1134" w:type="dxa"/>
            <w:vAlign w:val="center"/>
          </w:tcPr>
          <w:p w14:paraId="798B96C5" w14:textId="77777777" w:rsidR="00062770" w:rsidRDefault="00062770" w:rsidP="003E47BF">
            <w:pPr>
              <w:spacing w:before="40" w:after="40"/>
              <w:rPr>
                <w:sz w:val="16"/>
                <w:szCs w:val="16"/>
              </w:rPr>
            </w:pPr>
            <w:r>
              <w:rPr>
                <w:sz w:val="16"/>
                <w:szCs w:val="16"/>
              </w:rPr>
              <w:t>2.5.1</w:t>
            </w:r>
          </w:p>
        </w:tc>
        <w:tc>
          <w:tcPr>
            <w:tcW w:w="851" w:type="dxa"/>
            <w:vAlign w:val="center"/>
          </w:tcPr>
          <w:p w14:paraId="7B240B7C" w14:textId="77777777" w:rsidR="00062770" w:rsidRDefault="00062770" w:rsidP="004F066D">
            <w:pPr>
              <w:spacing w:before="40" w:after="40"/>
              <w:rPr>
                <w:sz w:val="16"/>
                <w:szCs w:val="16"/>
              </w:rPr>
            </w:pPr>
            <w:r>
              <w:rPr>
                <w:sz w:val="16"/>
                <w:szCs w:val="16"/>
              </w:rPr>
              <w:t>2.5.1</w:t>
            </w:r>
          </w:p>
        </w:tc>
        <w:tc>
          <w:tcPr>
            <w:tcW w:w="1134" w:type="dxa"/>
            <w:vAlign w:val="center"/>
          </w:tcPr>
          <w:p w14:paraId="30D997FF" w14:textId="77777777" w:rsidR="00062770" w:rsidRDefault="00062770" w:rsidP="004F066D">
            <w:pPr>
              <w:spacing w:before="40" w:after="40"/>
              <w:rPr>
                <w:sz w:val="16"/>
              </w:rPr>
            </w:pPr>
            <w:r>
              <w:rPr>
                <w:sz w:val="16"/>
              </w:rPr>
              <w:t>15.07.2011</w:t>
            </w:r>
          </w:p>
        </w:tc>
        <w:tc>
          <w:tcPr>
            <w:tcW w:w="2268" w:type="dxa"/>
            <w:vAlign w:val="center"/>
          </w:tcPr>
          <w:p w14:paraId="26A8E688"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38A0C187" w14:textId="77777777" w:rsidR="00062770" w:rsidRDefault="00062770" w:rsidP="004F066D">
            <w:pPr>
              <w:spacing w:before="40" w:after="40"/>
              <w:rPr>
                <w:sz w:val="16"/>
              </w:rPr>
            </w:pPr>
            <w:r>
              <w:rPr>
                <w:sz w:val="16"/>
              </w:rPr>
              <w:t>Schnittstellenbeschreibung für Funktion echo() ergänzt</w:t>
            </w:r>
          </w:p>
        </w:tc>
      </w:tr>
      <w:tr w:rsidR="00062770" w14:paraId="6D8601C0" w14:textId="77777777" w:rsidTr="000637C0">
        <w:trPr>
          <w:cantSplit/>
        </w:trPr>
        <w:tc>
          <w:tcPr>
            <w:tcW w:w="1134" w:type="dxa"/>
            <w:vAlign w:val="center"/>
          </w:tcPr>
          <w:p w14:paraId="0352779B" w14:textId="77777777" w:rsidR="00062770" w:rsidRDefault="00062770" w:rsidP="003E47BF">
            <w:pPr>
              <w:spacing w:before="40" w:after="40"/>
              <w:rPr>
                <w:sz w:val="16"/>
                <w:szCs w:val="16"/>
              </w:rPr>
            </w:pPr>
            <w:r>
              <w:rPr>
                <w:sz w:val="16"/>
                <w:szCs w:val="16"/>
              </w:rPr>
              <w:t>2.6.0</w:t>
            </w:r>
          </w:p>
        </w:tc>
        <w:tc>
          <w:tcPr>
            <w:tcW w:w="851" w:type="dxa"/>
            <w:vAlign w:val="center"/>
          </w:tcPr>
          <w:p w14:paraId="0DC31CF3" w14:textId="77777777" w:rsidR="00062770" w:rsidRDefault="00062770" w:rsidP="004F066D">
            <w:pPr>
              <w:spacing w:before="40" w:after="40"/>
              <w:rPr>
                <w:sz w:val="16"/>
                <w:szCs w:val="16"/>
              </w:rPr>
            </w:pPr>
            <w:r>
              <w:rPr>
                <w:sz w:val="16"/>
                <w:szCs w:val="16"/>
              </w:rPr>
              <w:t>2.6.0</w:t>
            </w:r>
          </w:p>
        </w:tc>
        <w:tc>
          <w:tcPr>
            <w:tcW w:w="1134" w:type="dxa"/>
            <w:vAlign w:val="center"/>
          </w:tcPr>
          <w:p w14:paraId="113A4D21" w14:textId="77777777" w:rsidR="00062770" w:rsidRDefault="00062770" w:rsidP="004F066D">
            <w:pPr>
              <w:spacing w:before="40" w:after="40"/>
              <w:rPr>
                <w:sz w:val="16"/>
              </w:rPr>
            </w:pPr>
            <w:r>
              <w:rPr>
                <w:sz w:val="16"/>
              </w:rPr>
              <w:t>19.08.2011</w:t>
            </w:r>
          </w:p>
        </w:tc>
        <w:tc>
          <w:tcPr>
            <w:tcW w:w="2268" w:type="dxa"/>
            <w:vAlign w:val="center"/>
          </w:tcPr>
          <w:p w14:paraId="04ADB3F9"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16DE07CA" w14:textId="77777777" w:rsidR="00062770" w:rsidRDefault="00062770" w:rsidP="004F066D">
            <w:pPr>
              <w:spacing w:before="40" w:after="40"/>
              <w:rPr>
                <w:sz w:val="16"/>
              </w:rPr>
            </w:pPr>
            <w:r>
              <w:rPr>
                <w:sz w:val="16"/>
              </w:rPr>
              <w:t>Kapitel 1: Anhebung der referenzierten Schnittstellenversion</w:t>
            </w:r>
          </w:p>
          <w:p w14:paraId="5EDD89ED" w14:textId="77777777" w:rsidR="00062770" w:rsidRDefault="00062770" w:rsidP="004F066D">
            <w:pPr>
              <w:spacing w:before="40" w:after="40"/>
              <w:rPr>
                <w:sz w:val="16"/>
              </w:rPr>
            </w:pPr>
            <w:r>
              <w:rPr>
                <w:sz w:val="16"/>
              </w:rPr>
              <w:t xml:space="preserve">Kapitel 2.1, 2.2, 4.1 Beschreibung der neuen Funktion </w:t>
            </w:r>
            <w:proofErr w:type="spellStart"/>
            <w:r>
              <w:rPr>
                <w:sz w:val="16"/>
              </w:rPr>
              <w:t>readIdentificationData</w:t>
            </w:r>
            <w:proofErr w:type="spellEnd"/>
          </w:p>
          <w:p w14:paraId="7401361E" w14:textId="77777777" w:rsidR="00062770" w:rsidRDefault="00062770" w:rsidP="004F066D">
            <w:pPr>
              <w:spacing w:before="40" w:after="40"/>
              <w:rPr>
                <w:sz w:val="16"/>
              </w:rPr>
            </w:pPr>
            <w:r>
              <w:rPr>
                <w:sz w:val="16"/>
              </w:rPr>
              <w:t xml:space="preserve">Kapitel 3.2.1 Start </w:t>
            </w:r>
            <w:proofErr w:type="spellStart"/>
            <w:r w:rsidRPr="00750F1A">
              <w:rPr>
                <w:sz w:val="16"/>
              </w:rPr>
              <w:t>Offboard</w:t>
            </w:r>
            <w:proofErr w:type="spellEnd"/>
            <w:r w:rsidRPr="00750F1A">
              <w:rPr>
                <w:sz w:val="16"/>
              </w:rPr>
              <w:t xml:space="preserve"> </w:t>
            </w:r>
            <w:proofErr w:type="spellStart"/>
            <w:r w:rsidRPr="00750F1A">
              <w:rPr>
                <w:sz w:val="16"/>
              </w:rPr>
              <w:t>Diagnostic</w:t>
            </w:r>
            <w:proofErr w:type="spellEnd"/>
            <w:r w:rsidRPr="00750F1A">
              <w:rPr>
                <w:sz w:val="16"/>
              </w:rPr>
              <w:t xml:space="preserve"> Information System </w:t>
            </w:r>
            <w:r>
              <w:rPr>
                <w:sz w:val="16"/>
              </w:rPr>
              <w:t>Engineering als Web-Server jetzt auch unter „</w:t>
            </w:r>
            <w:proofErr w:type="spellStart"/>
            <w:r>
              <w:rPr>
                <w:sz w:val="16"/>
              </w:rPr>
              <w:t>localhost</w:t>
            </w:r>
            <w:proofErr w:type="spellEnd"/>
            <w:r>
              <w:rPr>
                <w:sz w:val="16"/>
              </w:rPr>
              <w:t>“</w:t>
            </w:r>
          </w:p>
        </w:tc>
      </w:tr>
      <w:tr w:rsidR="00062770" w14:paraId="10BE5771" w14:textId="77777777" w:rsidTr="000637C0">
        <w:trPr>
          <w:cantSplit/>
        </w:trPr>
        <w:tc>
          <w:tcPr>
            <w:tcW w:w="1134" w:type="dxa"/>
            <w:vAlign w:val="center"/>
          </w:tcPr>
          <w:p w14:paraId="48FE0F79" w14:textId="77777777" w:rsidR="00062770" w:rsidRDefault="00062770" w:rsidP="003E47BF">
            <w:pPr>
              <w:spacing w:before="40" w:after="40"/>
              <w:rPr>
                <w:sz w:val="16"/>
                <w:szCs w:val="16"/>
              </w:rPr>
            </w:pPr>
            <w:r>
              <w:rPr>
                <w:sz w:val="16"/>
                <w:szCs w:val="16"/>
              </w:rPr>
              <w:t>2.6.1</w:t>
            </w:r>
          </w:p>
        </w:tc>
        <w:tc>
          <w:tcPr>
            <w:tcW w:w="851" w:type="dxa"/>
            <w:vAlign w:val="center"/>
          </w:tcPr>
          <w:p w14:paraId="55A45E03" w14:textId="77777777" w:rsidR="00062770" w:rsidRDefault="00062770" w:rsidP="004F066D">
            <w:pPr>
              <w:spacing w:before="40" w:after="40"/>
              <w:rPr>
                <w:sz w:val="16"/>
                <w:szCs w:val="16"/>
              </w:rPr>
            </w:pPr>
            <w:r>
              <w:rPr>
                <w:sz w:val="16"/>
                <w:szCs w:val="16"/>
              </w:rPr>
              <w:t>2.6.1</w:t>
            </w:r>
          </w:p>
        </w:tc>
        <w:tc>
          <w:tcPr>
            <w:tcW w:w="1134" w:type="dxa"/>
            <w:vAlign w:val="center"/>
          </w:tcPr>
          <w:p w14:paraId="1DB776C1" w14:textId="77777777" w:rsidR="00062770" w:rsidRDefault="00062770" w:rsidP="004F066D">
            <w:pPr>
              <w:spacing w:before="40" w:after="40"/>
              <w:rPr>
                <w:sz w:val="16"/>
              </w:rPr>
            </w:pPr>
            <w:r>
              <w:rPr>
                <w:sz w:val="16"/>
              </w:rPr>
              <w:t>10.10.2011</w:t>
            </w:r>
          </w:p>
        </w:tc>
        <w:tc>
          <w:tcPr>
            <w:tcW w:w="2268" w:type="dxa"/>
            <w:vAlign w:val="center"/>
          </w:tcPr>
          <w:p w14:paraId="22537F8A"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78509829" w14:textId="77777777" w:rsidR="00062770" w:rsidRDefault="00062770" w:rsidP="004F066D">
            <w:pPr>
              <w:spacing w:before="40" w:after="40"/>
              <w:rPr>
                <w:sz w:val="16"/>
              </w:rPr>
            </w:pPr>
            <w:proofErr w:type="spellStart"/>
            <w:r w:rsidRPr="00B018C1">
              <w:rPr>
                <w:sz w:val="16"/>
              </w:rPr>
              <w:t>getEcuAddress</w:t>
            </w:r>
            <w:proofErr w:type="spellEnd"/>
            <w:r>
              <w:rPr>
                <w:sz w:val="16"/>
              </w:rPr>
              <w:t>: Aus der Dokumentation entfernt, da sie nicht angeboten wird</w:t>
            </w:r>
          </w:p>
          <w:p w14:paraId="46EA6497" w14:textId="77777777" w:rsidR="00062770" w:rsidRDefault="00062770" w:rsidP="004F066D">
            <w:pPr>
              <w:spacing w:before="40" w:after="40"/>
              <w:rPr>
                <w:sz w:val="16"/>
              </w:rPr>
            </w:pPr>
            <w:proofErr w:type="spellStart"/>
            <w:r w:rsidRPr="00D326F3">
              <w:rPr>
                <w:sz w:val="16"/>
              </w:rPr>
              <w:t>setCommunicationTraceLevel</w:t>
            </w:r>
            <w:proofErr w:type="spellEnd"/>
            <w:r>
              <w:rPr>
                <w:sz w:val="16"/>
              </w:rPr>
              <w:t>: Argumente mit sprechenden Namen versehen und Beschreibung erweitert</w:t>
            </w:r>
          </w:p>
          <w:p w14:paraId="2921CCE6" w14:textId="77777777" w:rsidR="00062770" w:rsidRPr="00B55F33" w:rsidRDefault="00062770" w:rsidP="004F066D">
            <w:pPr>
              <w:spacing w:before="40" w:after="40"/>
              <w:rPr>
                <w:sz w:val="16"/>
              </w:rPr>
            </w:pPr>
            <w:proofErr w:type="spellStart"/>
            <w:r w:rsidRPr="00B55F33">
              <w:rPr>
                <w:sz w:val="16"/>
              </w:rPr>
              <w:t>setTraceLevel</w:t>
            </w:r>
            <w:proofErr w:type="spellEnd"/>
            <w:r w:rsidRPr="00B55F33">
              <w:rPr>
                <w:sz w:val="16"/>
              </w:rPr>
              <w:t xml:space="preserve">: </w:t>
            </w:r>
            <w:proofErr w:type="spellStart"/>
            <w:r w:rsidRPr="00B55F33">
              <w:rPr>
                <w:sz w:val="16"/>
              </w:rPr>
              <w:t>Doku</w:t>
            </w:r>
            <w:r>
              <w:rPr>
                <w:sz w:val="16"/>
              </w:rPr>
              <w:t>memtation</w:t>
            </w:r>
            <w:proofErr w:type="spellEnd"/>
            <w:r>
              <w:rPr>
                <w:sz w:val="16"/>
              </w:rPr>
              <w:t xml:space="preserve"> verfeinert</w:t>
            </w:r>
          </w:p>
        </w:tc>
      </w:tr>
      <w:tr w:rsidR="00062770" w14:paraId="684D43BE" w14:textId="77777777" w:rsidTr="000637C0">
        <w:trPr>
          <w:cantSplit/>
        </w:trPr>
        <w:tc>
          <w:tcPr>
            <w:tcW w:w="1134" w:type="dxa"/>
            <w:vAlign w:val="center"/>
          </w:tcPr>
          <w:p w14:paraId="712D5341" w14:textId="77777777" w:rsidR="00062770" w:rsidRDefault="00062770" w:rsidP="003E47BF">
            <w:pPr>
              <w:spacing w:before="40" w:after="40"/>
              <w:rPr>
                <w:sz w:val="16"/>
                <w:szCs w:val="16"/>
              </w:rPr>
            </w:pPr>
            <w:r>
              <w:rPr>
                <w:sz w:val="16"/>
                <w:szCs w:val="16"/>
              </w:rPr>
              <w:t>2.6.2</w:t>
            </w:r>
          </w:p>
        </w:tc>
        <w:tc>
          <w:tcPr>
            <w:tcW w:w="851" w:type="dxa"/>
            <w:vAlign w:val="center"/>
          </w:tcPr>
          <w:p w14:paraId="72DFD035" w14:textId="77777777" w:rsidR="00062770" w:rsidRDefault="00062770" w:rsidP="004F066D">
            <w:pPr>
              <w:spacing w:before="40" w:after="40"/>
              <w:rPr>
                <w:sz w:val="16"/>
                <w:szCs w:val="16"/>
              </w:rPr>
            </w:pPr>
            <w:r>
              <w:rPr>
                <w:sz w:val="16"/>
                <w:szCs w:val="16"/>
              </w:rPr>
              <w:t>2.6.2</w:t>
            </w:r>
          </w:p>
        </w:tc>
        <w:tc>
          <w:tcPr>
            <w:tcW w:w="1134" w:type="dxa"/>
            <w:vAlign w:val="center"/>
          </w:tcPr>
          <w:p w14:paraId="0F437B2A" w14:textId="77777777" w:rsidR="00062770" w:rsidRDefault="00062770" w:rsidP="004F066D">
            <w:pPr>
              <w:spacing w:before="40" w:after="40"/>
              <w:rPr>
                <w:sz w:val="16"/>
              </w:rPr>
            </w:pPr>
            <w:r>
              <w:rPr>
                <w:sz w:val="16"/>
              </w:rPr>
              <w:t>18.10.2011</w:t>
            </w:r>
          </w:p>
        </w:tc>
        <w:tc>
          <w:tcPr>
            <w:tcW w:w="2268" w:type="dxa"/>
            <w:vAlign w:val="center"/>
          </w:tcPr>
          <w:p w14:paraId="2AD8C21E"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589BB3CA" w14:textId="77777777" w:rsidR="00062770" w:rsidRPr="00B018C1" w:rsidRDefault="00062770" w:rsidP="004F066D">
            <w:pPr>
              <w:spacing w:before="40" w:after="40"/>
              <w:rPr>
                <w:sz w:val="16"/>
              </w:rPr>
            </w:pPr>
            <w:r>
              <w:rPr>
                <w:sz w:val="16"/>
              </w:rPr>
              <w:t xml:space="preserve">Attribut </w:t>
            </w:r>
            <w:proofErr w:type="spellStart"/>
            <w:r>
              <w:rPr>
                <w:sz w:val="16"/>
              </w:rPr>
              <w:t>errorId</w:t>
            </w:r>
            <w:proofErr w:type="spellEnd"/>
            <w:r>
              <w:rPr>
                <w:sz w:val="16"/>
              </w:rPr>
              <w:t xml:space="preserve"> zu </w:t>
            </w:r>
            <w:proofErr w:type="spellStart"/>
            <w:r>
              <w:rPr>
                <w:sz w:val="16"/>
              </w:rPr>
              <w:t>DiagException</w:t>
            </w:r>
            <w:proofErr w:type="spellEnd"/>
            <w:r>
              <w:rPr>
                <w:sz w:val="16"/>
              </w:rPr>
              <w:t xml:space="preserve"> hinzugefügt. Kann z.B. genutzt werden, um einen Verbindungsabbruch zum Fahrzeug zu erkennen. Aufnahme von </w:t>
            </w:r>
            <w:proofErr w:type="spellStart"/>
            <w:r>
              <w:rPr>
                <w:sz w:val="16"/>
              </w:rPr>
              <w:t>DiagException</w:t>
            </w:r>
            <w:proofErr w:type="spellEnd"/>
            <w:r>
              <w:rPr>
                <w:sz w:val="16"/>
              </w:rPr>
              <w:t xml:space="preserve"> in die Dokumentation.</w:t>
            </w:r>
          </w:p>
        </w:tc>
      </w:tr>
      <w:tr w:rsidR="00062770" w14:paraId="434320DF" w14:textId="77777777" w:rsidTr="000637C0">
        <w:trPr>
          <w:cantSplit/>
        </w:trPr>
        <w:tc>
          <w:tcPr>
            <w:tcW w:w="1134" w:type="dxa"/>
            <w:vAlign w:val="center"/>
          </w:tcPr>
          <w:p w14:paraId="772CB76C" w14:textId="77777777" w:rsidR="00062770" w:rsidRDefault="00062770" w:rsidP="003E47BF">
            <w:pPr>
              <w:spacing w:before="40" w:after="40"/>
              <w:rPr>
                <w:sz w:val="16"/>
                <w:szCs w:val="16"/>
              </w:rPr>
            </w:pPr>
            <w:r>
              <w:rPr>
                <w:sz w:val="16"/>
                <w:szCs w:val="16"/>
              </w:rPr>
              <w:t>2.7.0</w:t>
            </w:r>
          </w:p>
        </w:tc>
        <w:tc>
          <w:tcPr>
            <w:tcW w:w="851" w:type="dxa"/>
            <w:vAlign w:val="center"/>
          </w:tcPr>
          <w:p w14:paraId="09859D8D" w14:textId="77777777" w:rsidR="00062770" w:rsidRDefault="00062770" w:rsidP="004F066D">
            <w:pPr>
              <w:spacing w:before="40" w:after="40"/>
              <w:rPr>
                <w:sz w:val="16"/>
                <w:szCs w:val="16"/>
              </w:rPr>
            </w:pPr>
            <w:r>
              <w:rPr>
                <w:sz w:val="16"/>
                <w:szCs w:val="16"/>
              </w:rPr>
              <w:t>2.7.0</w:t>
            </w:r>
          </w:p>
        </w:tc>
        <w:tc>
          <w:tcPr>
            <w:tcW w:w="1134" w:type="dxa"/>
            <w:vAlign w:val="center"/>
          </w:tcPr>
          <w:p w14:paraId="65F9F2AD" w14:textId="77777777" w:rsidR="00062770" w:rsidRDefault="00062770" w:rsidP="004F066D">
            <w:pPr>
              <w:spacing w:before="40" w:after="40"/>
              <w:rPr>
                <w:sz w:val="16"/>
              </w:rPr>
            </w:pPr>
            <w:r>
              <w:rPr>
                <w:sz w:val="16"/>
              </w:rPr>
              <w:t>02.11.2011</w:t>
            </w:r>
          </w:p>
        </w:tc>
        <w:tc>
          <w:tcPr>
            <w:tcW w:w="2268" w:type="dxa"/>
            <w:vAlign w:val="center"/>
          </w:tcPr>
          <w:p w14:paraId="40DFC97D"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644196CD" w14:textId="77777777" w:rsidR="00062770" w:rsidRDefault="00062770" w:rsidP="004F066D">
            <w:pPr>
              <w:spacing w:before="40" w:after="40"/>
              <w:rPr>
                <w:sz w:val="16"/>
              </w:rPr>
            </w:pPr>
            <w:r>
              <w:rPr>
                <w:sz w:val="16"/>
              </w:rPr>
              <w:t>Administrationseinstellungen für Bauzustand dokumentiert</w:t>
            </w:r>
          </w:p>
        </w:tc>
      </w:tr>
      <w:tr w:rsidR="00062770" w14:paraId="6398EFA2" w14:textId="77777777" w:rsidTr="000637C0">
        <w:trPr>
          <w:cantSplit/>
        </w:trPr>
        <w:tc>
          <w:tcPr>
            <w:tcW w:w="1134" w:type="dxa"/>
            <w:vAlign w:val="center"/>
          </w:tcPr>
          <w:p w14:paraId="0150E228" w14:textId="77777777" w:rsidR="00062770" w:rsidRDefault="00062770" w:rsidP="003E47BF">
            <w:pPr>
              <w:spacing w:before="40" w:after="40"/>
              <w:rPr>
                <w:sz w:val="16"/>
                <w:szCs w:val="16"/>
              </w:rPr>
            </w:pPr>
            <w:r>
              <w:rPr>
                <w:sz w:val="16"/>
                <w:szCs w:val="16"/>
              </w:rPr>
              <w:t>2.7.0</w:t>
            </w:r>
          </w:p>
        </w:tc>
        <w:tc>
          <w:tcPr>
            <w:tcW w:w="851" w:type="dxa"/>
            <w:vAlign w:val="center"/>
          </w:tcPr>
          <w:p w14:paraId="1700D587" w14:textId="77777777" w:rsidR="00062770" w:rsidRDefault="00062770" w:rsidP="004F066D">
            <w:pPr>
              <w:spacing w:before="40" w:after="40"/>
              <w:rPr>
                <w:sz w:val="16"/>
                <w:szCs w:val="16"/>
              </w:rPr>
            </w:pPr>
            <w:r>
              <w:rPr>
                <w:sz w:val="16"/>
                <w:szCs w:val="16"/>
              </w:rPr>
              <w:t>2.7.0</w:t>
            </w:r>
          </w:p>
        </w:tc>
        <w:tc>
          <w:tcPr>
            <w:tcW w:w="1134" w:type="dxa"/>
            <w:vAlign w:val="center"/>
          </w:tcPr>
          <w:p w14:paraId="160C49FA" w14:textId="77777777" w:rsidR="00062770" w:rsidRDefault="00062770" w:rsidP="004F066D">
            <w:pPr>
              <w:spacing w:before="40" w:after="40"/>
              <w:rPr>
                <w:sz w:val="16"/>
              </w:rPr>
            </w:pPr>
            <w:r>
              <w:rPr>
                <w:sz w:val="16"/>
              </w:rPr>
              <w:t>18.11.2011</w:t>
            </w:r>
          </w:p>
        </w:tc>
        <w:tc>
          <w:tcPr>
            <w:tcW w:w="2268" w:type="dxa"/>
            <w:vAlign w:val="center"/>
          </w:tcPr>
          <w:p w14:paraId="707EC80F"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4ACDCD8A" w14:textId="77777777" w:rsidR="00062770" w:rsidRDefault="00062770" w:rsidP="004F066D">
            <w:pPr>
              <w:spacing w:before="40" w:after="40"/>
              <w:rPr>
                <w:sz w:val="16"/>
              </w:rPr>
            </w:pPr>
            <w:r>
              <w:rPr>
                <w:sz w:val="16"/>
              </w:rPr>
              <w:t>Neue Funktionen:</w:t>
            </w:r>
          </w:p>
          <w:p w14:paraId="54530085" w14:textId="77777777" w:rsidR="00062770" w:rsidRDefault="00062770" w:rsidP="004F066D">
            <w:pPr>
              <w:spacing w:before="40" w:after="40"/>
              <w:rPr>
                <w:sz w:val="16"/>
              </w:rPr>
            </w:pPr>
            <w:r>
              <w:rPr>
                <w:sz w:val="16"/>
              </w:rPr>
              <w:t xml:space="preserve">   </w:t>
            </w:r>
            <w:proofErr w:type="spellStart"/>
            <w:r>
              <w:rPr>
                <w:sz w:val="16"/>
              </w:rPr>
              <w:t>getRollModeState</w:t>
            </w:r>
            <w:proofErr w:type="spellEnd"/>
            <w:r>
              <w:rPr>
                <w:sz w:val="16"/>
              </w:rPr>
              <w:t xml:space="preserve">(),  </w:t>
            </w:r>
            <w:proofErr w:type="spellStart"/>
            <w:r>
              <w:rPr>
                <w:sz w:val="16"/>
              </w:rPr>
              <w:t>startRollMode</w:t>
            </w:r>
            <w:proofErr w:type="spellEnd"/>
            <w:r>
              <w:rPr>
                <w:sz w:val="16"/>
              </w:rPr>
              <w:t xml:space="preserve">(), </w:t>
            </w:r>
            <w:proofErr w:type="spellStart"/>
            <w:r>
              <w:rPr>
                <w:sz w:val="16"/>
              </w:rPr>
              <w:t>stopRollMode</w:t>
            </w:r>
            <w:proofErr w:type="spellEnd"/>
            <w:r>
              <w:rPr>
                <w:sz w:val="16"/>
              </w:rPr>
              <w:t xml:space="preserve">(), </w:t>
            </w:r>
          </w:p>
          <w:p w14:paraId="0F47E2E8" w14:textId="77777777" w:rsidR="00062770" w:rsidRDefault="00062770" w:rsidP="004F066D">
            <w:pPr>
              <w:spacing w:before="40" w:after="40"/>
              <w:rPr>
                <w:sz w:val="16"/>
              </w:rPr>
            </w:pPr>
            <w:r>
              <w:rPr>
                <w:sz w:val="16"/>
              </w:rPr>
              <w:t xml:space="preserve">   </w:t>
            </w:r>
            <w:proofErr w:type="spellStart"/>
            <w:r>
              <w:rPr>
                <w:sz w:val="16"/>
              </w:rPr>
              <w:t>getFlashSessions</w:t>
            </w:r>
            <w:proofErr w:type="spellEnd"/>
            <w:r>
              <w:rPr>
                <w:sz w:val="16"/>
              </w:rPr>
              <w:t>()</w:t>
            </w:r>
          </w:p>
          <w:p w14:paraId="53D8AA08" w14:textId="77777777" w:rsidR="00062770" w:rsidRDefault="00062770" w:rsidP="004F066D">
            <w:pPr>
              <w:spacing w:before="40" w:after="40"/>
              <w:rPr>
                <w:sz w:val="16"/>
              </w:rPr>
            </w:pPr>
            <w:r>
              <w:rPr>
                <w:sz w:val="16"/>
              </w:rPr>
              <w:t>Eingefügt:</w:t>
            </w:r>
          </w:p>
          <w:p w14:paraId="39FFE73F" w14:textId="77777777" w:rsidR="00062770" w:rsidRDefault="00062770" w:rsidP="004F066D">
            <w:pPr>
              <w:spacing w:before="40" w:after="40"/>
              <w:rPr>
                <w:sz w:val="16"/>
              </w:rPr>
            </w:pPr>
            <w:r>
              <w:rPr>
                <w:sz w:val="16"/>
              </w:rPr>
              <w:t xml:space="preserve">Kapitel 4.2.28: </w:t>
            </w:r>
            <w:proofErr w:type="spellStart"/>
            <w:r>
              <w:rPr>
                <w:sz w:val="16"/>
              </w:rPr>
              <w:t>DiagResultRollModeImpl</w:t>
            </w:r>
            <w:proofErr w:type="spellEnd"/>
          </w:p>
          <w:p w14:paraId="29573CC5" w14:textId="77777777" w:rsidR="00062770" w:rsidRDefault="00062770" w:rsidP="004F066D">
            <w:pPr>
              <w:spacing w:before="40" w:after="40"/>
              <w:rPr>
                <w:sz w:val="16"/>
              </w:rPr>
            </w:pPr>
            <w:r>
              <w:rPr>
                <w:sz w:val="16"/>
              </w:rPr>
              <w:t xml:space="preserve">Kapitel 4.2.29: </w:t>
            </w:r>
            <w:proofErr w:type="spellStart"/>
            <w:r>
              <w:rPr>
                <w:sz w:val="16"/>
              </w:rPr>
              <w:t>DiagResultRollModeEntryImpl</w:t>
            </w:r>
            <w:proofErr w:type="spellEnd"/>
          </w:p>
          <w:p w14:paraId="12C32617" w14:textId="77777777" w:rsidR="00062770" w:rsidRDefault="00062770" w:rsidP="004F066D">
            <w:pPr>
              <w:spacing w:before="40" w:after="40"/>
              <w:rPr>
                <w:sz w:val="16"/>
              </w:rPr>
            </w:pPr>
            <w:r>
              <w:rPr>
                <w:sz w:val="16"/>
              </w:rPr>
              <w:t xml:space="preserve">=&gt; Kapitel 4.2.28: </w:t>
            </w:r>
            <w:proofErr w:type="spellStart"/>
            <w:r>
              <w:rPr>
                <w:sz w:val="16"/>
              </w:rPr>
              <w:t>DiagException</w:t>
            </w:r>
            <w:proofErr w:type="spellEnd"/>
            <w:r>
              <w:rPr>
                <w:sz w:val="16"/>
              </w:rPr>
              <w:t xml:space="preserve"> ist jetzt 4.2.30</w:t>
            </w:r>
          </w:p>
        </w:tc>
      </w:tr>
      <w:tr w:rsidR="00062770" w:rsidRPr="00245388" w14:paraId="31008ABE" w14:textId="77777777" w:rsidTr="000637C0">
        <w:trPr>
          <w:cantSplit/>
        </w:trPr>
        <w:tc>
          <w:tcPr>
            <w:tcW w:w="1134" w:type="dxa"/>
            <w:vAlign w:val="center"/>
          </w:tcPr>
          <w:p w14:paraId="7D2E0B4A" w14:textId="77777777" w:rsidR="00062770" w:rsidRDefault="00062770" w:rsidP="003E47BF">
            <w:pPr>
              <w:spacing w:before="40" w:after="40"/>
              <w:rPr>
                <w:sz w:val="16"/>
                <w:szCs w:val="16"/>
              </w:rPr>
            </w:pPr>
            <w:r>
              <w:rPr>
                <w:sz w:val="16"/>
                <w:szCs w:val="16"/>
              </w:rPr>
              <w:lastRenderedPageBreak/>
              <w:t>2.7.0</w:t>
            </w:r>
          </w:p>
        </w:tc>
        <w:tc>
          <w:tcPr>
            <w:tcW w:w="851" w:type="dxa"/>
            <w:vAlign w:val="center"/>
          </w:tcPr>
          <w:p w14:paraId="6A74163C" w14:textId="77777777" w:rsidR="00062770" w:rsidRDefault="00062770" w:rsidP="004F066D">
            <w:pPr>
              <w:spacing w:before="40" w:after="40"/>
              <w:rPr>
                <w:sz w:val="16"/>
                <w:szCs w:val="16"/>
              </w:rPr>
            </w:pPr>
            <w:r>
              <w:rPr>
                <w:sz w:val="16"/>
                <w:szCs w:val="16"/>
              </w:rPr>
              <w:t>2.7.0</w:t>
            </w:r>
          </w:p>
        </w:tc>
        <w:tc>
          <w:tcPr>
            <w:tcW w:w="1134" w:type="dxa"/>
            <w:vAlign w:val="center"/>
          </w:tcPr>
          <w:p w14:paraId="0285DB7C" w14:textId="77777777" w:rsidR="00062770" w:rsidRDefault="00062770" w:rsidP="004F066D">
            <w:pPr>
              <w:spacing w:before="40" w:after="40"/>
              <w:rPr>
                <w:sz w:val="16"/>
              </w:rPr>
            </w:pPr>
            <w:r>
              <w:rPr>
                <w:sz w:val="16"/>
              </w:rPr>
              <w:t>21.11.2011</w:t>
            </w:r>
          </w:p>
        </w:tc>
        <w:tc>
          <w:tcPr>
            <w:tcW w:w="2268" w:type="dxa"/>
            <w:vAlign w:val="center"/>
          </w:tcPr>
          <w:p w14:paraId="6441D5CC"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4CB3E454" w14:textId="77777777" w:rsidR="00062770" w:rsidRPr="004438F2" w:rsidRDefault="00062770" w:rsidP="004F066D">
            <w:pPr>
              <w:spacing w:before="40" w:after="40"/>
              <w:rPr>
                <w:sz w:val="16"/>
                <w:lang w:val="en-US"/>
              </w:rPr>
            </w:pPr>
            <w:r w:rsidRPr="004438F2">
              <w:rPr>
                <w:sz w:val="16"/>
                <w:lang w:val="en-US"/>
              </w:rPr>
              <w:t xml:space="preserve">Neue </w:t>
            </w:r>
            <w:proofErr w:type="spellStart"/>
            <w:r w:rsidRPr="004438F2">
              <w:rPr>
                <w:sz w:val="16"/>
                <w:lang w:val="en-US"/>
              </w:rPr>
              <w:t>Funktionen</w:t>
            </w:r>
            <w:proofErr w:type="spellEnd"/>
            <w:r w:rsidRPr="004438F2">
              <w:rPr>
                <w:sz w:val="16"/>
                <w:lang w:val="en-US"/>
              </w:rPr>
              <w:t>:</w:t>
            </w:r>
          </w:p>
          <w:p w14:paraId="2C4B469B" w14:textId="77777777" w:rsidR="00062770" w:rsidRPr="004438F2" w:rsidRDefault="00062770" w:rsidP="004F066D">
            <w:pPr>
              <w:spacing w:before="40" w:after="40"/>
              <w:rPr>
                <w:sz w:val="16"/>
                <w:lang w:val="en-US"/>
              </w:rPr>
            </w:pPr>
            <w:r w:rsidRPr="004438F2">
              <w:rPr>
                <w:sz w:val="16"/>
                <w:lang w:val="en-US"/>
              </w:rPr>
              <w:t xml:space="preserve">  </w:t>
            </w:r>
            <w:proofErr w:type="spellStart"/>
            <w:r w:rsidRPr="004438F2">
              <w:rPr>
                <w:sz w:val="16"/>
                <w:lang w:val="en-US"/>
              </w:rPr>
              <w:t>setCommParameter</w:t>
            </w:r>
            <w:proofErr w:type="spellEnd"/>
          </w:p>
          <w:p w14:paraId="5EE064D9" w14:textId="77777777" w:rsidR="00062770" w:rsidRPr="004438F2" w:rsidRDefault="00062770" w:rsidP="004F066D">
            <w:pPr>
              <w:spacing w:before="40" w:after="40"/>
              <w:rPr>
                <w:sz w:val="16"/>
                <w:lang w:val="en-US"/>
              </w:rPr>
            </w:pPr>
            <w:r w:rsidRPr="004438F2">
              <w:rPr>
                <w:sz w:val="16"/>
                <w:lang w:val="en-US"/>
              </w:rPr>
              <w:t xml:space="preserve">  </w:t>
            </w:r>
            <w:proofErr w:type="spellStart"/>
            <w:r w:rsidRPr="004438F2">
              <w:rPr>
                <w:sz w:val="16"/>
                <w:lang w:val="en-US"/>
              </w:rPr>
              <w:t>resetCommParameter</w:t>
            </w:r>
            <w:proofErr w:type="spellEnd"/>
          </w:p>
          <w:p w14:paraId="6189D00B" w14:textId="77777777" w:rsidR="00062770" w:rsidRPr="004438F2" w:rsidRDefault="00062770" w:rsidP="004F066D">
            <w:pPr>
              <w:spacing w:before="40" w:after="40"/>
              <w:rPr>
                <w:sz w:val="16"/>
                <w:lang w:val="en-US"/>
              </w:rPr>
            </w:pPr>
            <w:r w:rsidRPr="004438F2">
              <w:rPr>
                <w:sz w:val="16"/>
                <w:lang w:val="en-US"/>
              </w:rPr>
              <w:t xml:space="preserve">  </w:t>
            </w:r>
            <w:proofErr w:type="spellStart"/>
            <w:r w:rsidRPr="004438F2">
              <w:rPr>
                <w:sz w:val="16"/>
                <w:lang w:val="en-US"/>
              </w:rPr>
              <w:t>setBaudrate</w:t>
            </w:r>
            <w:proofErr w:type="spellEnd"/>
          </w:p>
          <w:p w14:paraId="7EFF0F75" w14:textId="77777777" w:rsidR="00062770" w:rsidRPr="004438F2" w:rsidRDefault="00062770" w:rsidP="004F066D">
            <w:pPr>
              <w:spacing w:before="40" w:after="40"/>
              <w:rPr>
                <w:sz w:val="16"/>
                <w:lang w:val="en-US"/>
              </w:rPr>
            </w:pPr>
            <w:r w:rsidRPr="004438F2">
              <w:rPr>
                <w:sz w:val="16"/>
                <w:lang w:val="en-US"/>
              </w:rPr>
              <w:t xml:space="preserve">  </w:t>
            </w:r>
            <w:proofErr w:type="spellStart"/>
            <w:r w:rsidRPr="004438F2">
              <w:rPr>
                <w:sz w:val="16"/>
                <w:lang w:val="en-US"/>
              </w:rPr>
              <w:t>createProtocolBZD</w:t>
            </w:r>
            <w:proofErr w:type="spellEnd"/>
          </w:p>
          <w:p w14:paraId="1A00F710" w14:textId="77777777" w:rsidR="00062770" w:rsidRPr="004438F2" w:rsidRDefault="00062770" w:rsidP="004F066D">
            <w:pPr>
              <w:spacing w:before="40" w:after="40"/>
              <w:rPr>
                <w:sz w:val="16"/>
                <w:lang w:val="en-US"/>
              </w:rPr>
            </w:pPr>
            <w:r w:rsidRPr="004438F2">
              <w:rPr>
                <w:sz w:val="16"/>
                <w:lang w:val="en-US"/>
              </w:rPr>
              <w:t xml:space="preserve">  </w:t>
            </w:r>
            <w:proofErr w:type="spellStart"/>
            <w:r w:rsidRPr="004438F2">
              <w:rPr>
                <w:sz w:val="16"/>
                <w:lang w:val="en-US"/>
              </w:rPr>
              <w:t>createProtocolVDS</w:t>
            </w:r>
            <w:proofErr w:type="spellEnd"/>
          </w:p>
          <w:p w14:paraId="3212E885" w14:textId="77777777" w:rsidR="00062770" w:rsidRPr="004438F2" w:rsidRDefault="00062770" w:rsidP="004F066D">
            <w:pPr>
              <w:spacing w:before="40" w:after="40"/>
              <w:rPr>
                <w:sz w:val="16"/>
                <w:lang w:val="en-US"/>
              </w:rPr>
            </w:pPr>
            <w:r w:rsidRPr="004438F2">
              <w:rPr>
                <w:sz w:val="16"/>
                <w:lang w:val="en-US"/>
              </w:rPr>
              <w:t xml:space="preserve">  </w:t>
            </w:r>
            <w:proofErr w:type="spellStart"/>
            <w:r w:rsidRPr="004438F2">
              <w:rPr>
                <w:sz w:val="16"/>
                <w:lang w:val="en-US"/>
              </w:rPr>
              <w:t>getAvailableProtocols</w:t>
            </w:r>
            <w:proofErr w:type="spellEnd"/>
          </w:p>
          <w:p w14:paraId="1A6F09A4" w14:textId="77777777" w:rsidR="00062770" w:rsidRPr="004438F2" w:rsidRDefault="00062770" w:rsidP="004F066D">
            <w:pPr>
              <w:spacing w:before="40" w:after="40"/>
              <w:rPr>
                <w:sz w:val="16"/>
                <w:lang w:val="en-US"/>
              </w:rPr>
            </w:pPr>
            <w:r w:rsidRPr="004438F2">
              <w:rPr>
                <w:sz w:val="16"/>
                <w:lang w:val="en-US"/>
              </w:rPr>
              <w:t xml:space="preserve">  loginService42</w:t>
            </w:r>
          </w:p>
          <w:p w14:paraId="30D18B75" w14:textId="77777777" w:rsidR="00062770" w:rsidRPr="004438F2" w:rsidRDefault="00062770" w:rsidP="004F066D">
            <w:pPr>
              <w:spacing w:before="40" w:after="40"/>
              <w:rPr>
                <w:sz w:val="16"/>
                <w:lang w:val="en-US"/>
              </w:rPr>
            </w:pPr>
            <w:r w:rsidRPr="004438F2">
              <w:rPr>
                <w:sz w:val="16"/>
                <w:lang w:val="en-US"/>
              </w:rPr>
              <w:t xml:space="preserve">  sendToService42Carport</w:t>
            </w:r>
          </w:p>
          <w:p w14:paraId="71DFC7CA" w14:textId="77777777" w:rsidR="00062770" w:rsidRPr="004438F2" w:rsidRDefault="00062770" w:rsidP="004F066D">
            <w:pPr>
              <w:spacing w:before="40" w:after="40"/>
              <w:rPr>
                <w:sz w:val="16"/>
                <w:lang w:val="en-US"/>
              </w:rPr>
            </w:pPr>
            <w:r w:rsidRPr="004438F2">
              <w:rPr>
                <w:sz w:val="16"/>
                <w:lang w:val="en-US"/>
              </w:rPr>
              <w:t xml:space="preserve">  logoutService42</w:t>
            </w:r>
          </w:p>
        </w:tc>
      </w:tr>
      <w:tr w:rsidR="00062770" w14:paraId="46A327A5" w14:textId="77777777" w:rsidTr="000637C0">
        <w:trPr>
          <w:cantSplit/>
        </w:trPr>
        <w:tc>
          <w:tcPr>
            <w:tcW w:w="1134" w:type="dxa"/>
            <w:vAlign w:val="center"/>
          </w:tcPr>
          <w:p w14:paraId="7CD76653" w14:textId="77777777" w:rsidR="00062770" w:rsidRDefault="00062770" w:rsidP="003E47BF">
            <w:pPr>
              <w:spacing w:before="40" w:after="40"/>
              <w:rPr>
                <w:sz w:val="16"/>
                <w:szCs w:val="16"/>
              </w:rPr>
            </w:pPr>
            <w:r>
              <w:rPr>
                <w:sz w:val="16"/>
                <w:szCs w:val="16"/>
              </w:rPr>
              <w:t>2.7.0</w:t>
            </w:r>
          </w:p>
        </w:tc>
        <w:tc>
          <w:tcPr>
            <w:tcW w:w="851" w:type="dxa"/>
            <w:vAlign w:val="center"/>
          </w:tcPr>
          <w:p w14:paraId="6E7D6D0B" w14:textId="77777777" w:rsidR="00062770" w:rsidRDefault="00062770" w:rsidP="004F066D">
            <w:pPr>
              <w:spacing w:before="40" w:after="40"/>
              <w:rPr>
                <w:sz w:val="16"/>
                <w:szCs w:val="16"/>
              </w:rPr>
            </w:pPr>
            <w:r>
              <w:rPr>
                <w:sz w:val="16"/>
                <w:szCs w:val="16"/>
              </w:rPr>
              <w:t>2.7.0</w:t>
            </w:r>
          </w:p>
        </w:tc>
        <w:tc>
          <w:tcPr>
            <w:tcW w:w="1134" w:type="dxa"/>
            <w:vAlign w:val="center"/>
          </w:tcPr>
          <w:p w14:paraId="5CCD389A" w14:textId="77777777" w:rsidR="00062770" w:rsidRDefault="00062770" w:rsidP="004F066D">
            <w:pPr>
              <w:spacing w:before="40" w:after="40"/>
              <w:rPr>
                <w:sz w:val="16"/>
              </w:rPr>
            </w:pPr>
            <w:r>
              <w:rPr>
                <w:sz w:val="16"/>
              </w:rPr>
              <w:t>24.11.2011</w:t>
            </w:r>
          </w:p>
        </w:tc>
        <w:tc>
          <w:tcPr>
            <w:tcW w:w="2268" w:type="dxa"/>
            <w:vAlign w:val="center"/>
          </w:tcPr>
          <w:p w14:paraId="480164A8"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787F4C68" w14:textId="77777777" w:rsidR="00062770" w:rsidRDefault="00062770" w:rsidP="004F066D">
            <w:pPr>
              <w:spacing w:before="40" w:after="40"/>
              <w:rPr>
                <w:sz w:val="16"/>
              </w:rPr>
            </w:pPr>
            <w:r>
              <w:rPr>
                <w:sz w:val="16"/>
              </w:rPr>
              <w:t xml:space="preserve">Neue Funktion:  </w:t>
            </w:r>
            <w:proofErr w:type="spellStart"/>
            <w:r w:rsidRPr="00FD007F">
              <w:rPr>
                <w:sz w:val="16"/>
              </w:rPr>
              <w:t>getProjectEcuAddressList</w:t>
            </w:r>
            <w:proofErr w:type="spellEnd"/>
            <w:r>
              <w:rPr>
                <w:sz w:val="16"/>
              </w:rPr>
              <w:t xml:space="preserve"> </w:t>
            </w:r>
          </w:p>
        </w:tc>
      </w:tr>
      <w:tr w:rsidR="00062770" w14:paraId="61825772" w14:textId="77777777" w:rsidTr="000637C0">
        <w:trPr>
          <w:cantSplit/>
        </w:trPr>
        <w:tc>
          <w:tcPr>
            <w:tcW w:w="1134" w:type="dxa"/>
            <w:vAlign w:val="center"/>
          </w:tcPr>
          <w:p w14:paraId="7C34B423" w14:textId="77777777" w:rsidR="00062770" w:rsidRDefault="00062770" w:rsidP="003E47BF">
            <w:pPr>
              <w:spacing w:before="40" w:after="40"/>
              <w:rPr>
                <w:sz w:val="16"/>
                <w:szCs w:val="16"/>
              </w:rPr>
            </w:pPr>
            <w:r>
              <w:rPr>
                <w:sz w:val="16"/>
                <w:szCs w:val="16"/>
              </w:rPr>
              <w:t>3.0.0</w:t>
            </w:r>
          </w:p>
        </w:tc>
        <w:tc>
          <w:tcPr>
            <w:tcW w:w="851" w:type="dxa"/>
            <w:vAlign w:val="center"/>
          </w:tcPr>
          <w:p w14:paraId="0CEFA2B2" w14:textId="77777777" w:rsidR="00062770" w:rsidRDefault="00062770" w:rsidP="004F066D">
            <w:pPr>
              <w:spacing w:before="40" w:after="40"/>
              <w:rPr>
                <w:sz w:val="16"/>
                <w:szCs w:val="16"/>
              </w:rPr>
            </w:pPr>
            <w:r>
              <w:rPr>
                <w:sz w:val="16"/>
                <w:szCs w:val="16"/>
              </w:rPr>
              <w:t>3.0.0</w:t>
            </w:r>
          </w:p>
        </w:tc>
        <w:tc>
          <w:tcPr>
            <w:tcW w:w="1134" w:type="dxa"/>
            <w:vAlign w:val="center"/>
          </w:tcPr>
          <w:p w14:paraId="6041436E" w14:textId="77777777" w:rsidR="00062770" w:rsidRDefault="00062770" w:rsidP="004F066D">
            <w:pPr>
              <w:spacing w:before="40" w:after="40"/>
              <w:rPr>
                <w:sz w:val="16"/>
              </w:rPr>
            </w:pPr>
            <w:r>
              <w:rPr>
                <w:sz w:val="16"/>
              </w:rPr>
              <w:t>09.02.2012</w:t>
            </w:r>
          </w:p>
        </w:tc>
        <w:tc>
          <w:tcPr>
            <w:tcW w:w="2268" w:type="dxa"/>
            <w:vAlign w:val="center"/>
          </w:tcPr>
          <w:p w14:paraId="42C4B8B7"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0FEF1196" w14:textId="77777777" w:rsidR="00062770" w:rsidRDefault="00062770" w:rsidP="004F066D">
            <w:pPr>
              <w:spacing w:before="40" w:after="40"/>
              <w:rPr>
                <w:sz w:val="16"/>
              </w:rPr>
            </w:pPr>
            <w:r>
              <w:rPr>
                <w:sz w:val="16"/>
              </w:rPr>
              <w:t>Zusammenführung der Dokumentationen für die Makro- und Web-Service Schnittstelle mit Übernahme der Historie der Web-Service Schnittstelle</w:t>
            </w:r>
          </w:p>
        </w:tc>
      </w:tr>
      <w:tr w:rsidR="00062770" w14:paraId="7676841D" w14:textId="77777777" w:rsidTr="000637C0">
        <w:trPr>
          <w:cantSplit/>
        </w:trPr>
        <w:tc>
          <w:tcPr>
            <w:tcW w:w="1134" w:type="dxa"/>
            <w:vAlign w:val="center"/>
          </w:tcPr>
          <w:p w14:paraId="606193D8" w14:textId="77777777" w:rsidR="00062770" w:rsidRDefault="00062770" w:rsidP="003E47BF">
            <w:pPr>
              <w:spacing w:before="40" w:after="40"/>
              <w:rPr>
                <w:sz w:val="16"/>
                <w:szCs w:val="16"/>
              </w:rPr>
            </w:pPr>
            <w:r>
              <w:rPr>
                <w:sz w:val="16"/>
                <w:szCs w:val="16"/>
              </w:rPr>
              <w:t>3.0.0</w:t>
            </w:r>
          </w:p>
        </w:tc>
        <w:tc>
          <w:tcPr>
            <w:tcW w:w="851" w:type="dxa"/>
            <w:vAlign w:val="center"/>
          </w:tcPr>
          <w:p w14:paraId="1A71A0BC" w14:textId="77777777" w:rsidR="00062770" w:rsidRDefault="00062770" w:rsidP="004F066D">
            <w:pPr>
              <w:spacing w:before="40" w:after="40"/>
              <w:rPr>
                <w:sz w:val="16"/>
                <w:szCs w:val="16"/>
              </w:rPr>
            </w:pPr>
            <w:r>
              <w:rPr>
                <w:sz w:val="16"/>
                <w:szCs w:val="16"/>
              </w:rPr>
              <w:t>3.0.0</w:t>
            </w:r>
          </w:p>
        </w:tc>
        <w:tc>
          <w:tcPr>
            <w:tcW w:w="1134" w:type="dxa"/>
            <w:vAlign w:val="center"/>
          </w:tcPr>
          <w:p w14:paraId="143008EB" w14:textId="77777777" w:rsidR="00062770" w:rsidRDefault="00062770" w:rsidP="004F066D">
            <w:pPr>
              <w:spacing w:before="40" w:after="40"/>
              <w:rPr>
                <w:sz w:val="16"/>
              </w:rPr>
            </w:pPr>
            <w:r>
              <w:rPr>
                <w:sz w:val="16"/>
              </w:rPr>
              <w:t>24.01.2012</w:t>
            </w:r>
          </w:p>
        </w:tc>
        <w:tc>
          <w:tcPr>
            <w:tcW w:w="2268" w:type="dxa"/>
            <w:vAlign w:val="center"/>
          </w:tcPr>
          <w:p w14:paraId="11D2D0D4"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5FA203FE" w14:textId="77777777" w:rsidR="00062770" w:rsidRDefault="00062770" w:rsidP="004F066D">
            <w:pPr>
              <w:spacing w:before="40" w:after="40"/>
              <w:rPr>
                <w:sz w:val="16"/>
              </w:rPr>
            </w:pPr>
            <w:r>
              <w:rPr>
                <w:sz w:val="16"/>
              </w:rPr>
              <w:t xml:space="preserve">Neue Funktionen </w:t>
            </w:r>
            <w:proofErr w:type="spellStart"/>
            <w:r>
              <w:rPr>
                <w:sz w:val="16"/>
              </w:rPr>
              <w:t>Flashen</w:t>
            </w:r>
            <w:proofErr w:type="spellEnd"/>
            <w:r>
              <w:rPr>
                <w:sz w:val="16"/>
              </w:rPr>
              <w:t>:</w:t>
            </w:r>
          </w:p>
          <w:p w14:paraId="65802334" w14:textId="77777777" w:rsidR="00062770" w:rsidRDefault="00062770" w:rsidP="004F066D">
            <w:pPr>
              <w:spacing w:before="40" w:after="40"/>
              <w:rPr>
                <w:sz w:val="16"/>
              </w:rPr>
            </w:pPr>
            <w:r>
              <w:rPr>
                <w:sz w:val="16"/>
              </w:rPr>
              <w:t xml:space="preserve">  </w:t>
            </w:r>
            <w:proofErr w:type="spellStart"/>
            <w:r w:rsidRPr="000B78D2">
              <w:rPr>
                <w:sz w:val="16"/>
              </w:rPr>
              <w:t>createFlashSessionDescriptor</w:t>
            </w:r>
            <w:proofErr w:type="spellEnd"/>
          </w:p>
          <w:p w14:paraId="7FD36C5C" w14:textId="77777777" w:rsidR="00062770" w:rsidRDefault="00062770" w:rsidP="004F066D">
            <w:pPr>
              <w:spacing w:before="40" w:after="40"/>
              <w:rPr>
                <w:sz w:val="16"/>
              </w:rPr>
            </w:pPr>
            <w:r>
              <w:rPr>
                <w:sz w:val="16"/>
              </w:rPr>
              <w:t xml:space="preserve">  </w:t>
            </w:r>
            <w:proofErr w:type="spellStart"/>
            <w:r w:rsidRPr="000B78D2">
              <w:rPr>
                <w:sz w:val="16"/>
              </w:rPr>
              <w:t>flashProgrammingParallel</w:t>
            </w:r>
            <w:proofErr w:type="spellEnd"/>
          </w:p>
          <w:p w14:paraId="6CF109E5" w14:textId="77777777" w:rsidR="00062770" w:rsidRDefault="00062770" w:rsidP="004F066D">
            <w:pPr>
              <w:spacing w:before="40" w:after="40"/>
              <w:rPr>
                <w:sz w:val="16"/>
              </w:rPr>
            </w:pPr>
            <w:r>
              <w:rPr>
                <w:sz w:val="16"/>
              </w:rPr>
              <w:t>Neue Strukturen / Rückgabestrukturen:</w:t>
            </w:r>
          </w:p>
          <w:p w14:paraId="7615756C" w14:textId="77777777" w:rsidR="00062770" w:rsidRDefault="00062770" w:rsidP="004F066D">
            <w:pPr>
              <w:spacing w:before="40" w:after="40"/>
              <w:rPr>
                <w:sz w:val="16"/>
              </w:rPr>
            </w:pPr>
            <w:r>
              <w:rPr>
                <w:sz w:val="16"/>
              </w:rPr>
              <w:t xml:space="preserve">  </w:t>
            </w:r>
            <w:proofErr w:type="spellStart"/>
            <w:r>
              <w:rPr>
                <w:sz w:val="16"/>
              </w:rPr>
              <w:t>I</w:t>
            </w:r>
            <w:r w:rsidRPr="00A218E8">
              <w:rPr>
                <w:sz w:val="16"/>
              </w:rPr>
              <w:t>DiagFlashSessionDescriptor</w:t>
            </w:r>
            <w:proofErr w:type="spellEnd"/>
          </w:p>
          <w:p w14:paraId="3046AB58" w14:textId="77777777" w:rsidR="00062770" w:rsidRDefault="00062770" w:rsidP="004F066D">
            <w:pPr>
              <w:spacing w:before="40" w:after="40"/>
              <w:rPr>
                <w:sz w:val="16"/>
              </w:rPr>
            </w:pPr>
            <w:r>
              <w:rPr>
                <w:sz w:val="16"/>
              </w:rPr>
              <w:t xml:space="preserve">  </w:t>
            </w:r>
            <w:proofErr w:type="spellStart"/>
            <w:r>
              <w:rPr>
                <w:sz w:val="16"/>
              </w:rPr>
              <w:t>I</w:t>
            </w:r>
            <w:r w:rsidRPr="00A218E8">
              <w:rPr>
                <w:sz w:val="16"/>
              </w:rPr>
              <w:t>DiagResultFlashProgrammin</w:t>
            </w:r>
            <w:r>
              <w:rPr>
                <w:sz w:val="16"/>
              </w:rPr>
              <w:t>g</w:t>
            </w:r>
            <w:proofErr w:type="spellEnd"/>
          </w:p>
          <w:p w14:paraId="2228133B" w14:textId="77777777" w:rsidR="00062770" w:rsidRDefault="00062770" w:rsidP="004F066D">
            <w:pPr>
              <w:spacing w:before="40" w:after="40"/>
              <w:rPr>
                <w:sz w:val="16"/>
              </w:rPr>
            </w:pPr>
            <w:r>
              <w:rPr>
                <w:sz w:val="16"/>
              </w:rPr>
              <w:t xml:space="preserve">  </w:t>
            </w:r>
            <w:proofErr w:type="spellStart"/>
            <w:r>
              <w:rPr>
                <w:sz w:val="16"/>
              </w:rPr>
              <w:t>I</w:t>
            </w:r>
            <w:r w:rsidRPr="00A218E8">
              <w:rPr>
                <w:sz w:val="16"/>
              </w:rPr>
              <w:t>DiagResultFlashSession</w:t>
            </w:r>
            <w:proofErr w:type="spellEnd"/>
          </w:p>
        </w:tc>
      </w:tr>
      <w:tr w:rsidR="00062770" w14:paraId="3465F0D4" w14:textId="77777777" w:rsidTr="000637C0">
        <w:trPr>
          <w:cantSplit/>
        </w:trPr>
        <w:tc>
          <w:tcPr>
            <w:tcW w:w="1134" w:type="dxa"/>
            <w:vAlign w:val="center"/>
          </w:tcPr>
          <w:p w14:paraId="3BB749E4" w14:textId="77777777" w:rsidR="00062770" w:rsidRDefault="00062770" w:rsidP="003E47BF">
            <w:pPr>
              <w:spacing w:before="40" w:after="40"/>
              <w:rPr>
                <w:sz w:val="16"/>
                <w:szCs w:val="16"/>
              </w:rPr>
            </w:pPr>
            <w:r>
              <w:rPr>
                <w:sz w:val="16"/>
                <w:szCs w:val="16"/>
              </w:rPr>
              <w:t>3.0.0</w:t>
            </w:r>
          </w:p>
        </w:tc>
        <w:tc>
          <w:tcPr>
            <w:tcW w:w="851" w:type="dxa"/>
            <w:vAlign w:val="center"/>
          </w:tcPr>
          <w:p w14:paraId="019A8553" w14:textId="77777777" w:rsidR="00062770" w:rsidRDefault="00062770" w:rsidP="004F066D">
            <w:pPr>
              <w:spacing w:before="40" w:after="40"/>
              <w:rPr>
                <w:sz w:val="16"/>
                <w:szCs w:val="16"/>
              </w:rPr>
            </w:pPr>
            <w:r>
              <w:rPr>
                <w:sz w:val="16"/>
                <w:szCs w:val="16"/>
              </w:rPr>
              <w:t>3.0.0</w:t>
            </w:r>
          </w:p>
        </w:tc>
        <w:tc>
          <w:tcPr>
            <w:tcW w:w="1134" w:type="dxa"/>
            <w:vAlign w:val="center"/>
          </w:tcPr>
          <w:p w14:paraId="1FF97E4C" w14:textId="77777777" w:rsidR="00062770" w:rsidRDefault="00062770" w:rsidP="004F066D">
            <w:pPr>
              <w:spacing w:before="40" w:after="40"/>
              <w:rPr>
                <w:sz w:val="16"/>
              </w:rPr>
            </w:pPr>
            <w:r>
              <w:rPr>
                <w:sz w:val="16"/>
              </w:rPr>
              <w:t>09.02.2012</w:t>
            </w:r>
          </w:p>
        </w:tc>
        <w:tc>
          <w:tcPr>
            <w:tcW w:w="2268" w:type="dxa"/>
            <w:vAlign w:val="center"/>
          </w:tcPr>
          <w:p w14:paraId="416EE57A"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566663AE" w14:textId="77777777" w:rsidR="00062770" w:rsidRDefault="00062770" w:rsidP="004F066D">
            <w:pPr>
              <w:spacing w:before="40" w:after="40"/>
              <w:rPr>
                <w:sz w:val="16"/>
              </w:rPr>
            </w:pPr>
            <w:r>
              <w:rPr>
                <w:sz w:val="16"/>
              </w:rPr>
              <w:t>Änderungen / Erweiterungen im Rahmen Multilinkfähigkeit:</w:t>
            </w:r>
          </w:p>
          <w:p w14:paraId="310AF104" w14:textId="77777777" w:rsidR="00062770" w:rsidRDefault="00062770" w:rsidP="004F066D">
            <w:pPr>
              <w:spacing w:before="40" w:after="40"/>
              <w:rPr>
                <w:sz w:val="16"/>
              </w:rPr>
            </w:pPr>
          </w:p>
          <w:p w14:paraId="0BCCE206" w14:textId="77777777" w:rsidR="00062770" w:rsidRDefault="00062770" w:rsidP="004F066D">
            <w:pPr>
              <w:spacing w:before="40" w:after="40"/>
              <w:rPr>
                <w:sz w:val="16"/>
              </w:rPr>
            </w:pPr>
            <w:proofErr w:type="spellStart"/>
            <w:r>
              <w:rPr>
                <w:sz w:val="16"/>
              </w:rPr>
              <w:t>Erweiterterung</w:t>
            </w:r>
            <w:proofErr w:type="spellEnd"/>
            <w:r>
              <w:rPr>
                <w:sz w:val="16"/>
              </w:rPr>
              <w:t xml:space="preserve"> </w:t>
            </w:r>
            <w:proofErr w:type="spellStart"/>
            <w:r w:rsidRPr="00716778">
              <w:rPr>
                <w:sz w:val="16"/>
              </w:rPr>
              <w:t>configureSetting</w:t>
            </w:r>
            <w:proofErr w:type="spellEnd"/>
            <w:r w:rsidRPr="00716778">
              <w:rPr>
                <w:sz w:val="16"/>
              </w:rPr>
              <w:t>(String, String)</w:t>
            </w:r>
            <w:r>
              <w:rPr>
                <w:sz w:val="16"/>
              </w:rPr>
              <w:t xml:space="preserve"> um die neuen Schlüssel </w:t>
            </w:r>
            <w:proofErr w:type="spellStart"/>
            <w:r w:rsidRPr="006B5A0F">
              <w:rPr>
                <w:sz w:val="16"/>
              </w:rPr>
              <w:t>Multil</w:t>
            </w:r>
            <w:r>
              <w:rPr>
                <w:sz w:val="16"/>
              </w:rPr>
              <w:t>ink.MaxNumberOfLogicalLinks</w:t>
            </w:r>
            <w:proofErr w:type="spellEnd"/>
            <w:r>
              <w:rPr>
                <w:sz w:val="16"/>
              </w:rPr>
              <w:t xml:space="preserve"> und </w:t>
            </w:r>
            <w:proofErr w:type="spellStart"/>
            <w:r w:rsidRPr="006B5A0F">
              <w:rPr>
                <w:sz w:val="16"/>
              </w:rPr>
              <w:t>Multilin</w:t>
            </w:r>
            <w:r>
              <w:rPr>
                <w:sz w:val="16"/>
              </w:rPr>
              <w:t>k.</w:t>
            </w:r>
            <w:r w:rsidRPr="006B5A0F">
              <w:rPr>
                <w:sz w:val="16"/>
              </w:rPr>
              <w:t>ConsiderRestrictionsOfVRTVPT</w:t>
            </w:r>
            <w:proofErr w:type="spellEnd"/>
            <w:r w:rsidRPr="006B5A0F">
              <w:rPr>
                <w:sz w:val="16"/>
              </w:rPr>
              <w:t xml:space="preserve"> </w:t>
            </w:r>
            <w:r>
              <w:rPr>
                <w:sz w:val="16"/>
              </w:rPr>
              <w:t>zur Konfiguration des Multilinkverhaltens.</w:t>
            </w:r>
          </w:p>
          <w:p w14:paraId="4E07C32A" w14:textId="77777777" w:rsidR="00062770" w:rsidRDefault="00062770" w:rsidP="004F066D">
            <w:pPr>
              <w:spacing w:before="40" w:after="40"/>
              <w:rPr>
                <w:sz w:val="16"/>
              </w:rPr>
            </w:pPr>
          </w:p>
          <w:p w14:paraId="1AD70AEF" w14:textId="77777777" w:rsidR="00062770" w:rsidRPr="006611A9" w:rsidRDefault="00062770" w:rsidP="004F066D">
            <w:pPr>
              <w:spacing w:before="40" w:after="40"/>
              <w:rPr>
                <w:sz w:val="16"/>
                <w:lang w:val="en-US"/>
              </w:rPr>
            </w:pPr>
            <w:r w:rsidRPr="006611A9">
              <w:rPr>
                <w:sz w:val="16"/>
                <w:lang w:val="en-US"/>
              </w:rPr>
              <w:t xml:space="preserve">Neue </w:t>
            </w:r>
            <w:proofErr w:type="spellStart"/>
            <w:r w:rsidRPr="006611A9">
              <w:rPr>
                <w:sz w:val="16"/>
                <w:lang w:val="en-US"/>
              </w:rPr>
              <w:t>Funktionen</w:t>
            </w:r>
            <w:proofErr w:type="spellEnd"/>
            <w:r w:rsidRPr="006611A9">
              <w:rPr>
                <w:sz w:val="16"/>
                <w:lang w:val="en-US"/>
              </w:rPr>
              <w:t>:</w:t>
            </w:r>
          </w:p>
          <w:p w14:paraId="46CB4326" w14:textId="77777777" w:rsidR="00062770" w:rsidRPr="006611A9" w:rsidRDefault="00062770" w:rsidP="004F066D">
            <w:pPr>
              <w:spacing w:before="40" w:after="40"/>
              <w:rPr>
                <w:sz w:val="16"/>
                <w:lang w:val="en-US"/>
              </w:rPr>
            </w:pPr>
          </w:p>
          <w:p w14:paraId="7EDBD7DA" w14:textId="77777777" w:rsidR="00062770" w:rsidRPr="006611A9" w:rsidRDefault="00062770" w:rsidP="004F066D">
            <w:pPr>
              <w:spacing w:before="40" w:after="40"/>
              <w:rPr>
                <w:sz w:val="16"/>
                <w:lang w:val="en-US"/>
              </w:rPr>
            </w:pPr>
            <w:r w:rsidRPr="006611A9">
              <w:rPr>
                <w:sz w:val="16"/>
                <w:lang w:val="en-US"/>
              </w:rPr>
              <w:t xml:space="preserve">  </w:t>
            </w:r>
            <w:proofErr w:type="spellStart"/>
            <w:r w:rsidRPr="006611A9">
              <w:rPr>
                <w:sz w:val="16"/>
                <w:lang w:val="en-US"/>
              </w:rPr>
              <w:t>getLockedConnections</w:t>
            </w:r>
            <w:proofErr w:type="spellEnd"/>
            <w:r w:rsidRPr="006611A9">
              <w:rPr>
                <w:sz w:val="16"/>
                <w:lang w:val="en-US"/>
              </w:rPr>
              <w:t>()</w:t>
            </w:r>
          </w:p>
          <w:p w14:paraId="52F4B83C" w14:textId="77777777" w:rsidR="00062770" w:rsidRPr="006611A9" w:rsidRDefault="00062770" w:rsidP="004F066D">
            <w:pPr>
              <w:spacing w:before="40" w:after="40"/>
              <w:rPr>
                <w:sz w:val="16"/>
                <w:lang w:val="en-US"/>
              </w:rPr>
            </w:pPr>
            <w:r w:rsidRPr="006611A9">
              <w:rPr>
                <w:sz w:val="16"/>
                <w:lang w:val="en-US"/>
              </w:rPr>
              <w:t xml:space="preserve">  </w:t>
            </w:r>
            <w:proofErr w:type="spellStart"/>
            <w:r w:rsidRPr="006611A9">
              <w:rPr>
                <w:sz w:val="16"/>
                <w:lang w:val="en-US"/>
              </w:rPr>
              <w:t>lockConnection</w:t>
            </w:r>
            <w:proofErr w:type="spellEnd"/>
            <w:r w:rsidRPr="006611A9">
              <w:rPr>
                <w:sz w:val="16"/>
                <w:lang w:val="en-US"/>
              </w:rPr>
              <w:t>(</w:t>
            </w:r>
            <w:proofErr w:type="spellStart"/>
            <w:r w:rsidRPr="006611A9">
              <w:rPr>
                <w:sz w:val="16"/>
                <w:lang w:val="en-US"/>
              </w:rPr>
              <w:t>IConnectionHandle</w:t>
            </w:r>
            <w:proofErr w:type="spellEnd"/>
            <w:r w:rsidRPr="006611A9">
              <w:rPr>
                <w:sz w:val="16"/>
                <w:lang w:val="en-US"/>
              </w:rPr>
              <w:t>)</w:t>
            </w:r>
          </w:p>
          <w:p w14:paraId="114CC152" w14:textId="77777777" w:rsidR="00062770" w:rsidRPr="008E307D" w:rsidRDefault="00062770" w:rsidP="004F066D">
            <w:pPr>
              <w:spacing w:before="40" w:after="40"/>
              <w:rPr>
                <w:sz w:val="16"/>
                <w:lang w:val="en-US"/>
              </w:rPr>
            </w:pPr>
            <w:r w:rsidRPr="006611A9">
              <w:rPr>
                <w:sz w:val="16"/>
                <w:lang w:val="en-US"/>
              </w:rPr>
              <w:t xml:space="preserve">  </w:t>
            </w:r>
            <w:proofErr w:type="spellStart"/>
            <w:r w:rsidRPr="008E307D">
              <w:rPr>
                <w:sz w:val="16"/>
                <w:lang w:val="en-US"/>
              </w:rPr>
              <w:t>unlockConnection</w:t>
            </w:r>
            <w:proofErr w:type="spellEnd"/>
            <w:r w:rsidRPr="008E307D">
              <w:rPr>
                <w:sz w:val="16"/>
                <w:lang w:val="en-US"/>
              </w:rPr>
              <w:t>(</w:t>
            </w:r>
            <w:proofErr w:type="spellStart"/>
            <w:r w:rsidRPr="008E307D">
              <w:rPr>
                <w:sz w:val="16"/>
                <w:lang w:val="en-US"/>
              </w:rPr>
              <w:t>IConnectionHandle</w:t>
            </w:r>
            <w:proofErr w:type="spellEnd"/>
            <w:r w:rsidRPr="008E307D">
              <w:rPr>
                <w:sz w:val="16"/>
                <w:lang w:val="en-US"/>
              </w:rPr>
              <w:t>)</w:t>
            </w:r>
          </w:p>
          <w:p w14:paraId="48A1335E" w14:textId="77777777" w:rsidR="00062770" w:rsidRPr="008E307D" w:rsidRDefault="00062770" w:rsidP="004F066D">
            <w:pPr>
              <w:spacing w:before="40" w:after="40"/>
              <w:rPr>
                <w:sz w:val="16"/>
                <w:lang w:val="en-US"/>
              </w:rPr>
            </w:pPr>
          </w:p>
          <w:p w14:paraId="6B3C690C" w14:textId="77777777" w:rsidR="00062770" w:rsidRDefault="00062770" w:rsidP="004F066D">
            <w:pPr>
              <w:spacing w:before="40" w:after="40"/>
              <w:rPr>
                <w:sz w:val="16"/>
              </w:rPr>
            </w:pPr>
            <w:r>
              <w:rPr>
                <w:sz w:val="16"/>
              </w:rPr>
              <w:t xml:space="preserve">Alle von einem Steuergerät abhängigen Funktionen bekommen nun als ersten Parameter ein </w:t>
            </w:r>
            <w:proofErr w:type="spellStart"/>
            <w:r>
              <w:rPr>
                <w:sz w:val="16"/>
              </w:rPr>
              <w:t>IConnectionHandle</w:t>
            </w:r>
            <w:proofErr w:type="spellEnd"/>
            <w:r>
              <w:rPr>
                <w:sz w:val="16"/>
              </w:rPr>
              <w:t xml:space="preserve"> übergeben, mit dem ein Steuergerät identifiziert wird. Das Handle erhält man aus den Methoden zur Verbindung mit einem Steuergerät (</w:t>
            </w:r>
            <w:proofErr w:type="spellStart"/>
            <w:r>
              <w:rPr>
                <w:sz w:val="16"/>
              </w:rPr>
              <w:t>connectToEcu</w:t>
            </w:r>
            <w:proofErr w:type="spellEnd"/>
            <w:r>
              <w:rPr>
                <w:sz w:val="16"/>
              </w:rPr>
              <w:t xml:space="preserve">, </w:t>
            </w:r>
            <w:proofErr w:type="spellStart"/>
            <w:r w:rsidRPr="006B5A0F">
              <w:rPr>
                <w:sz w:val="16"/>
              </w:rPr>
              <w:t>connectToEcuWithLogicalLink</w:t>
            </w:r>
            <w:proofErr w:type="spellEnd"/>
            <w:r>
              <w:rPr>
                <w:sz w:val="16"/>
              </w:rPr>
              <w:t>). Damit ändern sich Signaturen von bestehenden Funktionen. Dies betrifft auch die Makroschnittstelle. Zur Migration von bestehenden Makros gibt es ein spezielles Konvertierungsmakro.</w:t>
            </w:r>
          </w:p>
          <w:p w14:paraId="0796F1A4" w14:textId="77777777" w:rsidR="00062770" w:rsidRDefault="00062770" w:rsidP="004F066D">
            <w:pPr>
              <w:spacing w:before="40" w:after="40"/>
              <w:rPr>
                <w:sz w:val="16"/>
              </w:rPr>
            </w:pPr>
          </w:p>
          <w:p w14:paraId="44C0D2DB" w14:textId="77777777" w:rsidR="00062770" w:rsidRDefault="00062770" w:rsidP="004F066D">
            <w:pPr>
              <w:spacing w:before="40" w:after="40"/>
              <w:rPr>
                <w:sz w:val="16"/>
              </w:rPr>
            </w:pPr>
            <w:r>
              <w:rPr>
                <w:sz w:val="16"/>
              </w:rPr>
              <w:t>Weitere Details sind im Kapitel Multilinkunterstützung beschrieben.</w:t>
            </w:r>
          </w:p>
        </w:tc>
      </w:tr>
      <w:tr w:rsidR="00062770" w14:paraId="434B9477" w14:textId="77777777" w:rsidTr="000637C0">
        <w:trPr>
          <w:cantSplit/>
        </w:trPr>
        <w:tc>
          <w:tcPr>
            <w:tcW w:w="1134" w:type="dxa"/>
            <w:vAlign w:val="center"/>
          </w:tcPr>
          <w:p w14:paraId="45D4C39E" w14:textId="77777777" w:rsidR="00062770" w:rsidRDefault="00062770" w:rsidP="003E47BF">
            <w:pPr>
              <w:spacing w:before="40" w:after="40"/>
              <w:rPr>
                <w:sz w:val="16"/>
                <w:szCs w:val="16"/>
              </w:rPr>
            </w:pPr>
            <w:r>
              <w:rPr>
                <w:sz w:val="16"/>
                <w:szCs w:val="16"/>
              </w:rPr>
              <w:t>3.0.0</w:t>
            </w:r>
          </w:p>
        </w:tc>
        <w:tc>
          <w:tcPr>
            <w:tcW w:w="851" w:type="dxa"/>
            <w:vAlign w:val="center"/>
          </w:tcPr>
          <w:p w14:paraId="0E614CA2" w14:textId="77777777" w:rsidR="00062770" w:rsidRDefault="00062770" w:rsidP="004F066D">
            <w:pPr>
              <w:spacing w:before="40" w:after="40"/>
              <w:rPr>
                <w:sz w:val="16"/>
                <w:szCs w:val="16"/>
              </w:rPr>
            </w:pPr>
            <w:r>
              <w:rPr>
                <w:sz w:val="16"/>
                <w:szCs w:val="16"/>
              </w:rPr>
              <w:t>3.0.0</w:t>
            </w:r>
          </w:p>
        </w:tc>
        <w:tc>
          <w:tcPr>
            <w:tcW w:w="1134" w:type="dxa"/>
            <w:vAlign w:val="center"/>
          </w:tcPr>
          <w:p w14:paraId="45C59A39" w14:textId="77777777" w:rsidR="00062770" w:rsidRDefault="00062770" w:rsidP="004F066D">
            <w:pPr>
              <w:spacing w:before="40" w:after="40"/>
              <w:rPr>
                <w:sz w:val="16"/>
              </w:rPr>
            </w:pPr>
            <w:r>
              <w:rPr>
                <w:sz w:val="16"/>
              </w:rPr>
              <w:t>09.02.2012</w:t>
            </w:r>
          </w:p>
        </w:tc>
        <w:tc>
          <w:tcPr>
            <w:tcW w:w="2268" w:type="dxa"/>
            <w:vAlign w:val="center"/>
          </w:tcPr>
          <w:p w14:paraId="48BA5F76"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30ED1B25" w14:textId="77777777" w:rsidR="00062770" w:rsidRDefault="00062770" w:rsidP="004F066D">
            <w:pPr>
              <w:spacing w:before="40" w:after="40"/>
              <w:rPr>
                <w:sz w:val="16"/>
              </w:rPr>
            </w:pPr>
            <w:r>
              <w:rPr>
                <w:sz w:val="16"/>
              </w:rPr>
              <w:t>Weitere neue Funktionen:</w:t>
            </w:r>
          </w:p>
          <w:p w14:paraId="133715CA" w14:textId="77777777" w:rsidR="00062770" w:rsidRPr="00716778" w:rsidRDefault="00062770" w:rsidP="004F066D">
            <w:pPr>
              <w:spacing w:before="40" w:after="40"/>
              <w:rPr>
                <w:sz w:val="16"/>
              </w:rPr>
            </w:pPr>
            <w:r>
              <w:rPr>
                <w:sz w:val="16"/>
              </w:rPr>
              <w:t xml:space="preserve">  </w:t>
            </w:r>
            <w:proofErr w:type="spellStart"/>
            <w:r w:rsidRPr="00716778">
              <w:rPr>
                <w:sz w:val="16"/>
              </w:rPr>
              <w:t>connectToEcuWithLogicalLink</w:t>
            </w:r>
            <w:proofErr w:type="spellEnd"/>
          </w:p>
        </w:tc>
      </w:tr>
      <w:tr w:rsidR="00062770" w14:paraId="4CADC39C" w14:textId="77777777" w:rsidTr="000637C0">
        <w:trPr>
          <w:cantSplit/>
        </w:trPr>
        <w:tc>
          <w:tcPr>
            <w:tcW w:w="1134" w:type="dxa"/>
            <w:vAlign w:val="center"/>
          </w:tcPr>
          <w:p w14:paraId="458B67E8" w14:textId="77777777" w:rsidR="00062770" w:rsidRDefault="00062770" w:rsidP="003E47BF">
            <w:pPr>
              <w:spacing w:before="40" w:after="40"/>
              <w:rPr>
                <w:sz w:val="16"/>
                <w:szCs w:val="16"/>
              </w:rPr>
            </w:pPr>
            <w:r>
              <w:rPr>
                <w:sz w:val="16"/>
                <w:szCs w:val="16"/>
              </w:rPr>
              <w:t>3.0.0</w:t>
            </w:r>
          </w:p>
        </w:tc>
        <w:tc>
          <w:tcPr>
            <w:tcW w:w="851" w:type="dxa"/>
            <w:vAlign w:val="center"/>
          </w:tcPr>
          <w:p w14:paraId="101DFE7C" w14:textId="77777777" w:rsidR="00062770" w:rsidRDefault="00062770" w:rsidP="004F066D">
            <w:pPr>
              <w:spacing w:before="40" w:after="40"/>
              <w:rPr>
                <w:sz w:val="16"/>
                <w:szCs w:val="16"/>
              </w:rPr>
            </w:pPr>
            <w:r>
              <w:rPr>
                <w:sz w:val="16"/>
                <w:szCs w:val="16"/>
              </w:rPr>
              <w:t>3.0.0</w:t>
            </w:r>
          </w:p>
        </w:tc>
        <w:tc>
          <w:tcPr>
            <w:tcW w:w="1134" w:type="dxa"/>
            <w:vAlign w:val="center"/>
          </w:tcPr>
          <w:p w14:paraId="69B88E4C" w14:textId="77777777" w:rsidR="00062770" w:rsidRDefault="00062770" w:rsidP="004F066D">
            <w:pPr>
              <w:spacing w:before="40" w:after="40"/>
              <w:rPr>
                <w:sz w:val="16"/>
              </w:rPr>
            </w:pPr>
            <w:r>
              <w:rPr>
                <w:sz w:val="16"/>
              </w:rPr>
              <w:t>09.02.2012</w:t>
            </w:r>
          </w:p>
        </w:tc>
        <w:tc>
          <w:tcPr>
            <w:tcW w:w="2268" w:type="dxa"/>
            <w:vAlign w:val="center"/>
          </w:tcPr>
          <w:p w14:paraId="6837DCBD"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421C246A" w14:textId="77777777" w:rsidR="00062770" w:rsidRDefault="00062770" w:rsidP="004F066D">
            <w:pPr>
              <w:spacing w:before="40" w:after="40"/>
              <w:rPr>
                <w:sz w:val="16"/>
              </w:rPr>
            </w:pPr>
            <w:r>
              <w:rPr>
                <w:sz w:val="16"/>
              </w:rPr>
              <w:t>Im Rahmen einer Fehlerbehebung wurde das Verhalten des aktuellen Locales auf die Zahlendarstellung geändert. Dies betrifft z.B. b</w:t>
            </w:r>
            <w:r w:rsidRPr="00794DE8">
              <w:rPr>
                <w:sz w:val="16"/>
              </w:rPr>
              <w:t>ei Ganzzahlen die Tausendertrennzeichen und bei Gleitkommazahlen das Trennzeichen für die Nachkommastellen.</w:t>
            </w:r>
            <w:r>
              <w:rPr>
                <w:sz w:val="16"/>
              </w:rPr>
              <w:t xml:space="preserve"> Die Änderung wird sich auf den Inhalt der sprachabhängigen Attribute wie z.B. </w:t>
            </w:r>
            <w:proofErr w:type="spellStart"/>
            <w:r>
              <w:rPr>
                <w:sz w:val="16"/>
              </w:rPr>
              <w:t>I</w:t>
            </w:r>
            <w:r w:rsidRPr="00CA58B9">
              <w:rPr>
                <w:sz w:val="16"/>
              </w:rPr>
              <w:t>DiagResultValue</w:t>
            </w:r>
            <w:proofErr w:type="spellEnd"/>
            <w:r w:rsidRPr="00CA58B9">
              <w:rPr>
                <w:sz w:val="16"/>
              </w:rPr>
              <w:t xml:space="preserve">. </w:t>
            </w:r>
            <w:proofErr w:type="spellStart"/>
            <w:r w:rsidRPr="00CA58B9">
              <w:rPr>
                <w:sz w:val="16"/>
              </w:rPr>
              <w:t>getTranslatedValue</w:t>
            </w:r>
            <w:proofErr w:type="spellEnd"/>
            <w:r w:rsidRPr="00CA58B9">
              <w:rPr>
                <w:sz w:val="16"/>
              </w:rPr>
              <w:t xml:space="preserve">() </w:t>
            </w:r>
            <w:r>
              <w:rPr>
                <w:sz w:val="16"/>
              </w:rPr>
              <w:t>aus.</w:t>
            </w:r>
          </w:p>
        </w:tc>
      </w:tr>
      <w:tr w:rsidR="00062770" w14:paraId="508A16AE" w14:textId="77777777" w:rsidTr="000637C0">
        <w:trPr>
          <w:cantSplit/>
        </w:trPr>
        <w:tc>
          <w:tcPr>
            <w:tcW w:w="1134" w:type="dxa"/>
            <w:vAlign w:val="center"/>
          </w:tcPr>
          <w:p w14:paraId="41360DFD" w14:textId="77777777" w:rsidR="00062770" w:rsidRDefault="00062770" w:rsidP="003E47BF">
            <w:pPr>
              <w:spacing w:before="40" w:after="40"/>
              <w:rPr>
                <w:sz w:val="16"/>
                <w:szCs w:val="16"/>
              </w:rPr>
            </w:pPr>
            <w:r>
              <w:rPr>
                <w:sz w:val="16"/>
                <w:szCs w:val="16"/>
              </w:rPr>
              <w:lastRenderedPageBreak/>
              <w:t>3.0.0</w:t>
            </w:r>
          </w:p>
        </w:tc>
        <w:tc>
          <w:tcPr>
            <w:tcW w:w="851" w:type="dxa"/>
            <w:vAlign w:val="center"/>
          </w:tcPr>
          <w:p w14:paraId="51C38657" w14:textId="77777777" w:rsidR="00062770" w:rsidRDefault="00062770" w:rsidP="004F066D">
            <w:pPr>
              <w:spacing w:before="40" w:after="40"/>
              <w:rPr>
                <w:sz w:val="16"/>
                <w:szCs w:val="16"/>
              </w:rPr>
            </w:pPr>
            <w:r>
              <w:rPr>
                <w:sz w:val="16"/>
                <w:szCs w:val="16"/>
              </w:rPr>
              <w:t>3.0.0</w:t>
            </w:r>
          </w:p>
        </w:tc>
        <w:tc>
          <w:tcPr>
            <w:tcW w:w="1134" w:type="dxa"/>
            <w:vAlign w:val="center"/>
          </w:tcPr>
          <w:p w14:paraId="550592DE" w14:textId="77777777" w:rsidR="00062770" w:rsidRDefault="00062770" w:rsidP="004F066D">
            <w:pPr>
              <w:spacing w:before="40" w:after="40"/>
              <w:rPr>
                <w:sz w:val="16"/>
              </w:rPr>
            </w:pPr>
            <w:r>
              <w:rPr>
                <w:sz w:val="16"/>
              </w:rPr>
              <w:t>20.02.2012</w:t>
            </w:r>
          </w:p>
        </w:tc>
        <w:tc>
          <w:tcPr>
            <w:tcW w:w="2268" w:type="dxa"/>
            <w:vAlign w:val="center"/>
          </w:tcPr>
          <w:p w14:paraId="51E031A1"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20DCC54E" w14:textId="77777777" w:rsidR="00062770" w:rsidRDefault="00062770" w:rsidP="004F066D">
            <w:pPr>
              <w:spacing w:before="40" w:after="40"/>
              <w:rPr>
                <w:sz w:val="16"/>
              </w:rPr>
            </w:pPr>
            <w:r>
              <w:rPr>
                <w:sz w:val="16"/>
              </w:rPr>
              <w:t xml:space="preserve">Zusammenführung von Schnittstellenbeschreibung und </w:t>
            </w:r>
            <w:proofErr w:type="spellStart"/>
            <w:r>
              <w:rPr>
                <w:sz w:val="16"/>
              </w:rPr>
              <w:t>Makrotutorial</w:t>
            </w:r>
            <w:proofErr w:type="spellEnd"/>
          </w:p>
        </w:tc>
      </w:tr>
      <w:tr w:rsidR="00062770" w14:paraId="60E8365F" w14:textId="77777777" w:rsidTr="000637C0">
        <w:trPr>
          <w:cantSplit/>
        </w:trPr>
        <w:tc>
          <w:tcPr>
            <w:tcW w:w="1134" w:type="dxa"/>
            <w:vAlign w:val="center"/>
          </w:tcPr>
          <w:p w14:paraId="5C94E6C7" w14:textId="77777777" w:rsidR="00062770" w:rsidRDefault="00062770" w:rsidP="003E47BF">
            <w:pPr>
              <w:spacing w:before="40" w:after="40"/>
              <w:rPr>
                <w:sz w:val="16"/>
                <w:szCs w:val="16"/>
              </w:rPr>
            </w:pPr>
            <w:r>
              <w:rPr>
                <w:sz w:val="16"/>
                <w:szCs w:val="16"/>
              </w:rPr>
              <w:t>3.0.1</w:t>
            </w:r>
          </w:p>
        </w:tc>
        <w:tc>
          <w:tcPr>
            <w:tcW w:w="851" w:type="dxa"/>
            <w:vAlign w:val="center"/>
          </w:tcPr>
          <w:p w14:paraId="57664AC4" w14:textId="77777777" w:rsidR="00062770" w:rsidRDefault="00062770" w:rsidP="004F066D">
            <w:pPr>
              <w:spacing w:before="40" w:after="40"/>
              <w:rPr>
                <w:sz w:val="16"/>
                <w:szCs w:val="16"/>
              </w:rPr>
            </w:pPr>
            <w:r>
              <w:rPr>
                <w:sz w:val="16"/>
                <w:szCs w:val="16"/>
              </w:rPr>
              <w:t>3.0.0</w:t>
            </w:r>
          </w:p>
        </w:tc>
        <w:tc>
          <w:tcPr>
            <w:tcW w:w="1134" w:type="dxa"/>
            <w:vAlign w:val="center"/>
          </w:tcPr>
          <w:p w14:paraId="0A4F1F51" w14:textId="77777777" w:rsidR="00062770" w:rsidRDefault="00062770" w:rsidP="004F066D">
            <w:pPr>
              <w:spacing w:before="40" w:after="40"/>
              <w:rPr>
                <w:sz w:val="16"/>
              </w:rPr>
            </w:pPr>
            <w:r>
              <w:rPr>
                <w:sz w:val="16"/>
              </w:rPr>
              <w:t>26.03.2012</w:t>
            </w:r>
          </w:p>
        </w:tc>
        <w:tc>
          <w:tcPr>
            <w:tcW w:w="2268" w:type="dxa"/>
            <w:vAlign w:val="center"/>
          </w:tcPr>
          <w:p w14:paraId="18711F4D"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46CA7B47" w14:textId="77777777" w:rsidR="00062770" w:rsidRDefault="00062770" w:rsidP="004F066D">
            <w:pPr>
              <w:spacing w:before="40" w:after="40"/>
              <w:rPr>
                <w:sz w:val="16"/>
              </w:rPr>
            </w:pPr>
            <w:r>
              <w:rPr>
                <w:sz w:val="16"/>
              </w:rPr>
              <w:t xml:space="preserve">Einarbeitung </w:t>
            </w:r>
            <w:proofErr w:type="spellStart"/>
            <w:r>
              <w:rPr>
                <w:sz w:val="16"/>
              </w:rPr>
              <w:t>Reviewergebnisse</w:t>
            </w:r>
            <w:proofErr w:type="spellEnd"/>
            <w:r>
              <w:rPr>
                <w:sz w:val="16"/>
              </w:rPr>
              <w:t xml:space="preserve"> von Thorsten Schröder</w:t>
            </w:r>
          </w:p>
        </w:tc>
      </w:tr>
      <w:tr w:rsidR="00062770" w14:paraId="149C0B93" w14:textId="77777777" w:rsidTr="000637C0">
        <w:trPr>
          <w:cantSplit/>
        </w:trPr>
        <w:tc>
          <w:tcPr>
            <w:tcW w:w="1134" w:type="dxa"/>
            <w:vAlign w:val="center"/>
          </w:tcPr>
          <w:p w14:paraId="477AC3B6" w14:textId="77777777" w:rsidR="00062770" w:rsidRDefault="00062770" w:rsidP="003E47BF">
            <w:pPr>
              <w:spacing w:before="40" w:after="40"/>
              <w:rPr>
                <w:sz w:val="16"/>
                <w:szCs w:val="16"/>
              </w:rPr>
            </w:pPr>
            <w:r>
              <w:rPr>
                <w:sz w:val="16"/>
                <w:szCs w:val="16"/>
              </w:rPr>
              <w:t>3.0.2</w:t>
            </w:r>
          </w:p>
        </w:tc>
        <w:tc>
          <w:tcPr>
            <w:tcW w:w="851" w:type="dxa"/>
            <w:vAlign w:val="center"/>
          </w:tcPr>
          <w:p w14:paraId="4BB2F7DB" w14:textId="77777777" w:rsidR="00062770" w:rsidRDefault="00062770" w:rsidP="004F066D">
            <w:pPr>
              <w:spacing w:before="40" w:after="40"/>
              <w:rPr>
                <w:sz w:val="16"/>
                <w:szCs w:val="16"/>
              </w:rPr>
            </w:pPr>
            <w:r>
              <w:rPr>
                <w:sz w:val="16"/>
                <w:szCs w:val="16"/>
              </w:rPr>
              <w:t>3.1.0</w:t>
            </w:r>
          </w:p>
        </w:tc>
        <w:tc>
          <w:tcPr>
            <w:tcW w:w="1134" w:type="dxa"/>
            <w:vAlign w:val="center"/>
          </w:tcPr>
          <w:p w14:paraId="2BDB6520" w14:textId="77777777" w:rsidR="00062770" w:rsidRDefault="00062770" w:rsidP="004F066D">
            <w:pPr>
              <w:spacing w:before="40" w:after="40"/>
              <w:rPr>
                <w:sz w:val="16"/>
              </w:rPr>
            </w:pPr>
            <w:r>
              <w:rPr>
                <w:sz w:val="16"/>
              </w:rPr>
              <w:t>17.04.2012</w:t>
            </w:r>
          </w:p>
        </w:tc>
        <w:tc>
          <w:tcPr>
            <w:tcW w:w="2268" w:type="dxa"/>
            <w:vAlign w:val="center"/>
          </w:tcPr>
          <w:p w14:paraId="1AC34AED"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511E38D1" w14:textId="77777777" w:rsidR="00062770" w:rsidRDefault="00062770" w:rsidP="004F066D">
            <w:pPr>
              <w:spacing w:before="40" w:after="40"/>
              <w:rPr>
                <w:sz w:val="16"/>
              </w:rPr>
            </w:pPr>
            <w:r>
              <w:rPr>
                <w:sz w:val="16"/>
              </w:rPr>
              <w:t xml:space="preserve">Entfernung der Konfigurationsmöglichkeit für das </w:t>
            </w:r>
            <w:proofErr w:type="spellStart"/>
            <w:r>
              <w:rPr>
                <w:sz w:val="16"/>
              </w:rPr>
              <w:t>Flashen</w:t>
            </w:r>
            <w:proofErr w:type="spellEnd"/>
            <w:r>
              <w:rPr>
                <w:sz w:val="16"/>
              </w:rPr>
              <w:t xml:space="preserve"> über die Schnittstellenmethode </w:t>
            </w:r>
            <w:proofErr w:type="spellStart"/>
            <w:r>
              <w:rPr>
                <w:sz w:val="16"/>
              </w:rPr>
              <w:t>configureSettings</w:t>
            </w:r>
            <w:proofErr w:type="spellEnd"/>
            <w:r>
              <w:rPr>
                <w:sz w:val="16"/>
              </w:rPr>
              <w:t xml:space="preserve"> (Überprüfung der „</w:t>
            </w:r>
            <w:proofErr w:type="spellStart"/>
            <w:r>
              <w:rPr>
                <w:sz w:val="16"/>
              </w:rPr>
              <w:t>expected</w:t>
            </w:r>
            <w:proofErr w:type="spellEnd"/>
            <w:r>
              <w:rPr>
                <w:sz w:val="16"/>
              </w:rPr>
              <w:t xml:space="preserve"> </w:t>
            </w:r>
            <w:proofErr w:type="spellStart"/>
            <w:r>
              <w:rPr>
                <w:sz w:val="16"/>
              </w:rPr>
              <w:t>idents</w:t>
            </w:r>
            <w:proofErr w:type="spellEnd"/>
            <w:r>
              <w:rPr>
                <w:sz w:val="16"/>
              </w:rPr>
              <w:t xml:space="preserve">“ für UDS bzw. Software- </w:t>
            </w:r>
            <w:proofErr w:type="spellStart"/>
            <w:r>
              <w:rPr>
                <w:sz w:val="16"/>
              </w:rPr>
              <w:t>une</w:t>
            </w:r>
            <w:proofErr w:type="spellEnd"/>
            <w:r>
              <w:rPr>
                <w:sz w:val="16"/>
              </w:rPr>
              <w:t xml:space="preserve"> Teilenummern für KWP). Diese Konfiguration wird nun direkt über einen weiteren Parameter bei den entsprechenden Flashmethoden durchgeführt.</w:t>
            </w:r>
          </w:p>
          <w:p w14:paraId="0F769826" w14:textId="77777777" w:rsidR="00062770" w:rsidRDefault="00062770" w:rsidP="004F066D">
            <w:pPr>
              <w:spacing w:before="40" w:after="40"/>
              <w:rPr>
                <w:sz w:val="16"/>
              </w:rPr>
            </w:pPr>
          </w:p>
          <w:p w14:paraId="53B7A4B3" w14:textId="77777777" w:rsidR="00062770" w:rsidRDefault="00062770" w:rsidP="00B030AF">
            <w:pPr>
              <w:spacing w:before="40" w:after="40"/>
              <w:rPr>
                <w:sz w:val="16"/>
              </w:rPr>
            </w:pPr>
            <w:r>
              <w:rPr>
                <w:sz w:val="16"/>
              </w:rPr>
              <w:t xml:space="preserve">Die Methode </w:t>
            </w:r>
            <w:proofErr w:type="spellStart"/>
            <w:r>
              <w:rPr>
                <w:sz w:val="16"/>
              </w:rPr>
              <w:t>resetEventMemory</w:t>
            </w:r>
            <w:proofErr w:type="spellEnd"/>
            <w:r>
              <w:rPr>
                <w:sz w:val="16"/>
              </w:rPr>
              <w:t xml:space="preserve"> hat 3 Parameter bekommen, mit denen man das Verhalten steuern kann.</w:t>
            </w:r>
          </w:p>
          <w:p w14:paraId="47363806" w14:textId="77777777" w:rsidR="00062770" w:rsidRDefault="00062770" w:rsidP="004F066D">
            <w:pPr>
              <w:spacing w:before="40" w:after="40"/>
              <w:rPr>
                <w:sz w:val="16"/>
              </w:rPr>
            </w:pPr>
          </w:p>
          <w:p w14:paraId="06102596" w14:textId="77777777" w:rsidR="00062770" w:rsidRDefault="00062770" w:rsidP="004F066D">
            <w:pPr>
              <w:spacing w:before="40" w:after="40"/>
              <w:rPr>
                <w:sz w:val="16"/>
              </w:rPr>
            </w:pPr>
            <w:r>
              <w:rPr>
                <w:sz w:val="16"/>
              </w:rPr>
              <w:t>ACHTUNG: Bislang wurden die Werte für die neuen Parameter aus den Admin-Einstellungen genutzt. Nun werden als Defaults fest definierte Werte verwendet, wenn für die Parameter der Wert null übergeben wird. Die Defaults sind in der Beschreibung der einzelnen Funktionen dokumentiert.</w:t>
            </w:r>
          </w:p>
          <w:p w14:paraId="347E9215" w14:textId="77777777" w:rsidR="00062770" w:rsidRDefault="00062770" w:rsidP="004F066D">
            <w:pPr>
              <w:spacing w:before="40" w:after="40"/>
              <w:rPr>
                <w:sz w:val="16"/>
              </w:rPr>
            </w:pPr>
          </w:p>
          <w:p w14:paraId="76B6F802" w14:textId="77777777" w:rsidR="00062770" w:rsidRDefault="00062770" w:rsidP="00B030AF">
            <w:pPr>
              <w:spacing w:before="40" w:after="40"/>
              <w:rPr>
                <w:sz w:val="16"/>
              </w:rPr>
            </w:pPr>
            <w:r>
              <w:rPr>
                <w:sz w:val="16"/>
              </w:rPr>
              <w:t xml:space="preserve">Neue Konfigurationsmöglichkeiten für Admin-Einstellungen sind hinzugekommen. Diese sind bei der Methode </w:t>
            </w:r>
            <w:proofErr w:type="spellStart"/>
            <w:r>
              <w:rPr>
                <w:sz w:val="16"/>
              </w:rPr>
              <w:t>configureSettings</w:t>
            </w:r>
            <w:proofErr w:type="spellEnd"/>
            <w:r>
              <w:rPr>
                <w:sz w:val="16"/>
              </w:rPr>
              <w:t xml:space="preserve"> beschrieben.</w:t>
            </w:r>
          </w:p>
          <w:p w14:paraId="64555066" w14:textId="77777777" w:rsidR="00062770" w:rsidRDefault="00062770" w:rsidP="00B030AF">
            <w:pPr>
              <w:spacing w:before="40" w:after="40"/>
              <w:rPr>
                <w:sz w:val="16"/>
              </w:rPr>
            </w:pPr>
          </w:p>
          <w:p w14:paraId="37FA33A5" w14:textId="77777777" w:rsidR="00062770" w:rsidRDefault="00062770" w:rsidP="00B030AF">
            <w:pPr>
              <w:spacing w:before="40" w:after="40"/>
              <w:rPr>
                <w:sz w:val="16"/>
              </w:rPr>
            </w:pPr>
            <w:r>
              <w:rPr>
                <w:sz w:val="16"/>
              </w:rPr>
              <w:t xml:space="preserve">Ersetzung der Methode </w:t>
            </w:r>
            <w:proofErr w:type="spellStart"/>
            <w:r w:rsidRPr="00955D38">
              <w:rPr>
                <w:sz w:val="16"/>
              </w:rPr>
              <w:t>setCommunicationTraceLevel</w:t>
            </w:r>
            <w:proofErr w:type="spellEnd"/>
            <w:r>
              <w:rPr>
                <w:sz w:val="16"/>
              </w:rPr>
              <w:t xml:space="preserve"> durch </w:t>
            </w:r>
            <w:proofErr w:type="spellStart"/>
            <w:r w:rsidRPr="00955D38">
              <w:rPr>
                <w:sz w:val="16"/>
              </w:rPr>
              <w:t>setCommunicationTrace</w:t>
            </w:r>
            <w:proofErr w:type="spellEnd"/>
            <w:r>
              <w:rPr>
                <w:sz w:val="16"/>
              </w:rPr>
              <w:t xml:space="preserve"> und Nutzung der Level aus den Admin-Einstellungen, die über </w:t>
            </w:r>
            <w:proofErr w:type="spellStart"/>
            <w:r>
              <w:rPr>
                <w:sz w:val="16"/>
              </w:rPr>
              <w:t>configureSettings</w:t>
            </w:r>
            <w:proofErr w:type="spellEnd"/>
            <w:r>
              <w:rPr>
                <w:sz w:val="16"/>
              </w:rPr>
              <w:t xml:space="preserve"> gesetzt werden.</w:t>
            </w:r>
          </w:p>
        </w:tc>
      </w:tr>
      <w:tr w:rsidR="00062770" w14:paraId="3547C67F" w14:textId="77777777" w:rsidTr="000637C0">
        <w:trPr>
          <w:cantSplit/>
        </w:trPr>
        <w:tc>
          <w:tcPr>
            <w:tcW w:w="1134" w:type="dxa"/>
            <w:vAlign w:val="center"/>
          </w:tcPr>
          <w:p w14:paraId="4174B695" w14:textId="77777777" w:rsidR="00062770" w:rsidRDefault="00062770" w:rsidP="003E47BF">
            <w:pPr>
              <w:spacing w:before="40" w:after="40"/>
              <w:rPr>
                <w:sz w:val="16"/>
                <w:szCs w:val="16"/>
              </w:rPr>
            </w:pPr>
            <w:r>
              <w:rPr>
                <w:sz w:val="16"/>
                <w:szCs w:val="16"/>
              </w:rPr>
              <w:t>3.0.3</w:t>
            </w:r>
          </w:p>
        </w:tc>
        <w:tc>
          <w:tcPr>
            <w:tcW w:w="851" w:type="dxa"/>
            <w:vAlign w:val="center"/>
          </w:tcPr>
          <w:p w14:paraId="358D441A" w14:textId="77777777" w:rsidR="00062770" w:rsidRDefault="00062770" w:rsidP="004F066D">
            <w:pPr>
              <w:spacing w:before="40" w:after="40"/>
              <w:rPr>
                <w:sz w:val="16"/>
                <w:szCs w:val="16"/>
              </w:rPr>
            </w:pPr>
            <w:r>
              <w:rPr>
                <w:sz w:val="16"/>
                <w:szCs w:val="16"/>
              </w:rPr>
              <w:t>3.1.0</w:t>
            </w:r>
          </w:p>
        </w:tc>
        <w:tc>
          <w:tcPr>
            <w:tcW w:w="1134" w:type="dxa"/>
            <w:vAlign w:val="center"/>
          </w:tcPr>
          <w:p w14:paraId="077A6859" w14:textId="77777777" w:rsidR="00062770" w:rsidRDefault="00062770" w:rsidP="004F066D">
            <w:pPr>
              <w:spacing w:before="40" w:after="40"/>
              <w:rPr>
                <w:sz w:val="16"/>
              </w:rPr>
            </w:pPr>
            <w:r>
              <w:rPr>
                <w:sz w:val="16"/>
              </w:rPr>
              <w:t>19.04.2012</w:t>
            </w:r>
          </w:p>
        </w:tc>
        <w:tc>
          <w:tcPr>
            <w:tcW w:w="2268" w:type="dxa"/>
            <w:vAlign w:val="center"/>
          </w:tcPr>
          <w:p w14:paraId="7E01DC12"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28649228" w14:textId="77777777" w:rsidR="00062770" w:rsidRDefault="00062770" w:rsidP="004F066D">
            <w:pPr>
              <w:spacing w:before="40" w:after="40"/>
              <w:rPr>
                <w:sz w:val="16"/>
              </w:rPr>
            </w:pPr>
            <w:r>
              <w:rPr>
                <w:sz w:val="16"/>
              </w:rPr>
              <w:t>Verfeinerung Dokumentation zu Admin-Einstellungen</w:t>
            </w:r>
          </w:p>
        </w:tc>
      </w:tr>
      <w:tr w:rsidR="00062770" w:rsidRPr="000B31AE" w14:paraId="4DC9FA84" w14:textId="77777777" w:rsidTr="000637C0">
        <w:trPr>
          <w:cantSplit/>
        </w:trPr>
        <w:tc>
          <w:tcPr>
            <w:tcW w:w="1134" w:type="dxa"/>
            <w:vAlign w:val="center"/>
          </w:tcPr>
          <w:p w14:paraId="1D96D84C" w14:textId="77777777" w:rsidR="00062770" w:rsidRDefault="00062770" w:rsidP="003E47BF">
            <w:pPr>
              <w:spacing w:before="40" w:after="40"/>
              <w:rPr>
                <w:sz w:val="16"/>
                <w:szCs w:val="16"/>
              </w:rPr>
            </w:pPr>
            <w:r>
              <w:rPr>
                <w:sz w:val="16"/>
                <w:szCs w:val="16"/>
              </w:rPr>
              <w:t>3.0.4</w:t>
            </w:r>
          </w:p>
        </w:tc>
        <w:tc>
          <w:tcPr>
            <w:tcW w:w="851" w:type="dxa"/>
            <w:vAlign w:val="center"/>
          </w:tcPr>
          <w:p w14:paraId="3EF48D23" w14:textId="77777777" w:rsidR="00062770" w:rsidRDefault="00062770" w:rsidP="004F066D">
            <w:pPr>
              <w:spacing w:before="40" w:after="40"/>
              <w:rPr>
                <w:sz w:val="16"/>
                <w:szCs w:val="16"/>
              </w:rPr>
            </w:pPr>
            <w:r>
              <w:rPr>
                <w:sz w:val="16"/>
                <w:szCs w:val="16"/>
              </w:rPr>
              <w:t>3.2.0</w:t>
            </w:r>
          </w:p>
        </w:tc>
        <w:tc>
          <w:tcPr>
            <w:tcW w:w="1134" w:type="dxa"/>
            <w:vAlign w:val="center"/>
          </w:tcPr>
          <w:p w14:paraId="46D75407" w14:textId="77777777" w:rsidR="00062770" w:rsidRDefault="00062770" w:rsidP="004F066D">
            <w:pPr>
              <w:spacing w:before="40" w:after="40"/>
              <w:rPr>
                <w:sz w:val="16"/>
              </w:rPr>
            </w:pPr>
            <w:r>
              <w:rPr>
                <w:sz w:val="16"/>
              </w:rPr>
              <w:t>26.04.2012</w:t>
            </w:r>
          </w:p>
        </w:tc>
        <w:tc>
          <w:tcPr>
            <w:tcW w:w="2268" w:type="dxa"/>
            <w:vAlign w:val="center"/>
          </w:tcPr>
          <w:p w14:paraId="4DBF61FD" w14:textId="77777777" w:rsidR="00062770" w:rsidRDefault="00062770" w:rsidP="004F066D">
            <w:pPr>
              <w:spacing w:before="40" w:after="40"/>
              <w:rPr>
                <w:sz w:val="16"/>
              </w:rPr>
            </w:pPr>
            <w:r w:rsidRPr="00680E21">
              <w:rPr>
                <w:sz w:val="16"/>
              </w:rPr>
              <w:t>T-Systems International GmbH</w:t>
            </w:r>
          </w:p>
        </w:tc>
        <w:tc>
          <w:tcPr>
            <w:tcW w:w="4819" w:type="dxa"/>
            <w:vAlign w:val="center"/>
          </w:tcPr>
          <w:p w14:paraId="421F11C2" w14:textId="77777777" w:rsidR="00062770" w:rsidRDefault="00062770" w:rsidP="004F066D">
            <w:pPr>
              <w:spacing w:before="40" w:after="40"/>
              <w:rPr>
                <w:sz w:val="16"/>
              </w:rPr>
            </w:pPr>
            <w:r>
              <w:rPr>
                <w:sz w:val="16"/>
              </w:rPr>
              <w:t xml:space="preserve">Schnittstellenanpassungen für </w:t>
            </w:r>
            <w:proofErr w:type="spellStart"/>
            <w:r>
              <w:rPr>
                <w:sz w:val="16"/>
              </w:rPr>
              <w:t>DoIP</w:t>
            </w:r>
            <w:proofErr w:type="spellEnd"/>
          </w:p>
          <w:p w14:paraId="3CF91A11" w14:textId="77777777" w:rsidR="00062770" w:rsidRPr="008E307D" w:rsidRDefault="00062770" w:rsidP="008E736F">
            <w:pPr>
              <w:spacing w:before="40" w:after="40"/>
              <w:rPr>
                <w:sz w:val="16"/>
                <w:lang w:val="en-US"/>
              </w:rPr>
            </w:pPr>
            <w:r>
              <w:rPr>
                <w:sz w:val="16"/>
              </w:rPr>
              <w:t xml:space="preserve">  </w:t>
            </w:r>
            <w:r w:rsidRPr="008E307D">
              <w:rPr>
                <w:sz w:val="16"/>
                <w:lang w:val="en-US"/>
              </w:rPr>
              <w:t>List&lt;</w:t>
            </w:r>
            <w:proofErr w:type="spellStart"/>
            <w:r w:rsidRPr="008E307D">
              <w:rPr>
                <w:sz w:val="16"/>
                <w:lang w:val="en-US"/>
              </w:rPr>
              <w:t>IDoIPVCI</w:t>
            </w:r>
            <w:proofErr w:type="spellEnd"/>
            <w:r w:rsidRPr="008E307D">
              <w:rPr>
                <w:sz w:val="16"/>
                <w:lang w:val="en-US"/>
              </w:rPr>
              <w:t xml:space="preserve">&gt; </w:t>
            </w:r>
            <w:proofErr w:type="spellStart"/>
            <w:r w:rsidRPr="008E307D">
              <w:rPr>
                <w:sz w:val="16"/>
                <w:lang w:val="en-US"/>
              </w:rPr>
              <w:t>getDoIPVCIs</w:t>
            </w:r>
            <w:proofErr w:type="spellEnd"/>
            <w:r w:rsidRPr="008E307D">
              <w:rPr>
                <w:sz w:val="16"/>
                <w:lang w:val="en-US"/>
              </w:rPr>
              <w:t>()</w:t>
            </w:r>
          </w:p>
          <w:p w14:paraId="3B69C8CE" w14:textId="77777777" w:rsidR="00062770" w:rsidRPr="009B2428" w:rsidRDefault="00062770" w:rsidP="008E736F">
            <w:pPr>
              <w:spacing w:before="40" w:after="40"/>
              <w:rPr>
                <w:sz w:val="16"/>
                <w:lang w:val="en-GB"/>
              </w:rPr>
            </w:pPr>
            <w:r w:rsidRPr="008E307D">
              <w:rPr>
                <w:sz w:val="16"/>
                <w:lang w:val="en-US"/>
              </w:rPr>
              <w:t xml:space="preserve">  </w:t>
            </w:r>
            <w:r w:rsidRPr="009B2428">
              <w:rPr>
                <w:sz w:val="16"/>
                <w:lang w:val="en-GB"/>
              </w:rPr>
              <w:t>List&lt;</w:t>
            </w:r>
            <w:proofErr w:type="spellStart"/>
            <w:r w:rsidRPr="009B2428">
              <w:rPr>
                <w:sz w:val="16"/>
                <w:lang w:val="en-GB"/>
              </w:rPr>
              <w:t>IDoIPVCI</w:t>
            </w:r>
            <w:proofErr w:type="spellEnd"/>
            <w:r w:rsidRPr="009B2428">
              <w:rPr>
                <w:sz w:val="16"/>
                <w:lang w:val="en-GB"/>
              </w:rPr>
              <w:t xml:space="preserve">&gt; </w:t>
            </w:r>
            <w:proofErr w:type="spellStart"/>
            <w:r w:rsidRPr="009B2428">
              <w:rPr>
                <w:sz w:val="16"/>
                <w:lang w:val="en-GB"/>
              </w:rPr>
              <w:t>searchDoIPVCIs</w:t>
            </w:r>
            <w:proofErr w:type="spellEnd"/>
            <w:r w:rsidRPr="009B2428">
              <w:rPr>
                <w:sz w:val="16"/>
                <w:lang w:val="en-GB"/>
              </w:rPr>
              <w:t xml:space="preserve">(String </w:t>
            </w:r>
            <w:proofErr w:type="spellStart"/>
            <w:r w:rsidRPr="009B2428">
              <w:rPr>
                <w:sz w:val="16"/>
                <w:lang w:val="en-GB"/>
              </w:rPr>
              <w:t>ipAddress</w:t>
            </w:r>
            <w:proofErr w:type="spellEnd"/>
            <w:r w:rsidRPr="009B2428">
              <w:rPr>
                <w:sz w:val="16"/>
                <w:lang w:val="en-GB"/>
              </w:rPr>
              <w:t>)</w:t>
            </w:r>
          </w:p>
          <w:p w14:paraId="64495D60" w14:textId="77777777" w:rsidR="00062770" w:rsidRPr="009B2428" w:rsidRDefault="00062770" w:rsidP="008E736F">
            <w:pPr>
              <w:spacing w:before="40" w:after="40"/>
              <w:rPr>
                <w:sz w:val="16"/>
                <w:lang w:val="en-GB"/>
              </w:rPr>
            </w:pPr>
            <w:r w:rsidRPr="009B2428">
              <w:rPr>
                <w:sz w:val="16"/>
                <w:lang w:val="en-GB"/>
              </w:rPr>
              <w:t xml:space="preserve">  </w:t>
            </w:r>
            <w:proofErr w:type="spellStart"/>
            <w:r w:rsidRPr="009B2428">
              <w:rPr>
                <w:sz w:val="16"/>
                <w:lang w:val="en-GB"/>
              </w:rPr>
              <w:t>setDoIPVehicleProject</w:t>
            </w:r>
            <w:proofErr w:type="spellEnd"/>
            <w:r w:rsidRPr="009B2428">
              <w:rPr>
                <w:sz w:val="16"/>
                <w:lang w:val="en-GB"/>
              </w:rPr>
              <w:t>(</w:t>
            </w:r>
            <w:proofErr w:type="spellStart"/>
            <w:r w:rsidRPr="009B2428">
              <w:rPr>
                <w:sz w:val="16"/>
                <w:lang w:val="en-GB"/>
              </w:rPr>
              <w:t>IDoIPVCI</w:t>
            </w:r>
            <w:proofErr w:type="spellEnd"/>
            <w:r w:rsidRPr="009B2428">
              <w:rPr>
                <w:sz w:val="16"/>
                <w:lang w:val="en-GB"/>
              </w:rPr>
              <w:t xml:space="preserve"> </w:t>
            </w:r>
            <w:proofErr w:type="spellStart"/>
            <w:r w:rsidRPr="009B2428">
              <w:rPr>
                <w:sz w:val="16"/>
                <w:lang w:val="en-GB"/>
              </w:rPr>
              <w:t>doIPVCI</w:t>
            </w:r>
            <w:proofErr w:type="spellEnd"/>
            <w:r w:rsidRPr="009B2428">
              <w:rPr>
                <w:sz w:val="16"/>
                <w:lang w:val="en-GB"/>
              </w:rPr>
              <w:t xml:space="preserve">, String </w:t>
            </w:r>
            <w:proofErr w:type="spellStart"/>
            <w:r w:rsidRPr="009B2428">
              <w:rPr>
                <w:sz w:val="16"/>
                <w:lang w:val="en-GB"/>
              </w:rPr>
              <w:t>projectName</w:t>
            </w:r>
            <w:proofErr w:type="spellEnd"/>
            <w:r w:rsidRPr="009B2428">
              <w:rPr>
                <w:sz w:val="16"/>
                <w:lang w:val="en-GB"/>
              </w:rPr>
              <w:t>)</w:t>
            </w:r>
          </w:p>
          <w:p w14:paraId="6D902435" w14:textId="77777777" w:rsidR="00062770" w:rsidRPr="009B2428" w:rsidRDefault="00062770" w:rsidP="004F066D">
            <w:pPr>
              <w:spacing w:before="40" w:after="40"/>
              <w:rPr>
                <w:sz w:val="16"/>
                <w:lang w:val="en-GB"/>
              </w:rPr>
            </w:pPr>
          </w:p>
        </w:tc>
      </w:tr>
      <w:tr w:rsidR="00062770" w14:paraId="11564D08" w14:textId="77777777" w:rsidTr="000637C0">
        <w:trPr>
          <w:cantSplit/>
        </w:trPr>
        <w:tc>
          <w:tcPr>
            <w:tcW w:w="1134" w:type="dxa"/>
            <w:vAlign w:val="center"/>
          </w:tcPr>
          <w:p w14:paraId="589C7E22" w14:textId="77777777" w:rsidR="00062770" w:rsidRDefault="00062770" w:rsidP="00326BCC">
            <w:pPr>
              <w:spacing w:before="40" w:after="40"/>
              <w:rPr>
                <w:sz w:val="16"/>
                <w:szCs w:val="16"/>
              </w:rPr>
            </w:pPr>
            <w:r>
              <w:rPr>
                <w:sz w:val="16"/>
                <w:szCs w:val="16"/>
              </w:rPr>
              <w:t>3.0.5</w:t>
            </w:r>
          </w:p>
        </w:tc>
        <w:tc>
          <w:tcPr>
            <w:tcW w:w="851" w:type="dxa"/>
            <w:vAlign w:val="center"/>
          </w:tcPr>
          <w:p w14:paraId="069FB293" w14:textId="77777777" w:rsidR="00062770" w:rsidRDefault="00062770" w:rsidP="00326BCC">
            <w:pPr>
              <w:spacing w:before="40" w:after="40"/>
              <w:rPr>
                <w:sz w:val="16"/>
                <w:szCs w:val="16"/>
              </w:rPr>
            </w:pPr>
            <w:r>
              <w:rPr>
                <w:sz w:val="16"/>
                <w:szCs w:val="16"/>
              </w:rPr>
              <w:t>3.2.0</w:t>
            </w:r>
          </w:p>
        </w:tc>
        <w:tc>
          <w:tcPr>
            <w:tcW w:w="1134" w:type="dxa"/>
            <w:vAlign w:val="center"/>
          </w:tcPr>
          <w:p w14:paraId="37926B2C" w14:textId="77777777" w:rsidR="00062770" w:rsidRDefault="00062770" w:rsidP="00326BCC">
            <w:pPr>
              <w:spacing w:before="40" w:after="40"/>
              <w:rPr>
                <w:sz w:val="16"/>
              </w:rPr>
            </w:pPr>
            <w:r>
              <w:rPr>
                <w:sz w:val="16"/>
              </w:rPr>
              <w:t>21.05.2012</w:t>
            </w:r>
          </w:p>
        </w:tc>
        <w:tc>
          <w:tcPr>
            <w:tcW w:w="2268" w:type="dxa"/>
            <w:vAlign w:val="center"/>
          </w:tcPr>
          <w:p w14:paraId="0726528D" w14:textId="77777777" w:rsidR="00062770" w:rsidRDefault="00062770" w:rsidP="00326BCC">
            <w:pPr>
              <w:spacing w:before="40" w:after="40"/>
              <w:rPr>
                <w:sz w:val="16"/>
              </w:rPr>
            </w:pPr>
            <w:r w:rsidRPr="00680E21">
              <w:rPr>
                <w:sz w:val="16"/>
              </w:rPr>
              <w:t>T-Systems International GmbH</w:t>
            </w:r>
          </w:p>
        </w:tc>
        <w:tc>
          <w:tcPr>
            <w:tcW w:w="4819" w:type="dxa"/>
            <w:vAlign w:val="center"/>
          </w:tcPr>
          <w:p w14:paraId="64399D59" w14:textId="77777777" w:rsidR="00062770" w:rsidRDefault="00062770" w:rsidP="004F066D">
            <w:pPr>
              <w:spacing w:before="40" w:after="40"/>
              <w:rPr>
                <w:sz w:val="16"/>
              </w:rPr>
            </w:pPr>
            <w:r>
              <w:rPr>
                <w:sz w:val="16"/>
              </w:rPr>
              <w:t>Neues Kapitel Besonderheiten bei Start als Web-Service Server</w:t>
            </w:r>
          </w:p>
        </w:tc>
      </w:tr>
      <w:tr w:rsidR="00062770" w14:paraId="17950926" w14:textId="77777777" w:rsidTr="000637C0">
        <w:trPr>
          <w:cantSplit/>
        </w:trPr>
        <w:tc>
          <w:tcPr>
            <w:tcW w:w="1134" w:type="dxa"/>
            <w:vAlign w:val="center"/>
          </w:tcPr>
          <w:p w14:paraId="36D5DC63" w14:textId="77777777" w:rsidR="00062770" w:rsidRDefault="00062770" w:rsidP="00326BCC">
            <w:pPr>
              <w:spacing w:before="40" w:after="40"/>
              <w:rPr>
                <w:sz w:val="16"/>
                <w:szCs w:val="16"/>
              </w:rPr>
            </w:pPr>
            <w:r>
              <w:rPr>
                <w:sz w:val="16"/>
                <w:szCs w:val="16"/>
              </w:rPr>
              <w:t>3.0.6</w:t>
            </w:r>
          </w:p>
        </w:tc>
        <w:tc>
          <w:tcPr>
            <w:tcW w:w="851" w:type="dxa"/>
            <w:vAlign w:val="center"/>
          </w:tcPr>
          <w:p w14:paraId="45748972" w14:textId="77777777" w:rsidR="00062770" w:rsidRDefault="00062770" w:rsidP="00326BCC">
            <w:pPr>
              <w:spacing w:before="40" w:after="40"/>
              <w:rPr>
                <w:sz w:val="16"/>
                <w:szCs w:val="16"/>
              </w:rPr>
            </w:pPr>
            <w:r>
              <w:rPr>
                <w:sz w:val="16"/>
                <w:szCs w:val="16"/>
              </w:rPr>
              <w:t>3.2.0</w:t>
            </w:r>
          </w:p>
        </w:tc>
        <w:tc>
          <w:tcPr>
            <w:tcW w:w="1134" w:type="dxa"/>
            <w:vAlign w:val="center"/>
          </w:tcPr>
          <w:p w14:paraId="22C9BF32" w14:textId="77777777" w:rsidR="00062770" w:rsidRDefault="00062770" w:rsidP="00326BCC">
            <w:pPr>
              <w:spacing w:before="40" w:after="40"/>
              <w:rPr>
                <w:sz w:val="16"/>
              </w:rPr>
            </w:pPr>
            <w:r>
              <w:rPr>
                <w:sz w:val="16"/>
              </w:rPr>
              <w:t>08.03.2013</w:t>
            </w:r>
          </w:p>
        </w:tc>
        <w:tc>
          <w:tcPr>
            <w:tcW w:w="2268" w:type="dxa"/>
            <w:vAlign w:val="center"/>
          </w:tcPr>
          <w:p w14:paraId="30B8A068" w14:textId="77777777" w:rsidR="00062770" w:rsidRDefault="00062770" w:rsidP="00326BCC">
            <w:pPr>
              <w:spacing w:before="40" w:after="40"/>
              <w:rPr>
                <w:sz w:val="16"/>
              </w:rPr>
            </w:pPr>
            <w:r w:rsidRPr="00680E21">
              <w:rPr>
                <w:sz w:val="16"/>
              </w:rPr>
              <w:t>T-Systems International GmbH</w:t>
            </w:r>
          </w:p>
        </w:tc>
        <w:tc>
          <w:tcPr>
            <w:tcW w:w="4819" w:type="dxa"/>
            <w:vAlign w:val="center"/>
          </w:tcPr>
          <w:p w14:paraId="35EE74F2" w14:textId="77777777" w:rsidR="00062770" w:rsidRDefault="00062770" w:rsidP="004F066D">
            <w:pPr>
              <w:spacing w:before="40" w:after="40"/>
              <w:rPr>
                <w:sz w:val="16"/>
              </w:rPr>
            </w:pPr>
            <w:r>
              <w:rPr>
                <w:sz w:val="16"/>
              </w:rPr>
              <w:t xml:space="preserve">Neue Schnittstellenfunktionen: </w:t>
            </w:r>
          </w:p>
          <w:p w14:paraId="1809467A" w14:textId="77777777" w:rsidR="00062770" w:rsidRDefault="00062770">
            <w:pPr>
              <w:numPr>
                <w:ilvl w:val="0"/>
                <w:numId w:val="14"/>
              </w:numPr>
              <w:spacing w:before="40" w:after="40"/>
              <w:rPr>
                <w:sz w:val="16"/>
              </w:rPr>
            </w:pPr>
            <w:r>
              <w:rPr>
                <w:sz w:val="16"/>
              </w:rPr>
              <w:t>getClamp15State()</w:t>
            </w:r>
          </w:p>
          <w:p w14:paraId="36E172A3" w14:textId="77777777" w:rsidR="00062770" w:rsidRDefault="00062770">
            <w:pPr>
              <w:numPr>
                <w:ilvl w:val="0"/>
                <w:numId w:val="14"/>
              </w:numPr>
              <w:spacing w:before="40" w:after="40"/>
              <w:rPr>
                <w:sz w:val="16"/>
              </w:rPr>
            </w:pPr>
            <w:r>
              <w:rPr>
                <w:sz w:val="16"/>
              </w:rPr>
              <w:t>getClamp30State()</w:t>
            </w:r>
          </w:p>
          <w:p w14:paraId="01F7B986" w14:textId="77777777" w:rsidR="00062770" w:rsidRDefault="00062770">
            <w:pPr>
              <w:numPr>
                <w:ilvl w:val="0"/>
                <w:numId w:val="14"/>
              </w:numPr>
              <w:spacing w:before="40" w:after="40"/>
              <w:rPr>
                <w:sz w:val="16"/>
              </w:rPr>
            </w:pPr>
            <w:proofErr w:type="spellStart"/>
            <w:r>
              <w:rPr>
                <w:sz w:val="16"/>
              </w:rPr>
              <w:t>checkVciState</w:t>
            </w:r>
            <w:proofErr w:type="spellEnd"/>
            <w:r>
              <w:rPr>
                <w:sz w:val="16"/>
              </w:rPr>
              <w:t>()</w:t>
            </w:r>
          </w:p>
        </w:tc>
      </w:tr>
      <w:tr w:rsidR="00062770" w14:paraId="3AF90A0A" w14:textId="77777777" w:rsidTr="000637C0">
        <w:trPr>
          <w:cantSplit/>
        </w:trPr>
        <w:tc>
          <w:tcPr>
            <w:tcW w:w="1134" w:type="dxa"/>
            <w:vAlign w:val="center"/>
          </w:tcPr>
          <w:p w14:paraId="4B8CA483" w14:textId="77777777" w:rsidR="00062770" w:rsidRDefault="00062770" w:rsidP="001E5DB2">
            <w:pPr>
              <w:spacing w:before="40" w:after="40"/>
              <w:rPr>
                <w:sz w:val="16"/>
                <w:szCs w:val="16"/>
              </w:rPr>
            </w:pPr>
            <w:r>
              <w:rPr>
                <w:sz w:val="16"/>
                <w:szCs w:val="16"/>
              </w:rPr>
              <w:t>3.0.7</w:t>
            </w:r>
          </w:p>
        </w:tc>
        <w:tc>
          <w:tcPr>
            <w:tcW w:w="851" w:type="dxa"/>
            <w:vAlign w:val="center"/>
          </w:tcPr>
          <w:p w14:paraId="6D901EC9" w14:textId="77777777" w:rsidR="00062770" w:rsidRDefault="00062770" w:rsidP="004B239E">
            <w:pPr>
              <w:spacing w:before="40" w:after="40"/>
              <w:rPr>
                <w:sz w:val="16"/>
                <w:szCs w:val="16"/>
              </w:rPr>
            </w:pPr>
            <w:r>
              <w:rPr>
                <w:sz w:val="16"/>
                <w:szCs w:val="16"/>
              </w:rPr>
              <w:t>3.4.0</w:t>
            </w:r>
          </w:p>
        </w:tc>
        <w:tc>
          <w:tcPr>
            <w:tcW w:w="1134" w:type="dxa"/>
            <w:vAlign w:val="center"/>
          </w:tcPr>
          <w:p w14:paraId="4CFA061F" w14:textId="77777777" w:rsidR="00062770" w:rsidRDefault="00062770" w:rsidP="004B239E">
            <w:pPr>
              <w:spacing w:before="40" w:after="40"/>
              <w:rPr>
                <w:sz w:val="16"/>
              </w:rPr>
            </w:pPr>
            <w:r>
              <w:rPr>
                <w:sz w:val="16"/>
              </w:rPr>
              <w:t>19.04.2013</w:t>
            </w:r>
          </w:p>
        </w:tc>
        <w:tc>
          <w:tcPr>
            <w:tcW w:w="2268" w:type="dxa"/>
            <w:vAlign w:val="center"/>
          </w:tcPr>
          <w:p w14:paraId="2EC9ABE7" w14:textId="77777777" w:rsidR="00062770" w:rsidRDefault="00062770" w:rsidP="004B239E">
            <w:pPr>
              <w:spacing w:before="40" w:after="40"/>
              <w:rPr>
                <w:sz w:val="16"/>
              </w:rPr>
            </w:pPr>
            <w:r w:rsidRPr="00680E21">
              <w:rPr>
                <w:sz w:val="16"/>
              </w:rPr>
              <w:t>T-Systems International GmbH</w:t>
            </w:r>
          </w:p>
        </w:tc>
        <w:tc>
          <w:tcPr>
            <w:tcW w:w="4819" w:type="dxa"/>
            <w:vAlign w:val="center"/>
          </w:tcPr>
          <w:p w14:paraId="09D49231" w14:textId="6E5444B3" w:rsidR="00062770" w:rsidRDefault="00062770" w:rsidP="004B239E">
            <w:pPr>
              <w:spacing w:before="40" w:after="40"/>
              <w:rPr>
                <w:sz w:val="16"/>
              </w:rPr>
            </w:pPr>
            <w:r>
              <w:rPr>
                <w:sz w:val="16"/>
              </w:rPr>
              <w:t xml:space="preserve">Rückgabestruktur </w:t>
            </w:r>
            <w:hyperlink w:anchor="r191" w:history="1">
              <w:proofErr w:type="spellStart"/>
              <w:r w:rsidRPr="004102BC">
                <w:rPr>
                  <w:sz w:val="16"/>
                </w:rPr>
                <w:t>IDiagResultRawService</w:t>
              </w:r>
              <w:proofErr w:type="spellEnd"/>
            </w:hyperlink>
            <w:r w:rsidRPr="004102BC">
              <w:rPr>
                <w:sz w:val="16"/>
              </w:rPr>
              <w:t xml:space="preserve"> hinzugefügt und als </w:t>
            </w:r>
            <w:proofErr w:type="spellStart"/>
            <w:r w:rsidRPr="004102BC">
              <w:rPr>
                <w:sz w:val="16"/>
              </w:rPr>
              <w:t>Rückabe</w:t>
            </w:r>
            <w:proofErr w:type="spellEnd"/>
            <w:r w:rsidRPr="004102BC">
              <w:rPr>
                <w:sz w:val="16"/>
              </w:rPr>
              <w:t xml:space="preserve"> der F</w:t>
            </w:r>
            <w:r>
              <w:rPr>
                <w:sz w:val="16"/>
              </w:rPr>
              <w:t xml:space="preserve">unktion </w:t>
            </w:r>
            <w:hyperlink w:anchor="r372" w:history="1">
              <w:proofErr w:type="spellStart"/>
              <w:r w:rsidRPr="004102BC">
                <w:rPr>
                  <w:sz w:val="16"/>
                </w:rPr>
                <w:t>sendRawServiceFunctional</w:t>
              </w:r>
              <w:proofErr w:type="spellEnd"/>
            </w:hyperlink>
            <w:r>
              <w:rPr>
                <w:sz w:val="16"/>
              </w:rPr>
              <w:t xml:space="preserve"> verwendet.</w:t>
            </w:r>
          </w:p>
        </w:tc>
      </w:tr>
      <w:tr w:rsidR="00062770" w14:paraId="1BE15A23" w14:textId="77777777" w:rsidTr="000637C0">
        <w:trPr>
          <w:cantSplit/>
        </w:trPr>
        <w:tc>
          <w:tcPr>
            <w:tcW w:w="1134" w:type="dxa"/>
            <w:vAlign w:val="center"/>
          </w:tcPr>
          <w:p w14:paraId="7F02E9DC" w14:textId="77777777" w:rsidR="00062770" w:rsidRDefault="00062770" w:rsidP="001265A9">
            <w:pPr>
              <w:spacing w:before="40" w:after="40"/>
              <w:rPr>
                <w:sz w:val="16"/>
                <w:szCs w:val="16"/>
              </w:rPr>
            </w:pPr>
            <w:r>
              <w:rPr>
                <w:sz w:val="16"/>
                <w:szCs w:val="16"/>
              </w:rPr>
              <w:t>4.0.0</w:t>
            </w:r>
          </w:p>
        </w:tc>
        <w:tc>
          <w:tcPr>
            <w:tcW w:w="851" w:type="dxa"/>
            <w:vAlign w:val="center"/>
          </w:tcPr>
          <w:p w14:paraId="2DD2A106" w14:textId="77777777" w:rsidR="00062770" w:rsidRDefault="00062770" w:rsidP="004B239E">
            <w:pPr>
              <w:spacing w:before="40" w:after="40"/>
              <w:rPr>
                <w:sz w:val="16"/>
                <w:szCs w:val="16"/>
              </w:rPr>
            </w:pPr>
            <w:r>
              <w:rPr>
                <w:sz w:val="16"/>
                <w:szCs w:val="16"/>
              </w:rPr>
              <w:t>4.1.0</w:t>
            </w:r>
          </w:p>
        </w:tc>
        <w:tc>
          <w:tcPr>
            <w:tcW w:w="1134" w:type="dxa"/>
            <w:vAlign w:val="center"/>
          </w:tcPr>
          <w:p w14:paraId="04781FA7" w14:textId="77777777" w:rsidR="00062770" w:rsidRDefault="00062770" w:rsidP="004B239E">
            <w:pPr>
              <w:spacing w:before="40" w:after="40"/>
              <w:rPr>
                <w:sz w:val="16"/>
              </w:rPr>
            </w:pPr>
            <w:r>
              <w:rPr>
                <w:sz w:val="16"/>
              </w:rPr>
              <w:t>12.09.2013</w:t>
            </w:r>
          </w:p>
        </w:tc>
        <w:tc>
          <w:tcPr>
            <w:tcW w:w="2268" w:type="dxa"/>
            <w:vAlign w:val="center"/>
          </w:tcPr>
          <w:p w14:paraId="0F62ED30" w14:textId="77777777" w:rsidR="00062770" w:rsidRDefault="00062770" w:rsidP="004B239E">
            <w:pPr>
              <w:spacing w:before="40" w:after="40"/>
              <w:rPr>
                <w:sz w:val="16"/>
              </w:rPr>
            </w:pPr>
            <w:r w:rsidRPr="00680E21">
              <w:rPr>
                <w:sz w:val="16"/>
              </w:rPr>
              <w:t>T-Systems International GmbH</w:t>
            </w:r>
          </w:p>
        </w:tc>
        <w:tc>
          <w:tcPr>
            <w:tcW w:w="4819" w:type="dxa"/>
            <w:vAlign w:val="center"/>
          </w:tcPr>
          <w:p w14:paraId="613201A8" w14:textId="77777777" w:rsidR="00062770" w:rsidRDefault="00062770" w:rsidP="004B239E">
            <w:pPr>
              <w:spacing w:before="40" w:after="40"/>
              <w:rPr>
                <w:sz w:val="16"/>
              </w:rPr>
            </w:pPr>
            <w:r>
              <w:rPr>
                <w:sz w:val="16"/>
              </w:rPr>
              <w:t>Schnittstellenerweiterung:</w:t>
            </w:r>
          </w:p>
          <w:p w14:paraId="56768536" w14:textId="77777777" w:rsidR="00062770" w:rsidRDefault="00062770">
            <w:pPr>
              <w:numPr>
                <w:ilvl w:val="0"/>
                <w:numId w:val="15"/>
              </w:numPr>
              <w:spacing w:before="40" w:after="40"/>
              <w:rPr>
                <w:sz w:val="16"/>
              </w:rPr>
            </w:pPr>
            <w:proofErr w:type="spellStart"/>
            <w:r>
              <w:rPr>
                <w:sz w:val="16"/>
              </w:rPr>
              <w:t>connectToEcuAndOpenConnection</w:t>
            </w:r>
            <w:proofErr w:type="spellEnd"/>
            <w:r>
              <w:rPr>
                <w:sz w:val="16"/>
              </w:rPr>
              <w:t>(</w:t>
            </w:r>
            <w:proofErr w:type="spellStart"/>
            <w:r>
              <w:rPr>
                <w:sz w:val="16"/>
              </w:rPr>
              <w:t>int</w:t>
            </w:r>
            <w:proofErr w:type="spellEnd"/>
            <w:r>
              <w:rPr>
                <w:sz w:val="16"/>
              </w:rPr>
              <w:t xml:space="preserve"> </w:t>
            </w:r>
            <w:proofErr w:type="spellStart"/>
            <w:r>
              <w:rPr>
                <w:sz w:val="16"/>
              </w:rPr>
              <w:t>address</w:t>
            </w:r>
            <w:proofErr w:type="spellEnd"/>
            <w:r>
              <w:rPr>
                <w:sz w:val="16"/>
              </w:rPr>
              <w:t>)</w:t>
            </w:r>
          </w:p>
        </w:tc>
      </w:tr>
      <w:tr w:rsidR="00062770" w14:paraId="1B37C67B" w14:textId="77777777" w:rsidTr="000637C0">
        <w:trPr>
          <w:cantSplit/>
        </w:trPr>
        <w:tc>
          <w:tcPr>
            <w:tcW w:w="1134" w:type="dxa"/>
            <w:vAlign w:val="center"/>
          </w:tcPr>
          <w:p w14:paraId="2F4BAB4F" w14:textId="77777777" w:rsidR="00062770" w:rsidRDefault="00062770" w:rsidP="001265A9">
            <w:pPr>
              <w:spacing w:before="40" w:after="40"/>
              <w:rPr>
                <w:sz w:val="16"/>
                <w:szCs w:val="16"/>
              </w:rPr>
            </w:pPr>
            <w:r>
              <w:rPr>
                <w:sz w:val="16"/>
                <w:szCs w:val="16"/>
              </w:rPr>
              <w:t>4.0.1</w:t>
            </w:r>
          </w:p>
        </w:tc>
        <w:tc>
          <w:tcPr>
            <w:tcW w:w="851" w:type="dxa"/>
            <w:vAlign w:val="center"/>
          </w:tcPr>
          <w:p w14:paraId="04F7D131" w14:textId="77777777" w:rsidR="00062770" w:rsidRDefault="00062770" w:rsidP="004B239E">
            <w:pPr>
              <w:spacing w:before="40" w:after="40"/>
              <w:rPr>
                <w:sz w:val="16"/>
                <w:szCs w:val="16"/>
              </w:rPr>
            </w:pPr>
            <w:r>
              <w:rPr>
                <w:sz w:val="16"/>
                <w:szCs w:val="16"/>
              </w:rPr>
              <w:t>4.1.0</w:t>
            </w:r>
          </w:p>
        </w:tc>
        <w:tc>
          <w:tcPr>
            <w:tcW w:w="1134" w:type="dxa"/>
            <w:vAlign w:val="center"/>
          </w:tcPr>
          <w:p w14:paraId="3220EFF6" w14:textId="77777777" w:rsidR="00062770" w:rsidRDefault="00062770" w:rsidP="004B239E">
            <w:pPr>
              <w:spacing w:before="40" w:after="40"/>
              <w:rPr>
                <w:sz w:val="16"/>
              </w:rPr>
            </w:pPr>
            <w:r>
              <w:rPr>
                <w:sz w:val="16"/>
              </w:rPr>
              <w:t>12.09.2013</w:t>
            </w:r>
          </w:p>
        </w:tc>
        <w:tc>
          <w:tcPr>
            <w:tcW w:w="2268" w:type="dxa"/>
            <w:vAlign w:val="center"/>
          </w:tcPr>
          <w:p w14:paraId="34A27BD2" w14:textId="77777777" w:rsidR="00062770" w:rsidRDefault="00062770" w:rsidP="004B239E">
            <w:pPr>
              <w:spacing w:before="40" w:after="40"/>
              <w:rPr>
                <w:sz w:val="16"/>
              </w:rPr>
            </w:pPr>
            <w:r w:rsidRPr="00680E21">
              <w:rPr>
                <w:sz w:val="16"/>
              </w:rPr>
              <w:t>T-Systems International GmbH</w:t>
            </w:r>
          </w:p>
        </w:tc>
        <w:tc>
          <w:tcPr>
            <w:tcW w:w="4819" w:type="dxa"/>
            <w:vAlign w:val="center"/>
          </w:tcPr>
          <w:p w14:paraId="5874FDC1" w14:textId="7214CD02" w:rsidR="00062770" w:rsidRDefault="00062770" w:rsidP="005A5220">
            <w:pPr>
              <w:spacing w:before="40" w:after="40"/>
              <w:rPr>
                <w:sz w:val="16"/>
              </w:rPr>
            </w:pPr>
            <w:r>
              <w:rPr>
                <w:sz w:val="16"/>
              </w:rPr>
              <w:t xml:space="preserve">Abschnitt  </w:t>
            </w:r>
            <w:r>
              <w:rPr>
                <w:sz w:val="16"/>
              </w:rPr>
              <w:fldChar w:fldCharType="begin"/>
            </w:r>
            <w:r>
              <w:rPr>
                <w:sz w:val="16"/>
              </w:rPr>
              <w:instrText xml:space="preserve"> REF _Ref366745579 \r \h </w:instrText>
            </w:r>
            <w:r>
              <w:rPr>
                <w:sz w:val="16"/>
              </w:rPr>
            </w:r>
            <w:r>
              <w:rPr>
                <w:sz w:val="16"/>
              </w:rPr>
              <w:fldChar w:fldCharType="separate"/>
            </w:r>
            <w:r w:rsidR="00731DA3">
              <w:rPr>
                <w:sz w:val="16"/>
              </w:rPr>
              <w:t>2.1</w:t>
            </w:r>
            <w:r>
              <w:rPr>
                <w:sz w:val="16"/>
              </w:rPr>
              <w:fldChar w:fldCharType="end"/>
            </w:r>
            <w:r>
              <w:rPr>
                <w:sz w:val="16"/>
              </w:rPr>
              <w:t xml:space="preserve">.: Erweiterung des Zustandsdiagramms mit </w:t>
            </w:r>
            <w:proofErr w:type="spellStart"/>
            <w:r>
              <w:rPr>
                <w:sz w:val="16"/>
              </w:rPr>
              <w:t>num</w:t>
            </w:r>
            <w:proofErr w:type="spellEnd"/>
            <w:r>
              <w:rPr>
                <w:sz w:val="16"/>
              </w:rPr>
              <w:t xml:space="preserve"> neue Funktion </w:t>
            </w:r>
            <w:proofErr w:type="spellStart"/>
            <w:r>
              <w:rPr>
                <w:sz w:val="16"/>
              </w:rPr>
              <w:t>connectToEcuAndOpenConnection</w:t>
            </w:r>
            <w:proofErr w:type="spellEnd"/>
          </w:p>
        </w:tc>
      </w:tr>
      <w:tr w:rsidR="00062770" w14:paraId="5EA10E92" w14:textId="77777777" w:rsidTr="000637C0">
        <w:trPr>
          <w:cantSplit/>
        </w:trPr>
        <w:tc>
          <w:tcPr>
            <w:tcW w:w="1134" w:type="dxa"/>
            <w:vAlign w:val="center"/>
          </w:tcPr>
          <w:p w14:paraId="45C62FB4" w14:textId="77777777" w:rsidR="00062770" w:rsidRDefault="00062770" w:rsidP="001265A9">
            <w:pPr>
              <w:spacing w:before="40" w:after="40"/>
              <w:rPr>
                <w:sz w:val="16"/>
                <w:szCs w:val="16"/>
              </w:rPr>
            </w:pPr>
            <w:r>
              <w:rPr>
                <w:sz w:val="16"/>
                <w:szCs w:val="16"/>
              </w:rPr>
              <w:t>5.0.0</w:t>
            </w:r>
          </w:p>
        </w:tc>
        <w:tc>
          <w:tcPr>
            <w:tcW w:w="851" w:type="dxa"/>
            <w:vAlign w:val="center"/>
          </w:tcPr>
          <w:p w14:paraId="5F20F01E" w14:textId="77777777" w:rsidR="00062770" w:rsidRDefault="00062770" w:rsidP="004B239E">
            <w:pPr>
              <w:spacing w:before="40" w:after="40"/>
              <w:rPr>
                <w:sz w:val="16"/>
                <w:szCs w:val="16"/>
              </w:rPr>
            </w:pPr>
            <w:r>
              <w:rPr>
                <w:sz w:val="16"/>
                <w:szCs w:val="16"/>
              </w:rPr>
              <w:t>5.0</w:t>
            </w:r>
          </w:p>
        </w:tc>
        <w:tc>
          <w:tcPr>
            <w:tcW w:w="1134" w:type="dxa"/>
            <w:vAlign w:val="center"/>
          </w:tcPr>
          <w:p w14:paraId="0DA8A60A" w14:textId="77777777" w:rsidR="00062770" w:rsidRDefault="00062770" w:rsidP="004B239E">
            <w:pPr>
              <w:spacing w:before="40" w:after="40"/>
              <w:rPr>
                <w:sz w:val="16"/>
              </w:rPr>
            </w:pPr>
            <w:r>
              <w:rPr>
                <w:sz w:val="16"/>
              </w:rPr>
              <w:t>05.11.2013</w:t>
            </w:r>
          </w:p>
        </w:tc>
        <w:tc>
          <w:tcPr>
            <w:tcW w:w="2268" w:type="dxa"/>
            <w:vAlign w:val="center"/>
          </w:tcPr>
          <w:p w14:paraId="19F679C5" w14:textId="77777777" w:rsidR="00062770" w:rsidRDefault="00062770" w:rsidP="004B239E">
            <w:pPr>
              <w:spacing w:before="40" w:after="40"/>
              <w:rPr>
                <w:sz w:val="16"/>
              </w:rPr>
            </w:pPr>
            <w:r w:rsidRPr="00680E21">
              <w:rPr>
                <w:sz w:val="16"/>
              </w:rPr>
              <w:t>T-Systems International GmbH</w:t>
            </w:r>
          </w:p>
        </w:tc>
        <w:tc>
          <w:tcPr>
            <w:tcW w:w="4819" w:type="dxa"/>
            <w:vAlign w:val="center"/>
          </w:tcPr>
          <w:p w14:paraId="1FAA2D85" w14:textId="47CD3ADD" w:rsidR="00062770" w:rsidRDefault="00062770" w:rsidP="007104E8">
            <w:pPr>
              <w:spacing w:before="40" w:after="40"/>
              <w:rPr>
                <w:sz w:val="16"/>
              </w:rPr>
            </w:pPr>
            <w:r>
              <w:rPr>
                <w:sz w:val="16"/>
              </w:rPr>
              <w:t xml:space="preserve">Erweiterung des Kapitels </w:t>
            </w:r>
            <w:r>
              <w:rPr>
                <w:sz w:val="16"/>
              </w:rPr>
              <w:fldChar w:fldCharType="begin"/>
            </w:r>
            <w:r>
              <w:rPr>
                <w:sz w:val="16"/>
              </w:rPr>
              <w:instrText xml:space="preserve"> REF _Ref372633340 \r \h </w:instrText>
            </w:r>
            <w:r>
              <w:rPr>
                <w:sz w:val="16"/>
              </w:rPr>
            </w:r>
            <w:r>
              <w:rPr>
                <w:sz w:val="16"/>
              </w:rPr>
              <w:fldChar w:fldCharType="separate"/>
            </w:r>
            <w:r w:rsidR="00731DA3">
              <w:rPr>
                <w:sz w:val="16"/>
              </w:rPr>
              <w:t>6.2</w:t>
            </w:r>
            <w:r>
              <w:rPr>
                <w:sz w:val="16"/>
              </w:rPr>
              <w:fldChar w:fldCharType="end"/>
            </w:r>
          </w:p>
        </w:tc>
      </w:tr>
      <w:tr w:rsidR="00062770" w14:paraId="1B33B8C3" w14:textId="77777777" w:rsidTr="000637C0">
        <w:trPr>
          <w:cantSplit/>
        </w:trPr>
        <w:tc>
          <w:tcPr>
            <w:tcW w:w="1134" w:type="dxa"/>
            <w:vAlign w:val="center"/>
          </w:tcPr>
          <w:p w14:paraId="63B8ED46" w14:textId="77777777" w:rsidR="00062770" w:rsidRDefault="00062770" w:rsidP="001265A9">
            <w:pPr>
              <w:spacing w:before="40" w:after="40"/>
              <w:rPr>
                <w:sz w:val="16"/>
                <w:szCs w:val="16"/>
              </w:rPr>
            </w:pPr>
            <w:r>
              <w:rPr>
                <w:sz w:val="16"/>
                <w:szCs w:val="16"/>
              </w:rPr>
              <w:t>5.0.0</w:t>
            </w:r>
          </w:p>
        </w:tc>
        <w:tc>
          <w:tcPr>
            <w:tcW w:w="851" w:type="dxa"/>
            <w:vAlign w:val="center"/>
          </w:tcPr>
          <w:p w14:paraId="48738865" w14:textId="77777777" w:rsidR="00062770" w:rsidRDefault="00062770" w:rsidP="004B239E">
            <w:pPr>
              <w:spacing w:before="40" w:after="40"/>
              <w:rPr>
                <w:sz w:val="16"/>
                <w:szCs w:val="16"/>
              </w:rPr>
            </w:pPr>
            <w:r>
              <w:rPr>
                <w:sz w:val="16"/>
                <w:szCs w:val="16"/>
              </w:rPr>
              <w:t>5.0</w:t>
            </w:r>
          </w:p>
        </w:tc>
        <w:tc>
          <w:tcPr>
            <w:tcW w:w="1134" w:type="dxa"/>
            <w:vAlign w:val="center"/>
          </w:tcPr>
          <w:p w14:paraId="13446F19" w14:textId="77777777" w:rsidR="00062770" w:rsidRDefault="00062770" w:rsidP="004B239E">
            <w:pPr>
              <w:spacing w:before="40" w:after="40"/>
              <w:rPr>
                <w:sz w:val="16"/>
              </w:rPr>
            </w:pPr>
            <w:r>
              <w:rPr>
                <w:sz w:val="16"/>
                <w:szCs w:val="16"/>
              </w:rPr>
              <w:t>19.11.2013</w:t>
            </w:r>
          </w:p>
        </w:tc>
        <w:tc>
          <w:tcPr>
            <w:tcW w:w="2268" w:type="dxa"/>
            <w:vAlign w:val="center"/>
          </w:tcPr>
          <w:p w14:paraId="4366D4D8" w14:textId="77777777" w:rsidR="00062770" w:rsidRDefault="00062770" w:rsidP="004B239E">
            <w:pPr>
              <w:spacing w:before="40" w:after="40"/>
              <w:rPr>
                <w:sz w:val="16"/>
              </w:rPr>
            </w:pPr>
            <w:r w:rsidRPr="001D086B">
              <w:rPr>
                <w:sz w:val="16"/>
              </w:rPr>
              <w:t>T-Systems International GmbH</w:t>
            </w:r>
          </w:p>
        </w:tc>
        <w:tc>
          <w:tcPr>
            <w:tcW w:w="4819" w:type="dxa"/>
            <w:vAlign w:val="center"/>
          </w:tcPr>
          <w:p w14:paraId="5B00363D" w14:textId="7569F7BD" w:rsidR="00062770" w:rsidRDefault="00062770" w:rsidP="007104E8">
            <w:pPr>
              <w:spacing w:before="40" w:after="40"/>
              <w:rPr>
                <w:sz w:val="16"/>
              </w:rPr>
            </w:pPr>
            <w:r>
              <w:rPr>
                <w:sz w:val="16"/>
              </w:rPr>
              <w:t xml:space="preserve">Hinzufügen der Unterkapitel für das Kapitel </w:t>
            </w:r>
            <w:r>
              <w:rPr>
                <w:sz w:val="16"/>
              </w:rPr>
              <w:fldChar w:fldCharType="begin"/>
            </w:r>
            <w:r>
              <w:rPr>
                <w:sz w:val="16"/>
              </w:rPr>
              <w:instrText xml:space="preserve"> REF _Ref372634094 \r \h </w:instrText>
            </w:r>
            <w:r>
              <w:rPr>
                <w:sz w:val="16"/>
              </w:rPr>
            </w:r>
            <w:r>
              <w:rPr>
                <w:sz w:val="16"/>
              </w:rPr>
              <w:fldChar w:fldCharType="separate"/>
            </w:r>
            <w:r w:rsidR="00731DA3">
              <w:rPr>
                <w:sz w:val="16"/>
              </w:rPr>
              <w:t>6</w:t>
            </w:r>
            <w:r>
              <w:rPr>
                <w:sz w:val="16"/>
              </w:rPr>
              <w:fldChar w:fldCharType="end"/>
            </w:r>
          </w:p>
          <w:p w14:paraId="322D9ED9" w14:textId="4BD737E7" w:rsidR="00062770" w:rsidRDefault="00062770" w:rsidP="007104E8">
            <w:pPr>
              <w:spacing w:before="40" w:after="40"/>
              <w:rPr>
                <w:sz w:val="16"/>
              </w:rPr>
            </w:pPr>
            <w:r>
              <w:rPr>
                <w:sz w:val="16"/>
              </w:rPr>
              <w:t xml:space="preserve">Erweitern des Kapitels </w:t>
            </w:r>
            <w:r>
              <w:rPr>
                <w:sz w:val="16"/>
              </w:rPr>
              <w:fldChar w:fldCharType="begin"/>
            </w:r>
            <w:r>
              <w:rPr>
                <w:sz w:val="16"/>
              </w:rPr>
              <w:instrText xml:space="preserve"> REF _Ref372634126 \r \h </w:instrText>
            </w:r>
            <w:r>
              <w:rPr>
                <w:sz w:val="16"/>
              </w:rPr>
            </w:r>
            <w:r>
              <w:rPr>
                <w:sz w:val="16"/>
              </w:rPr>
              <w:fldChar w:fldCharType="separate"/>
            </w:r>
            <w:r w:rsidR="00731DA3">
              <w:rPr>
                <w:sz w:val="16"/>
              </w:rPr>
              <w:t>6.2</w:t>
            </w:r>
            <w:r>
              <w:rPr>
                <w:sz w:val="16"/>
              </w:rPr>
              <w:fldChar w:fldCharType="end"/>
            </w:r>
          </w:p>
        </w:tc>
      </w:tr>
      <w:tr w:rsidR="00062770" w14:paraId="2F25A47C" w14:textId="77777777" w:rsidTr="000637C0">
        <w:trPr>
          <w:cantSplit/>
        </w:trPr>
        <w:tc>
          <w:tcPr>
            <w:tcW w:w="1134" w:type="dxa"/>
            <w:vAlign w:val="center"/>
          </w:tcPr>
          <w:p w14:paraId="2A43C0B8" w14:textId="77777777" w:rsidR="00062770" w:rsidRDefault="00062770" w:rsidP="001265A9">
            <w:pPr>
              <w:spacing w:before="40" w:after="40"/>
              <w:rPr>
                <w:sz w:val="16"/>
                <w:szCs w:val="16"/>
              </w:rPr>
            </w:pPr>
            <w:r>
              <w:rPr>
                <w:sz w:val="16"/>
                <w:szCs w:val="16"/>
              </w:rPr>
              <w:t>6.0.0</w:t>
            </w:r>
          </w:p>
        </w:tc>
        <w:tc>
          <w:tcPr>
            <w:tcW w:w="851" w:type="dxa"/>
            <w:vAlign w:val="center"/>
          </w:tcPr>
          <w:p w14:paraId="04452F4F" w14:textId="77777777" w:rsidR="00062770" w:rsidRDefault="00062770" w:rsidP="004B239E">
            <w:pPr>
              <w:spacing w:before="40" w:after="40"/>
              <w:rPr>
                <w:sz w:val="16"/>
                <w:szCs w:val="16"/>
              </w:rPr>
            </w:pPr>
            <w:r>
              <w:rPr>
                <w:sz w:val="16"/>
                <w:szCs w:val="16"/>
              </w:rPr>
              <w:t>6.0</w:t>
            </w:r>
          </w:p>
        </w:tc>
        <w:tc>
          <w:tcPr>
            <w:tcW w:w="1134" w:type="dxa"/>
            <w:vAlign w:val="center"/>
          </w:tcPr>
          <w:p w14:paraId="6D34A2B8" w14:textId="77777777" w:rsidR="00062770" w:rsidRDefault="00062770" w:rsidP="004B239E">
            <w:pPr>
              <w:spacing w:before="40" w:after="40"/>
              <w:rPr>
                <w:sz w:val="16"/>
                <w:szCs w:val="16"/>
              </w:rPr>
            </w:pPr>
            <w:r>
              <w:rPr>
                <w:sz w:val="16"/>
                <w:szCs w:val="16"/>
              </w:rPr>
              <w:t>10.12.2013</w:t>
            </w:r>
          </w:p>
        </w:tc>
        <w:tc>
          <w:tcPr>
            <w:tcW w:w="2268" w:type="dxa"/>
            <w:vAlign w:val="center"/>
          </w:tcPr>
          <w:p w14:paraId="17534F74" w14:textId="77777777" w:rsidR="00062770" w:rsidRDefault="00062770" w:rsidP="004B239E">
            <w:pPr>
              <w:spacing w:before="40" w:after="40"/>
              <w:rPr>
                <w:sz w:val="16"/>
              </w:rPr>
            </w:pPr>
            <w:r w:rsidRPr="001D086B">
              <w:rPr>
                <w:sz w:val="16"/>
              </w:rPr>
              <w:t>T-Systems International GmbH</w:t>
            </w:r>
          </w:p>
        </w:tc>
        <w:tc>
          <w:tcPr>
            <w:tcW w:w="4819" w:type="dxa"/>
            <w:vAlign w:val="center"/>
          </w:tcPr>
          <w:p w14:paraId="721BCA1D" w14:textId="7F904F2E" w:rsidR="00062770" w:rsidRDefault="00062770" w:rsidP="007104E8">
            <w:pPr>
              <w:spacing w:before="40" w:after="40"/>
              <w:rPr>
                <w:sz w:val="16"/>
              </w:rPr>
            </w:pPr>
            <w:r>
              <w:rPr>
                <w:sz w:val="16"/>
              </w:rPr>
              <w:t xml:space="preserve">Neue Unterkapitel </w:t>
            </w:r>
            <w:r>
              <w:rPr>
                <w:sz w:val="16"/>
              </w:rPr>
              <w:fldChar w:fldCharType="begin"/>
            </w:r>
            <w:r>
              <w:rPr>
                <w:sz w:val="16"/>
              </w:rPr>
              <w:instrText xml:space="preserve"> REF _Ref374515966 \r \h </w:instrText>
            </w:r>
            <w:r>
              <w:rPr>
                <w:sz w:val="16"/>
              </w:rPr>
            </w:r>
            <w:r>
              <w:rPr>
                <w:sz w:val="16"/>
              </w:rPr>
              <w:fldChar w:fldCharType="separate"/>
            </w:r>
            <w:r w:rsidR="00731DA3">
              <w:rPr>
                <w:sz w:val="16"/>
              </w:rPr>
              <w:t>5.7</w:t>
            </w:r>
            <w:r>
              <w:rPr>
                <w:sz w:val="16"/>
              </w:rPr>
              <w:fldChar w:fldCharType="end"/>
            </w:r>
            <w:r>
              <w:rPr>
                <w:sz w:val="16"/>
              </w:rPr>
              <w:t>: Protokollierung</w:t>
            </w:r>
          </w:p>
        </w:tc>
      </w:tr>
      <w:tr w:rsidR="00062770" w:rsidRPr="000B31AE" w14:paraId="7F420343" w14:textId="77777777" w:rsidTr="000637C0">
        <w:trPr>
          <w:cantSplit/>
        </w:trPr>
        <w:tc>
          <w:tcPr>
            <w:tcW w:w="1134" w:type="dxa"/>
            <w:vAlign w:val="center"/>
          </w:tcPr>
          <w:p w14:paraId="5223FCE4" w14:textId="77777777" w:rsidR="00062770" w:rsidRDefault="00062770" w:rsidP="001265A9">
            <w:pPr>
              <w:spacing w:before="40" w:after="40"/>
              <w:rPr>
                <w:sz w:val="16"/>
                <w:szCs w:val="16"/>
              </w:rPr>
            </w:pPr>
            <w:r>
              <w:rPr>
                <w:sz w:val="16"/>
                <w:szCs w:val="16"/>
              </w:rPr>
              <w:lastRenderedPageBreak/>
              <w:t>7.0.0</w:t>
            </w:r>
          </w:p>
        </w:tc>
        <w:tc>
          <w:tcPr>
            <w:tcW w:w="851" w:type="dxa"/>
            <w:vAlign w:val="center"/>
          </w:tcPr>
          <w:p w14:paraId="49A99A7C" w14:textId="77777777" w:rsidR="00062770" w:rsidRDefault="00062770" w:rsidP="004B239E">
            <w:pPr>
              <w:spacing w:before="40" w:after="40"/>
              <w:rPr>
                <w:sz w:val="16"/>
                <w:szCs w:val="16"/>
              </w:rPr>
            </w:pPr>
            <w:r>
              <w:rPr>
                <w:sz w:val="16"/>
                <w:szCs w:val="16"/>
              </w:rPr>
              <w:t>7.0</w:t>
            </w:r>
          </w:p>
        </w:tc>
        <w:tc>
          <w:tcPr>
            <w:tcW w:w="1134" w:type="dxa"/>
            <w:vAlign w:val="center"/>
          </w:tcPr>
          <w:p w14:paraId="0A9850DB" w14:textId="77777777" w:rsidR="00062770" w:rsidRDefault="00062770" w:rsidP="004B239E">
            <w:pPr>
              <w:spacing w:before="40" w:after="40"/>
              <w:rPr>
                <w:sz w:val="16"/>
              </w:rPr>
            </w:pPr>
            <w:r>
              <w:rPr>
                <w:sz w:val="16"/>
              </w:rPr>
              <w:t>14.03.2013</w:t>
            </w:r>
          </w:p>
        </w:tc>
        <w:tc>
          <w:tcPr>
            <w:tcW w:w="2268" w:type="dxa"/>
            <w:vAlign w:val="center"/>
          </w:tcPr>
          <w:p w14:paraId="106291D1" w14:textId="77777777" w:rsidR="00062770" w:rsidRDefault="00062770" w:rsidP="004B239E">
            <w:pPr>
              <w:spacing w:before="40" w:after="40"/>
              <w:rPr>
                <w:sz w:val="16"/>
              </w:rPr>
            </w:pPr>
            <w:r w:rsidRPr="001D086B">
              <w:rPr>
                <w:sz w:val="16"/>
              </w:rPr>
              <w:t>T-Systems International GmbH</w:t>
            </w:r>
          </w:p>
        </w:tc>
        <w:tc>
          <w:tcPr>
            <w:tcW w:w="4819" w:type="dxa"/>
            <w:vAlign w:val="center"/>
          </w:tcPr>
          <w:p w14:paraId="3080B181" w14:textId="77777777" w:rsidR="00062770" w:rsidRPr="004530E1" w:rsidRDefault="00062770" w:rsidP="004530E1">
            <w:pPr>
              <w:spacing w:before="40" w:after="40"/>
              <w:rPr>
                <w:sz w:val="16"/>
                <w:lang w:val="en-US"/>
              </w:rPr>
            </w:pPr>
            <w:proofErr w:type="spellStart"/>
            <w:r w:rsidRPr="004530E1">
              <w:rPr>
                <w:sz w:val="16"/>
                <w:lang w:val="en-US"/>
              </w:rPr>
              <w:t>Schnittstellenerweiterung</w:t>
            </w:r>
            <w:proofErr w:type="spellEnd"/>
            <w:r w:rsidRPr="004530E1">
              <w:rPr>
                <w:sz w:val="16"/>
                <w:lang w:val="en-US"/>
              </w:rPr>
              <w:t>:</w:t>
            </w:r>
          </w:p>
          <w:p w14:paraId="54266CA4" w14:textId="77777777" w:rsidR="00062770" w:rsidRDefault="00062770">
            <w:pPr>
              <w:numPr>
                <w:ilvl w:val="0"/>
                <w:numId w:val="13"/>
              </w:numPr>
              <w:spacing w:before="40" w:after="40"/>
              <w:rPr>
                <w:sz w:val="16"/>
                <w:lang w:val="en-US"/>
              </w:rPr>
            </w:pPr>
            <w:proofErr w:type="spellStart"/>
            <w:r w:rsidRPr="00445A01">
              <w:rPr>
                <w:sz w:val="16"/>
                <w:lang w:val="en-US"/>
              </w:rPr>
              <w:t>getCommParam</w:t>
            </w:r>
            <w:proofErr w:type="spellEnd"/>
            <w:r w:rsidRPr="00445A01">
              <w:rPr>
                <w:sz w:val="16"/>
                <w:lang w:val="en-US"/>
              </w:rPr>
              <w:t>(</w:t>
            </w:r>
            <w:proofErr w:type="spellStart"/>
            <w:r>
              <w:rPr>
                <w:sz w:val="16"/>
              </w:rPr>
              <w:t>IConnectionHandle</w:t>
            </w:r>
            <w:proofErr w:type="spellEnd"/>
            <w:r w:rsidRPr="00445A01">
              <w:rPr>
                <w:sz w:val="16"/>
                <w:lang w:val="en-US"/>
              </w:rPr>
              <w:t>,</w:t>
            </w:r>
            <w:r>
              <w:rPr>
                <w:sz w:val="16"/>
                <w:lang w:val="en-US"/>
              </w:rPr>
              <w:t xml:space="preserve"> </w:t>
            </w:r>
            <w:r w:rsidRPr="00445A01">
              <w:rPr>
                <w:sz w:val="16"/>
                <w:lang w:val="en-US"/>
              </w:rPr>
              <w:t>String name)</w:t>
            </w:r>
          </w:p>
          <w:p w14:paraId="6122B40E" w14:textId="77777777" w:rsidR="00062770" w:rsidRDefault="00062770">
            <w:pPr>
              <w:numPr>
                <w:ilvl w:val="0"/>
                <w:numId w:val="13"/>
              </w:numPr>
              <w:spacing w:before="40" w:after="40"/>
              <w:rPr>
                <w:sz w:val="16"/>
                <w:lang w:val="en-US"/>
              </w:rPr>
            </w:pPr>
            <w:proofErr w:type="spellStart"/>
            <w:r w:rsidRPr="00445A01">
              <w:rPr>
                <w:sz w:val="16"/>
                <w:lang w:val="en-US"/>
              </w:rPr>
              <w:t>getCommParamDefault</w:t>
            </w:r>
            <w:proofErr w:type="spellEnd"/>
            <w:r w:rsidRPr="00445A01">
              <w:rPr>
                <w:sz w:val="16"/>
                <w:lang w:val="en-US"/>
              </w:rPr>
              <w:t>(String </w:t>
            </w:r>
            <w:proofErr w:type="spellStart"/>
            <w:r w:rsidRPr="00445A01">
              <w:rPr>
                <w:sz w:val="16"/>
                <w:lang w:val="en-US"/>
              </w:rPr>
              <w:t>logicalLink,String</w:t>
            </w:r>
            <w:proofErr w:type="spellEnd"/>
            <w:r w:rsidRPr="00445A01">
              <w:rPr>
                <w:sz w:val="16"/>
                <w:lang w:val="en-US"/>
              </w:rPr>
              <w:t> name)</w:t>
            </w:r>
          </w:p>
          <w:p w14:paraId="0B626D2F" w14:textId="77777777" w:rsidR="00062770" w:rsidRDefault="00062770">
            <w:pPr>
              <w:numPr>
                <w:ilvl w:val="0"/>
                <w:numId w:val="13"/>
              </w:numPr>
              <w:spacing w:before="40" w:after="40"/>
              <w:rPr>
                <w:sz w:val="16"/>
                <w:lang w:val="en-US"/>
              </w:rPr>
            </w:pPr>
            <w:proofErr w:type="spellStart"/>
            <w:r w:rsidRPr="00445A01">
              <w:rPr>
                <w:sz w:val="16"/>
                <w:lang w:val="en-US"/>
              </w:rPr>
              <w:t>getCommParamConfig</w:t>
            </w:r>
            <w:proofErr w:type="spellEnd"/>
            <w:r w:rsidRPr="00445A01">
              <w:rPr>
                <w:sz w:val="16"/>
                <w:lang w:val="en-US"/>
              </w:rPr>
              <w:t>(String </w:t>
            </w:r>
            <w:proofErr w:type="spellStart"/>
            <w:r w:rsidRPr="00445A01">
              <w:rPr>
                <w:sz w:val="16"/>
                <w:lang w:val="en-US"/>
              </w:rPr>
              <w:t>logicalLink,String</w:t>
            </w:r>
            <w:proofErr w:type="spellEnd"/>
            <w:r w:rsidRPr="00445A01">
              <w:rPr>
                <w:sz w:val="16"/>
                <w:lang w:val="en-US"/>
              </w:rPr>
              <w:t> name)</w:t>
            </w:r>
          </w:p>
          <w:p w14:paraId="5A034D5C" w14:textId="77777777" w:rsidR="00062770" w:rsidRDefault="00062770">
            <w:pPr>
              <w:numPr>
                <w:ilvl w:val="0"/>
                <w:numId w:val="13"/>
              </w:numPr>
              <w:spacing w:before="40" w:after="40"/>
              <w:rPr>
                <w:sz w:val="16"/>
                <w:lang w:val="en-US"/>
              </w:rPr>
            </w:pPr>
            <w:proofErr w:type="spellStart"/>
            <w:r w:rsidRPr="00445A01">
              <w:rPr>
                <w:sz w:val="16"/>
                <w:lang w:val="en-US"/>
              </w:rPr>
              <w:t>getCommParams</w:t>
            </w:r>
            <w:proofErr w:type="spellEnd"/>
            <w:r>
              <w:rPr>
                <w:sz w:val="16"/>
                <w:lang w:val="en-US"/>
              </w:rPr>
              <w:t>(</w:t>
            </w:r>
            <w:proofErr w:type="spellStart"/>
            <w:r w:rsidRPr="00716778">
              <w:rPr>
                <w:sz w:val="16"/>
              </w:rPr>
              <w:t>IConnectionHandle</w:t>
            </w:r>
            <w:proofErr w:type="spellEnd"/>
            <w:r>
              <w:rPr>
                <w:sz w:val="16"/>
              </w:rPr>
              <w:t xml:space="preserve"> handle</w:t>
            </w:r>
            <w:r>
              <w:rPr>
                <w:sz w:val="16"/>
                <w:lang w:val="en-US"/>
              </w:rPr>
              <w:t>)</w:t>
            </w:r>
          </w:p>
          <w:p w14:paraId="4BBB9F7C" w14:textId="77777777" w:rsidR="00062770" w:rsidRPr="00445A01" w:rsidRDefault="00062770">
            <w:pPr>
              <w:numPr>
                <w:ilvl w:val="0"/>
                <w:numId w:val="13"/>
              </w:numPr>
              <w:spacing w:before="40" w:after="40"/>
              <w:rPr>
                <w:sz w:val="16"/>
                <w:lang w:val="en-US"/>
              </w:rPr>
            </w:pPr>
            <w:proofErr w:type="spellStart"/>
            <w:r w:rsidRPr="00445A01">
              <w:rPr>
                <w:sz w:val="16"/>
                <w:lang w:val="en-US"/>
              </w:rPr>
              <w:t>getCommParamsConfig</w:t>
            </w:r>
            <w:proofErr w:type="spellEnd"/>
            <w:r w:rsidRPr="00445A01">
              <w:rPr>
                <w:sz w:val="16"/>
                <w:lang w:val="en-US"/>
              </w:rPr>
              <w:t>(String </w:t>
            </w:r>
            <w:proofErr w:type="spellStart"/>
            <w:r w:rsidRPr="00445A01">
              <w:rPr>
                <w:sz w:val="16"/>
                <w:lang w:val="en-US"/>
              </w:rPr>
              <w:t>logicalLink</w:t>
            </w:r>
            <w:proofErr w:type="spellEnd"/>
            <w:r w:rsidRPr="00445A01">
              <w:rPr>
                <w:sz w:val="16"/>
                <w:lang w:val="en-US"/>
              </w:rPr>
              <w:t>)</w:t>
            </w:r>
          </w:p>
          <w:p w14:paraId="77E22273" w14:textId="77777777" w:rsidR="00062770" w:rsidRDefault="00062770">
            <w:pPr>
              <w:numPr>
                <w:ilvl w:val="0"/>
                <w:numId w:val="13"/>
              </w:numPr>
              <w:spacing w:before="40" w:after="40"/>
              <w:rPr>
                <w:sz w:val="16"/>
                <w:lang w:val="en-US"/>
              </w:rPr>
            </w:pPr>
            <w:proofErr w:type="spellStart"/>
            <w:r w:rsidRPr="00445A01">
              <w:rPr>
                <w:sz w:val="16"/>
                <w:lang w:val="en-US"/>
              </w:rPr>
              <w:t>getCommParamsDefault</w:t>
            </w:r>
            <w:proofErr w:type="spellEnd"/>
            <w:r w:rsidRPr="00445A01">
              <w:rPr>
                <w:sz w:val="16"/>
                <w:lang w:val="en-US"/>
              </w:rPr>
              <w:t>( String </w:t>
            </w:r>
            <w:proofErr w:type="spellStart"/>
            <w:r w:rsidRPr="00445A01">
              <w:rPr>
                <w:sz w:val="16"/>
                <w:lang w:val="en-US"/>
              </w:rPr>
              <w:t>logicalLink</w:t>
            </w:r>
            <w:proofErr w:type="spellEnd"/>
            <w:r w:rsidRPr="00445A01">
              <w:rPr>
                <w:sz w:val="16"/>
                <w:lang w:val="en-US"/>
              </w:rPr>
              <w:t>)</w:t>
            </w:r>
          </w:p>
          <w:p w14:paraId="39507DC7" w14:textId="77777777" w:rsidR="00062770" w:rsidRPr="004530E1" w:rsidRDefault="00062770">
            <w:pPr>
              <w:numPr>
                <w:ilvl w:val="0"/>
                <w:numId w:val="13"/>
              </w:numPr>
              <w:spacing w:before="40" w:after="40"/>
              <w:rPr>
                <w:sz w:val="16"/>
                <w:lang w:val="en-US"/>
              </w:rPr>
            </w:pPr>
            <w:proofErr w:type="spellStart"/>
            <w:r w:rsidRPr="004530E1">
              <w:rPr>
                <w:sz w:val="16"/>
                <w:lang w:val="en-US"/>
              </w:rPr>
              <w:t>resetCommParameters</w:t>
            </w:r>
            <w:proofErr w:type="spellEnd"/>
            <w:r w:rsidRPr="004530E1">
              <w:rPr>
                <w:sz w:val="16"/>
                <w:lang w:val="en-US"/>
              </w:rPr>
              <w:t xml:space="preserve">(String </w:t>
            </w:r>
            <w:proofErr w:type="spellStart"/>
            <w:r w:rsidRPr="004530E1">
              <w:rPr>
                <w:sz w:val="16"/>
                <w:lang w:val="en-US"/>
              </w:rPr>
              <w:t>logicalLink</w:t>
            </w:r>
            <w:proofErr w:type="spellEnd"/>
            <w:r w:rsidRPr="004530E1">
              <w:rPr>
                <w:sz w:val="16"/>
                <w:lang w:val="en-US"/>
              </w:rPr>
              <w:t>)</w:t>
            </w:r>
          </w:p>
          <w:p w14:paraId="5FF619A0" w14:textId="77777777" w:rsidR="00062770" w:rsidRPr="004530E1" w:rsidRDefault="00062770">
            <w:pPr>
              <w:numPr>
                <w:ilvl w:val="0"/>
                <w:numId w:val="13"/>
              </w:numPr>
              <w:spacing w:before="40" w:after="40"/>
              <w:rPr>
                <w:sz w:val="16"/>
                <w:lang w:val="en-US"/>
              </w:rPr>
            </w:pPr>
            <w:proofErr w:type="spellStart"/>
            <w:r w:rsidRPr="004530E1">
              <w:rPr>
                <w:sz w:val="16"/>
                <w:lang w:val="en-US"/>
              </w:rPr>
              <w:t>setCommParameters</w:t>
            </w:r>
            <w:proofErr w:type="spellEnd"/>
            <w:r w:rsidRPr="004530E1">
              <w:rPr>
                <w:sz w:val="16"/>
                <w:lang w:val="en-US"/>
              </w:rPr>
              <w:t xml:space="preserve">(String </w:t>
            </w:r>
            <w:proofErr w:type="spellStart"/>
            <w:r w:rsidRPr="004530E1">
              <w:rPr>
                <w:sz w:val="16"/>
                <w:lang w:val="en-US"/>
              </w:rPr>
              <w:t>logicalLink</w:t>
            </w:r>
            <w:proofErr w:type="spellEnd"/>
            <w:r w:rsidRPr="004530E1">
              <w:rPr>
                <w:sz w:val="16"/>
                <w:lang w:val="en-US"/>
              </w:rPr>
              <w:t>, Map&lt;</w:t>
            </w:r>
            <w:proofErr w:type="spellStart"/>
            <w:r w:rsidRPr="004530E1">
              <w:rPr>
                <w:sz w:val="16"/>
                <w:lang w:val="en-US"/>
              </w:rPr>
              <w:t>String,String</w:t>
            </w:r>
            <w:proofErr w:type="spellEnd"/>
            <w:r w:rsidRPr="004530E1">
              <w:rPr>
                <w:sz w:val="16"/>
                <w:lang w:val="en-US"/>
              </w:rPr>
              <w:t>&gt;</w:t>
            </w:r>
            <w:r>
              <w:rPr>
                <w:sz w:val="16"/>
                <w:lang w:val="en-US"/>
              </w:rPr>
              <w:t>)</w:t>
            </w:r>
          </w:p>
        </w:tc>
      </w:tr>
      <w:tr w:rsidR="00062770" w:rsidRPr="004530E1" w14:paraId="4AF5A5D2" w14:textId="77777777" w:rsidTr="000637C0">
        <w:trPr>
          <w:cantSplit/>
        </w:trPr>
        <w:tc>
          <w:tcPr>
            <w:tcW w:w="1134" w:type="dxa"/>
            <w:vAlign w:val="center"/>
          </w:tcPr>
          <w:p w14:paraId="22841003" w14:textId="77777777" w:rsidR="00062770" w:rsidRPr="004530E1" w:rsidRDefault="00062770" w:rsidP="001265A9">
            <w:pPr>
              <w:spacing w:before="40" w:after="40"/>
              <w:rPr>
                <w:sz w:val="16"/>
                <w:szCs w:val="16"/>
                <w:lang w:val="en-US"/>
              </w:rPr>
            </w:pPr>
            <w:r>
              <w:rPr>
                <w:sz w:val="16"/>
                <w:szCs w:val="16"/>
                <w:lang w:val="en-US"/>
              </w:rPr>
              <w:t>7.0.1</w:t>
            </w:r>
          </w:p>
        </w:tc>
        <w:tc>
          <w:tcPr>
            <w:tcW w:w="851" w:type="dxa"/>
            <w:vAlign w:val="center"/>
          </w:tcPr>
          <w:p w14:paraId="3F670181" w14:textId="77777777" w:rsidR="00062770" w:rsidRPr="004530E1" w:rsidRDefault="00062770" w:rsidP="004B239E">
            <w:pPr>
              <w:spacing w:before="40" w:after="40"/>
              <w:rPr>
                <w:sz w:val="16"/>
                <w:szCs w:val="16"/>
                <w:lang w:val="en-US"/>
              </w:rPr>
            </w:pPr>
            <w:r>
              <w:rPr>
                <w:sz w:val="16"/>
                <w:szCs w:val="16"/>
              </w:rPr>
              <w:t>7.0</w:t>
            </w:r>
          </w:p>
        </w:tc>
        <w:tc>
          <w:tcPr>
            <w:tcW w:w="1134" w:type="dxa"/>
            <w:vAlign w:val="center"/>
          </w:tcPr>
          <w:p w14:paraId="6DB19777" w14:textId="77777777" w:rsidR="00062770" w:rsidRPr="004530E1" w:rsidRDefault="00062770" w:rsidP="004B239E">
            <w:pPr>
              <w:spacing w:before="40" w:after="40"/>
              <w:rPr>
                <w:sz w:val="16"/>
                <w:lang w:val="en-US"/>
              </w:rPr>
            </w:pPr>
            <w:r>
              <w:rPr>
                <w:sz w:val="16"/>
                <w:lang w:val="en-US"/>
              </w:rPr>
              <w:t>05.05.2013</w:t>
            </w:r>
          </w:p>
        </w:tc>
        <w:tc>
          <w:tcPr>
            <w:tcW w:w="2268" w:type="dxa"/>
            <w:vAlign w:val="center"/>
          </w:tcPr>
          <w:p w14:paraId="510C95C2" w14:textId="77777777" w:rsidR="00062770" w:rsidRPr="004530E1" w:rsidRDefault="00062770" w:rsidP="004B239E">
            <w:pPr>
              <w:spacing w:before="40" w:after="40"/>
              <w:rPr>
                <w:sz w:val="16"/>
                <w:lang w:val="en-US"/>
              </w:rPr>
            </w:pPr>
            <w:r w:rsidRPr="001D086B">
              <w:rPr>
                <w:sz w:val="16"/>
              </w:rPr>
              <w:t>T-Systems International GmbH</w:t>
            </w:r>
          </w:p>
        </w:tc>
        <w:tc>
          <w:tcPr>
            <w:tcW w:w="4819" w:type="dxa"/>
            <w:vAlign w:val="center"/>
          </w:tcPr>
          <w:p w14:paraId="6ADA121C" w14:textId="080287D9" w:rsidR="00062770" w:rsidRPr="004530E1" w:rsidRDefault="00062770" w:rsidP="004530E1">
            <w:pPr>
              <w:spacing w:before="40" w:after="40"/>
              <w:rPr>
                <w:sz w:val="16"/>
                <w:lang w:val="en-US"/>
              </w:rPr>
            </w:pPr>
            <w:r>
              <w:rPr>
                <w:sz w:val="16"/>
              </w:rPr>
              <w:t xml:space="preserve">Erweiterung Unterkapitel </w:t>
            </w:r>
            <w:r>
              <w:rPr>
                <w:sz w:val="16"/>
              </w:rPr>
              <w:fldChar w:fldCharType="begin"/>
            </w:r>
            <w:r>
              <w:rPr>
                <w:sz w:val="16"/>
              </w:rPr>
              <w:instrText xml:space="preserve"> REF _Ref374515966 \r \h </w:instrText>
            </w:r>
            <w:r>
              <w:rPr>
                <w:sz w:val="16"/>
              </w:rPr>
            </w:r>
            <w:r>
              <w:rPr>
                <w:sz w:val="16"/>
              </w:rPr>
              <w:fldChar w:fldCharType="separate"/>
            </w:r>
            <w:r w:rsidR="00731DA3">
              <w:rPr>
                <w:sz w:val="16"/>
              </w:rPr>
              <w:t>5.7</w:t>
            </w:r>
            <w:r>
              <w:rPr>
                <w:sz w:val="16"/>
              </w:rPr>
              <w:fldChar w:fldCharType="end"/>
            </w:r>
            <w:r>
              <w:rPr>
                <w:sz w:val="16"/>
              </w:rPr>
              <w:t>: Protokollierung</w:t>
            </w:r>
          </w:p>
        </w:tc>
      </w:tr>
      <w:tr w:rsidR="00062770" w:rsidRPr="00174BEA" w14:paraId="5E2704F1" w14:textId="77777777" w:rsidTr="000637C0">
        <w:trPr>
          <w:cantSplit/>
        </w:trPr>
        <w:tc>
          <w:tcPr>
            <w:tcW w:w="1134" w:type="dxa"/>
            <w:vAlign w:val="center"/>
          </w:tcPr>
          <w:p w14:paraId="4CE747A0" w14:textId="77777777" w:rsidR="00062770" w:rsidRDefault="00062770" w:rsidP="001265A9">
            <w:pPr>
              <w:spacing w:before="40" w:after="40"/>
              <w:rPr>
                <w:sz w:val="16"/>
                <w:szCs w:val="16"/>
                <w:lang w:val="en-US"/>
              </w:rPr>
            </w:pPr>
            <w:r>
              <w:rPr>
                <w:sz w:val="16"/>
                <w:szCs w:val="16"/>
                <w:lang w:val="en-US"/>
              </w:rPr>
              <w:t>7.0.2</w:t>
            </w:r>
          </w:p>
        </w:tc>
        <w:tc>
          <w:tcPr>
            <w:tcW w:w="851" w:type="dxa"/>
            <w:vAlign w:val="center"/>
          </w:tcPr>
          <w:p w14:paraId="5FB392E6" w14:textId="77777777" w:rsidR="00062770" w:rsidRDefault="00062770" w:rsidP="004B239E">
            <w:pPr>
              <w:spacing w:before="40" w:after="40"/>
              <w:rPr>
                <w:sz w:val="16"/>
                <w:szCs w:val="16"/>
              </w:rPr>
            </w:pPr>
            <w:r>
              <w:rPr>
                <w:sz w:val="16"/>
                <w:szCs w:val="16"/>
              </w:rPr>
              <w:t>7.0</w:t>
            </w:r>
          </w:p>
        </w:tc>
        <w:tc>
          <w:tcPr>
            <w:tcW w:w="1134" w:type="dxa"/>
            <w:vAlign w:val="center"/>
          </w:tcPr>
          <w:p w14:paraId="0717703A" w14:textId="77777777" w:rsidR="00062770" w:rsidRDefault="00062770" w:rsidP="004B239E">
            <w:pPr>
              <w:spacing w:before="40" w:after="40"/>
              <w:rPr>
                <w:sz w:val="16"/>
                <w:lang w:val="en-US"/>
              </w:rPr>
            </w:pPr>
            <w:r>
              <w:rPr>
                <w:sz w:val="16"/>
                <w:lang w:val="en-US"/>
              </w:rPr>
              <w:t>31.07.2014</w:t>
            </w:r>
          </w:p>
        </w:tc>
        <w:tc>
          <w:tcPr>
            <w:tcW w:w="2268" w:type="dxa"/>
            <w:vAlign w:val="center"/>
          </w:tcPr>
          <w:p w14:paraId="29391F6A" w14:textId="77777777" w:rsidR="00062770" w:rsidRDefault="00062770" w:rsidP="004B239E">
            <w:pPr>
              <w:spacing w:before="40" w:after="40"/>
              <w:rPr>
                <w:sz w:val="16"/>
              </w:rPr>
            </w:pPr>
            <w:r w:rsidRPr="001D086B">
              <w:rPr>
                <w:sz w:val="16"/>
              </w:rPr>
              <w:t>T-Systems International GmbH</w:t>
            </w:r>
          </w:p>
        </w:tc>
        <w:tc>
          <w:tcPr>
            <w:tcW w:w="4819" w:type="dxa"/>
            <w:vAlign w:val="center"/>
          </w:tcPr>
          <w:p w14:paraId="0F76DDC8" w14:textId="77777777" w:rsidR="00062770" w:rsidRDefault="00062770" w:rsidP="004530E1">
            <w:pPr>
              <w:spacing w:before="40" w:after="40"/>
              <w:rPr>
                <w:sz w:val="16"/>
              </w:rPr>
            </w:pPr>
            <w:r>
              <w:rPr>
                <w:sz w:val="16"/>
              </w:rPr>
              <w:t xml:space="preserve">Erweiterung der Methode </w:t>
            </w:r>
            <w:proofErr w:type="spellStart"/>
            <w:r w:rsidRPr="00716778">
              <w:rPr>
                <w:sz w:val="16"/>
              </w:rPr>
              <w:t>configureSetting</w:t>
            </w:r>
            <w:proofErr w:type="spellEnd"/>
            <w:r w:rsidRPr="00716778">
              <w:rPr>
                <w:sz w:val="16"/>
              </w:rPr>
              <w:t>(String, String)</w:t>
            </w:r>
            <w:r>
              <w:rPr>
                <w:sz w:val="16"/>
              </w:rPr>
              <w:t xml:space="preserve"> um den neuen Schlüssel </w:t>
            </w:r>
            <w:proofErr w:type="spellStart"/>
            <w:r w:rsidRPr="00C76C1D">
              <w:rPr>
                <w:sz w:val="16"/>
              </w:rPr>
              <w:t>DiagnosisData.CustomerSpecificOperationMode</w:t>
            </w:r>
            <w:proofErr w:type="spellEnd"/>
          </w:p>
        </w:tc>
      </w:tr>
      <w:tr w:rsidR="00062770" w:rsidRPr="00174BEA" w14:paraId="57DA42EB" w14:textId="77777777" w:rsidTr="000637C0">
        <w:trPr>
          <w:cantSplit/>
        </w:trPr>
        <w:tc>
          <w:tcPr>
            <w:tcW w:w="1134" w:type="dxa"/>
            <w:vAlign w:val="center"/>
          </w:tcPr>
          <w:p w14:paraId="19F56FBD" w14:textId="77777777" w:rsidR="00062770" w:rsidRDefault="00062770" w:rsidP="001265A9">
            <w:pPr>
              <w:spacing w:before="40" w:after="40"/>
              <w:rPr>
                <w:sz w:val="16"/>
                <w:szCs w:val="16"/>
                <w:lang w:val="en-US"/>
              </w:rPr>
            </w:pPr>
            <w:r>
              <w:rPr>
                <w:sz w:val="16"/>
                <w:szCs w:val="16"/>
                <w:lang w:val="en-US"/>
              </w:rPr>
              <w:t>7.0.3</w:t>
            </w:r>
          </w:p>
        </w:tc>
        <w:tc>
          <w:tcPr>
            <w:tcW w:w="851" w:type="dxa"/>
            <w:vAlign w:val="center"/>
          </w:tcPr>
          <w:p w14:paraId="77CC657F" w14:textId="77777777" w:rsidR="00062770" w:rsidRDefault="00062770" w:rsidP="004B239E">
            <w:pPr>
              <w:spacing w:before="40" w:after="40"/>
              <w:rPr>
                <w:sz w:val="16"/>
                <w:szCs w:val="16"/>
              </w:rPr>
            </w:pPr>
            <w:r>
              <w:rPr>
                <w:sz w:val="16"/>
                <w:szCs w:val="16"/>
              </w:rPr>
              <w:t>7.0</w:t>
            </w:r>
          </w:p>
        </w:tc>
        <w:tc>
          <w:tcPr>
            <w:tcW w:w="1134" w:type="dxa"/>
            <w:vAlign w:val="center"/>
          </w:tcPr>
          <w:p w14:paraId="775EB00B" w14:textId="77777777" w:rsidR="00062770" w:rsidRDefault="00062770" w:rsidP="004B239E">
            <w:pPr>
              <w:spacing w:before="40" w:after="40"/>
              <w:rPr>
                <w:sz w:val="16"/>
                <w:lang w:val="en-US"/>
              </w:rPr>
            </w:pPr>
            <w:r>
              <w:rPr>
                <w:sz w:val="16"/>
                <w:lang w:val="en-US"/>
              </w:rPr>
              <w:t>26.08.2014</w:t>
            </w:r>
          </w:p>
        </w:tc>
        <w:tc>
          <w:tcPr>
            <w:tcW w:w="2268" w:type="dxa"/>
            <w:vAlign w:val="center"/>
          </w:tcPr>
          <w:p w14:paraId="0694A064" w14:textId="77777777" w:rsidR="00062770" w:rsidRDefault="00062770" w:rsidP="004B239E">
            <w:pPr>
              <w:spacing w:before="40" w:after="40"/>
              <w:rPr>
                <w:sz w:val="16"/>
              </w:rPr>
            </w:pPr>
            <w:r w:rsidRPr="001D086B">
              <w:rPr>
                <w:sz w:val="16"/>
              </w:rPr>
              <w:t>T-Systems International GmbH</w:t>
            </w:r>
          </w:p>
        </w:tc>
        <w:tc>
          <w:tcPr>
            <w:tcW w:w="4819" w:type="dxa"/>
            <w:vAlign w:val="center"/>
          </w:tcPr>
          <w:p w14:paraId="0ED9E2B0" w14:textId="77777777" w:rsidR="00062770" w:rsidRDefault="00062770" w:rsidP="004530E1">
            <w:pPr>
              <w:spacing w:before="40" w:after="40"/>
              <w:rPr>
                <w:sz w:val="16"/>
              </w:rPr>
            </w:pPr>
            <w:r>
              <w:rPr>
                <w:sz w:val="16"/>
              </w:rPr>
              <w:t xml:space="preserve">Korrektur der Beschreibung zu </w:t>
            </w:r>
            <w:proofErr w:type="spellStart"/>
            <w:r w:rsidRPr="00716778">
              <w:rPr>
                <w:sz w:val="16"/>
              </w:rPr>
              <w:t>configureSetting</w:t>
            </w:r>
            <w:proofErr w:type="spellEnd"/>
            <w:r w:rsidRPr="00716778">
              <w:rPr>
                <w:sz w:val="16"/>
              </w:rPr>
              <w:t>(String, String)</w:t>
            </w:r>
          </w:p>
        </w:tc>
      </w:tr>
      <w:tr w:rsidR="00062770" w:rsidRPr="000B31AE" w14:paraId="3BB8CA3C" w14:textId="77777777" w:rsidTr="000637C0">
        <w:trPr>
          <w:cantSplit/>
        </w:trPr>
        <w:tc>
          <w:tcPr>
            <w:tcW w:w="1134" w:type="dxa"/>
            <w:vAlign w:val="center"/>
          </w:tcPr>
          <w:p w14:paraId="6B460810" w14:textId="77777777" w:rsidR="00062770" w:rsidRDefault="00062770" w:rsidP="001265A9">
            <w:pPr>
              <w:spacing w:before="40" w:after="40"/>
              <w:rPr>
                <w:sz w:val="16"/>
                <w:szCs w:val="16"/>
                <w:lang w:val="en-US"/>
              </w:rPr>
            </w:pPr>
            <w:r>
              <w:rPr>
                <w:sz w:val="16"/>
                <w:szCs w:val="16"/>
                <w:lang w:val="en-US"/>
              </w:rPr>
              <w:t>8.0.0</w:t>
            </w:r>
          </w:p>
        </w:tc>
        <w:tc>
          <w:tcPr>
            <w:tcW w:w="851" w:type="dxa"/>
            <w:vAlign w:val="center"/>
          </w:tcPr>
          <w:p w14:paraId="78B02DB8" w14:textId="77777777" w:rsidR="00062770" w:rsidRDefault="00062770" w:rsidP="004B239E">
            <w:pPr>
              <w:spacing w:before="40" w:after="40"/>
              <w:rPr>
                <w:sz w:val="16"/>
                <w:szCs w:val="16"/>
              </w:rPr>
            </w:pPr>
            <w:r>
              <w:rPr>
                <w:sz w:val="16"/>
                <w:szCs w:val="16"/>
              </w:rPr>
              <w:t>8.0</w:t>
            </w:r>
          </w:p>
        </w:tc>
        <w:tc>
          <w:tcPr>
            <w:tcW w:w="1134" w:type="dxa"/>
            <w:vAlign w:val="center"/>
          </w:tcPr>
          <w:p w14:paraId="19D6D8DE" w14:textId="77777777" w:rsidR="00062770" w:rsidRDefault="00062770" w:rsidP="004B239E">
            <w:pPr>
              <w:spacing w:before="40" w:after="40"/>
              <w:rPr>
                <w:sz w:val="16"/>
                <w:lang w:val="en-US"/>
              </w:rPr>
            </w:pPr>
            <w:r>
              <w:rPr>
                <w:sz w:val="16"/>
                <w:lang w:val="en-US"/>
              </w:rPr>
              <w:t>09.10.2014</w:t>
            </w:r>
          </w:p>
        </w:tc>
        <w:tc>
          <w:tcPr>
            <w:tcW w:w="2268" w:type="dxa"/>
            <w:vAlign w:val="center"/>
          </w:tcPr>
          <w:p w14:paraId="624A7B36" w14:textId="77777777" w:rsidR="00062770" w:rsidRDefault="00062770" w:rsidP="004B239E">
            <w:pPr>
              <w:spacing w:before="40" w:after="40"/>
              <w:rPr>
                <w:sz w:val="16"/>
              </w:rPr>
            </w:pPr>
            <w:r w:rsidRPr="006D55FC">
              <w:rPr>
                <w:sz w:val="16"/>
              </w:rPr>
              <w:t>T-Systems International GmbH</w:t>
            </w:r>
          </w:p>
        </w:tc>
        <w:tc>
          <w:tcPr>
            <w:tcW w:w="4819" w:type="dxa"/>
            <w:vAlign w:val="center"/>
          </w:tcPr>
          <w:p w14:paraId="5E65BA28" w14:textId="77777777" w:rsidR="00062770" w:rsidRPr="004530E1" w:rsidRDefault="00062770" w:rsidP="00FB0D80">
            <w:pPr>
              <w:spacing w:before="40" w:after="40"/>
              <w:rPr>
                <w:sz w:val="16"/>
                <w:lang w:val="en-US"/>
              </w:rPr>
            </w:pPr>
            <w:proofErr w:type="spellStart"/>
            <w:r w:rsidRPr="004530E1">
              <w:rPr>
                <w:sz w:val="16"/>
                <w:lang w:val="en-US"/>
              </w:rPr>
              <w:t>Schnittstellenerweiterung</w:t>
            </w:r>
            <w:proofErr w:type="spellEnd"/>
            <w:r w:rsidRPr="004530E1">
              <w:rPr>
                <w:sz w:val="16"/>
                <w:lang w:val="en-US"/>
              </w:rPr>
              <w:t>:</w:t>
            </w:r>
          </w:p>
          <w:p w14:paraId="7FA36DD0" w14:textId="77777777" w:rsidR="00062770" w:rsidRPr="00237D8B" w:rsidRDefault="00062770">
            <w:pPr>
              <w:numPr>
                <w:ilvl w:val="0"/>
                <w:numId w:val="13"/>
              </w:numPr>
              <w:spacing w:before="40" w:after="40"/>
              <w:rPr>
                <w:sz w:val="16"/>
                <w:lang w:val="en-US"/>
              </w:rPr>
            </w:pPr>
            <w:proofErr w:type="spellStart"/>
            <w:r w:rsidRPr="00FB0D80">
              <w:rPr>
                <w:sz w:val="16"/>
                <w:lang w:val="en-US"/>
              </w:rPr>
              <w:t>flashProgrammingSequence</w:t>
            </w:r>
            <w:proofErr w:type="spellEnd"/>
            <w:r w:rsidRPr="00FB0D80">
              <w:rPr>
                <w:sz w:val="16"/>
                <w:lang w:val="en-US"/>
              </w:rPr>
              <w:t xml:space="preserve">(String </w:t>
            </w:r>
            <w:proofErr w:type="spellStart"/>
            <w:r>
              <w:rPr>
                <w:sz w:val="16"/>
                <w:lang w:val="en-US"/>
              </w:rPr>
              <w:t>c</w:t>
            </w:r>
            <w:r w:rsidRPr="00FB0D80">
              <w:rPr>
                <w:sz w:val="16"/>
                <w:lang w:val="en-US"/>
              </w:rPr>
              <w:t>ontrolFilePath</w:t>
            </w:r>
            <w:proofErr w:type="spellEnd"/>
            <w:r>
              <w:rPr>
                <w:sz w:val="16"/>
                <w:lang w:val="en-US"/>
              </w:rPr>
              <w:t xml:space="preserve">, Boolean </w:t>
            </w:r>
            <w:proofErr w:type="spellStart"/>
            <w:r>
              <w:rPr>
                <w:sz w:val="16"/>
                <w:lang w:val="en-US"/>
              </w:rPr>
              <w:t>checkExpectedIdents</w:t>
            </w:r>
            <w:proofErr w:type="spellEnd"/>
            <w:r w:rsidRPr="00FB0D80">
              <w:rPr>
                <w:sz w:val="16"/>
                <w:lang w:val="en-US"/>
              </w:rPr>
              <w:t>)</w:t>
            </w:r>
          </w:p>
        </w:tc>
      </w:tr>
      <w:tr w:rsidR="00062770" w:rsidRPr="009251AA" w14:paraId="724BFCD0" w14:textId="77777777" w:rsidTr="000637C0">
        <w:trPr>
          <w:cantSplit/>
        </w:trPr>
        <w:tc>
          <w:tcPr>
            <w:tcW w:w="1134" w:type="dxa"/>
            <w:vAlign w:val="center"/>
          </w:tcPr>
          <w:p w14:paraId="3B333B6F" w14:textId="77777777" w:rsidR="00062770" w:rsidRDefault="00062770" w:rsidP="00101BF3">
            <w:pPr>
              <w:spacing w:before="40" w:after="40"/>
              <w:rPr>
                <w:sz w:val="16"/>
                <w:szCs w:val="16"/>
                <w:lang w:val="en-US"/>
              </w:rPr>
            </w:pPr>
            <w:r>
              <w:rPr>
                <w:sz w:val="16"/>
                <w:szCs w:val="16"/>
                <w:lang w:val="en-US"/>
              </w:rPr>
              <w:t>8.0.1</w:t>
            </w:r>
          </w:p>
        </w:tc>
        <w:tc>
          <w:tcPr>
            <w:tcW w:w="851" w:type="dxa"/>
            <w:vAlign w:val="center"/>
          </w:tcPr>
          <w:p w14:paraId="377BF0C9" w14:textId="77777777" w:rsidR="00062770" w:rsidRDefault="00062770" w:rsidP="00101BF3">
            <w:pPr>
              <w:spacing w:before="40" w:after="40"/>
              <w:rPr>
                <w:sz w:val="16"/>
                <w:szCs w:val="16"/>
              </w:rPr>
            </w:pPr>
            <w:r>
              <w:rPr>
                <w:sz w:val="16"/>
                <w:szCs w:val="16"/>
              </w:rPr>
              <w:t>8.0</w:t>
            </w:r>
          </w:p>
        </w:tc>
        <w:tc>
          <w:tcPr>
            <w:tcW w:w="1134" w:type="dxa"/>
            <w:vAlign w:val="center"/>
          </w:tcPr>
          <w:p w14:paraId="28D1123B" w14:textId="77777777" w:rsidR="00062770" w:rsidRDefault="00062770" w:rsidP="00231FEE">
            <w:pPr>
              <w:spacing w:before="40" w:after="40"/>
              <w:rPr>
                <w:sz w:val="16"/>
                <w:lang w:val="en-US"/>
              </w:rPr>
            </w:pPr>
            <w:r>
              <w:rPr>
                <w:sz w:val="16"/>
                <w:lang w:val="en-US"/>
              </w:rPr>
              <w:t>14.01.2015</w:t>
            </w:r>
          </w:p>
        </w:tc>
        <w:tc>
          <w:tcPr>
            <w:tcW w:w="2268" w:type="dxa"/>
            <w:vAlign w:val="center"/>
          </w:tcPr>
          <w:p w14:paraId="77B538A6" w14:textId="77777777" w:rsidR="00062770" w:rsidRDefault="00062770" w:rsidP="00101BF3">
            <w:pPr>
              <w:spacing w:before="40" w:after="40"/>
              <w:rPr>
                <w:sz w:val="16"/>
              </w:rPr>
            </w:pPr>
            <w:r w:rsidRPr="006D55FC">
              <w:rPr>
                <w:sz w:val="16"/>
              </w:rPr>
              <w:t>T-Systems International GmbH</w:t>
            </w:r>
          </w:p>
        </w:tc>
        <w:tc>
          <w:tcPr>
            <w:tcW w:w="4819" w:type="dxa"/>
            <w:vAlign w:val="center"/>
          </w:tcPr>
          <w:p w14:paraId="7E4B22A0" w14:textId="0EE4FD40" w:rsidR="00062770" w:rsidRDefault="00062770" w:rsidP="00231FEE">
            <w:pPr>
              <w:spacing w:before="40" w:after="40"/>
              <w:rPr>
                <w:sz w:val="16"/>
              </w:rPr>
            </w:pPr>
            <w:r>
              <w:rPr>
                <w:sz w:val="16"/>
              </w:rPr>
              <w:t xml:space="preserve">Anpassung Unterkapitel </w:t>
            </w:r>
            <w:r>
              <w:rPr>
                <w:sz w:val="16"/>
              </w:rPr>
              <w:fldChar w:fldCharType="begin"/>
            </w:r>
            <w:r>
              <w:rPr>
                <w:sz w:val="16"/>
              </w:rPr>
              <w:instrText xml:space="preserve"> REF _Ref374515966 \r \h </w:instrText>
            </w:r>
            <w:r>
              <w:rPr>
                <w:sz w:val="16"/>
              </w:rPr>
            </w:r>
            <w:r>
              <w:rPr>
                <w:sz w:val="16"/>
              </w:rPr>
              <w:fldChar w:fldCharType="separate"/>
            </w:r>
            <w:r w:rsidR="00731DA3">
              <w:rPr>
                <w:sz w:val="16"/>
              </w:rPr>
              <w:t>5.7</w:t>
            </w:r>
            <w:r>
              <w:rPr>
                <w:sz w:val="16"/>
              </w:rPr>
              <w:fldChar w:fldCharType="end"/>
            </w:r>
            <w:r>
              <w:rPr>
                <w:sz w:val="16"/>
              </w:rPr>
              <w:t>: Protokollierung</w:t>
            </w:r>
          </w:p>
          <w:p w14:paraId="237C4ABD" w14:textId="43AEE54E" w:rsidR="00062770" w:rsidRPr="009251AA" w:rsidRDefault="00062770" w:rsidP="00231FEE">
            <w:pPr>
              <w:spacing w:before="40" w:after="40"/>
              <w:rPr>
                <w:sz w:val="16"/>
              </w:rPr>
            </w:pPr>
            <w:r>
              <w:rPr>
                <w:sz w:val="16"/>
              </w:rPr>
              <w:t xml:space="preserve">Erweiterung Unterkapitel </w:t>
            </w:r>
            <w:r>
              <w:rPr>
                <w:sz w:val="16"/>
              </w:rPr>
              <w:fldChar w:fldCharType="begin"/>
            </w:r>
            <w:r>
              <w:rPr>
                <w:sz w:val="16"/>
              </w:rPr>
              <w:instrText xml:space="preserve"> REF _Ref408998191 \r \h </w:instrText>
            </w:r>
            <w:r>
              <w:rPr>
                <w:sz w:val="16"/>
              </w:rPr>
            </w:r>
            <w:r>
              <w:rPr>
                <w:sz w:val="16"/>
              </w:rPr>
              <w:fldChar w:fldCharType="separate"/>
            </w:r>
            <w:r w:rsidR="00731DA3">
              <w:rPr>
                <w:sz w:val="16"/>
              </w:rPr>
              <w:t>4.2.3</w:t>
            </w:r>
            <w:r>
              <w:rPr>
                <w:sz w:val="16"/>
              </w:rPr>
              <w:fldChar w:fldCharType="end"/>
            </w:r>
            <w:r>
              <w:rPr>
                <w:sz w:val="16"/>
              </w:rPr>
              <w:t>: Verwendung von Java-</w:t>
            </w:r>
            <w:proofErr w:type="spellStart"/>
            <w:r>
              <w:rPr>
                <w:sz w:val="16"/>
              </w:rPr>
              <w:t>Libs</w:t>
            </w:r>
            <w:proofErr w:type="spellEnd"/>
          </w:p>
        </w:tc>
      </w:tr>
      <w:tr w:rsidR="00062770" w:rsidRPr="009251AA" w14:paraId="29BD9341" w14:textId="77777777" w:rsidTr="000637C0">
        <w:trPr>
          <w:cantSplit/>
        </w:trPr>
        <w:tc>
          <w:tcPr>
            <w:tcW w:w="1134" w:type="dxa"/>
            <w:vAlign w:val="center"/>
          </w:tcPr>
          <w:p w14:paraId="682EB4B1" w14:textId="77777777" w:rsidR="00062770" w:rsidRDefault="00062770" w:rsidP="004016E3">
            <w:pPr>
              <w:spacing w:before="40" w:after="40"/>
              <w:rPr>
                <w:sz w:val="16"/>
                <w:szCs w:val="16"/>
                <w:lang w:val="en-US"/>
              </w:rPr>
            </w:pPr>
            <w:r>
              <w:rPr>
                <w:sz w:val="16"/>
                <w:szCs w:val="16"/>
                <w:lang w:val="en-US"/>
              </w:rPr>
              <w:t>9.0.0</w:t>
            </w:r>
          </w:p>
        </w:tc>
        <w:tc>
          <w:tcPr>
            <w:tcW w:w="851" w:type="dxa"/>
            <w:vAlign w:val="center"/>
          </w:tcPr>
          <w:p w14:paraId="62D6D153" w14:textId="77777777" w:rsidR="00062770" w:rsidRDefault="00062770" w:rsidP="00101BF3">
            <w:pPr>
              <w:spacing w:before="40" w:after="40"/>
              <w:rPr>
                <w:sz w:val="16"/>
                <w:szCs w:val="16"/>
              </w:rPr>
            </w:pPr>
            <w:r>
              <w:rPr>
                <w:sz w:val="16"/>
                <w:szCs w:val="16"/>
              </w:rPr>
              <w:t>9.0</w:t>
            </w:r>
          </w:p>
        </w:tc>
        <w:tc>
          <w:tcPr>
            <w:tcW w:w="1134" w:type="dxa"/>
            <w:vAlign w:val="center"/>
          </w:tcPr>
          <w:p w14:paraId="662953FD" w14:textId="77777777" w:rsidR="00062770" w:rsidRDefault="00062770" w:rsidP="00231FEE">
            <w:pPr>
              <w:spacing w:before="40" w:after="40"/>
              <w:rPr>
                <w:sz w:val="16"/>
                <w:lang w:val="en-US"/>
              </w:rPr>
            </w:pPr>
            <w:r>
              <w:rPr>
                <w:sz w:val="16"/>
                <w:lang w:val="en-US"/>
              </w:rPr>
              <w:t>23.03.2015</w:t>
            </w:r>
          </w:p>
        </w:tc>
        <w:tc>
          <w:tcPr>
            <w:tcW w:w="2268" w:type="dxa"/>
            <w:vAlign w:val="center"/>
          </w:tcPr>
          <w:p w14:paraId="5A87EDE5" w14:textId="77777777" w:rsidR="00062770" w:rsidRDefault="00062770" w:rsidP="00101BF3">
            <w:pPr>
              <w:spacing w:before="40" w:after="40"/>
              <w:rPr>
                <w:sz w:val="16"/>
              </w:rPr>
            </w:pPr>
            <w:r w:rsidRPr="006D55FC">
              <w:rPr>
                <w:sz w:val="16"/>
              </w:rPr>
              <w:t>T-Systems International GmbH</w:t>
            </w:r>
          </w:p>
        </w:tc>
        <w:tc>
          <w:tcPr>
            <w:tcW w:w="4819" w:type="dxa"/>
            <w:vAlign w:val="center"/>
          </w:tcPr>
          <w:p w14:paraId="2BBE53FE" w14:textId="77777777" w:rsidR="00062770" w:rsidRDefault="00062770" w:rsidP="00231FEE">
            <w:pPr>
              <w:spacing w:before="40" w:after="40"/>
              <w:rPr>
                <w:sz w:val="16"/>
              </w:rPr>
            </w:pPr>
            <w:r>
              <w:rPr>
                <w:sz w:val="16"/>
              </w:rPr>
              <w:t>Schnittstellenerweiterung für Multilink-Funktionen:</w:t>
            </w:r>
          </w:p>
          <w:p w14:paraId="3FA8FD08" w14:textId="77777777" w:rsidR="00062770" w:rsidRPr="004016E3" w:rsidRDefault="00062770">
            <w:pPr>
              <w:numPr>
                <w:ilvl w:val="0"/>
                <w:numId w:val="13"/>
              </w:numPr>
              <w:spacing w:before="40" w:after="40"/>
              <w:rPr>
                <w:sz w:val="16"/>
              </w:rPr>
            </w:pPr>
            <w:proofErr w:type="spellStart"/>
            <w:r w:rsidRPr="004016E3">
              <w:rPr>
                <w:sz w:val="16"/>
              </w:rPr>
              <w:t>createMultilinkHandleByAddress</w:t>
            </w:r>
            <w:proofErr w:type="spellEnd"/>
          </w:p>
          <w:p w14:paraId="50FFF9DE" w14:textId="77777777" w:rsidR="00062770" w:rsidRPr="004016E3" w:rsidRDefault="00062770">
            <w:pPr>
              <w:numPr>
                <w:ilvl w:val="0"/>
                <w:numId w:val="13"/>
              </w:numPr>
              <w:spacing w:before="40" w:after="40"/>
              <w:rPr>
                <w:sz w:val="16"/>
              </w:rPr>
            </w:pPr>
            <w:proofErr w:type="spellStart"/>
            <w:r w:rsidRPr="004016E3">
              <w:rPr>
                <w:sz w:val="16"/>
              </w:rPr>
              <w:t>createMultilinkHandleByLogicalLink</w:t>
            </w:r>
            <w:proofErr w:type="spellEnd"/>
          </w:p>
          <w:p w14:paraId="07218AF3" w14:textId="77777777" w:rsidR="00062770" w:rsidRPr="004016E3" w:rsidRDefault="00062770">
            <w:pPr>
              <w:numPr>
                <w:ilvl w:val="0"/>
                <w:numId w:val="13"/>
              </w:numPr>
              <w:spacing w:before="40" w:after="40"/>
              <w:rPr>
                <w:sz w:val="16"/>
              </w:rPr>
            </w:pPr>
            <w:proofErr w:type="spellStart"/>
            <w:r w:rsidRPr="004016E3">
              <w:rPr>
                <w:sz w:val="16"/>
              </w:rPr>
              <w:t>createMultilinkMeasurementDescriptor</w:t>
            </w:r>
            <w:proofErr w:type="spellEnd"/>
          </w:p>
          <w:p w14:paraId="2CDC42D4" w14:textId="77777777" w:rsidR="00062770" w:rsidRPr="004016E3" w:rsidRDefault="00062770">
            <w:pPr>
              <w:numPr>
                <w:ilvl w:val="0"/>
                <w:numId w:val="13"/>
              </w:numPr>
              <w:spacing w:before="40" w:after="40"/>
              <w:rPr>
                <w:sz w:val="16"/>
              </w:rPr>
            </w:pPr>
            <w:proofErr w:type="spellStart"/>
            <w:r w:rsidRPr="004016E3">
              <w:rPr>
                <w:sz w:val="16"/>
              </w:rPr>
              <w:t>createMultilinkCodingDescriptor</w:t>
            </w:r>
            <w:proofErr w:type="spellEnd"/>
          </w:p>
          <w:p w14:paraId="18FC7B7C" w14:textId="77777777" w:rsidR="00062770" w:rsidRPr="004016E3" w:rsidRDefault="00062770">
            <w:pPr>
              <w:numPr>
                <w:ilvl w:val="0"/>
                <w:numId w:val="13"/>
              </w:numPr>
              <w:spacing w:before="40" w:after="40"/>
              <w:rPr>
                <w:sz w:val="16"/>
              </w:rPr>
            </w:pPr>
            <w:proofErr w:type="spellStart"/>
            <w:r w:rsidRPr="004016E3">
              <w:rPr>
                <w:sz w:val="16"/>
              </w:rPr>
              <w:t>createMultilinkAdaptationDescriptor</w:t>
            </w:r>
            <w:proofErr w:type="spellEnd"/>
          </w:p>
          <w:p w14:paraId="291A0DEE" w14:textId="77777777" w:rsidR="00062770" w:rsidRPr="004016E3" w:rsidRDefault="00062770">
            <w:pPr>
              <w:numPr>
                <w:ilvl w:val="0"/>
                <w:numId w:val="13"/>
              </w:numPr>
              <w:spacing w:before="40" w:after="40"/>
              <w:rPr>
                <w:sz w:val="16"/>
                <w:lang w:val="en-US"/>
              </w:rPr>
            </w:pPr>
            <w:proofErr w:type="spellStart"/>
            <w:r w:rsidRPr="004016E3">
              <w:rPr>
                <w:sz w:val="16"/>
                <w:lang w:val="en-US"/>
              </w:rPr>
              <w:t>createMultilinkAdaptationValueDescriptor</w:t>
            </w:r>
            <w:proofErr w:type="spellEnd"/>
          </w:p>
          <w:p w14:paraId="67951AAE" w14:textId="77777777" w:rsidR="00062770" w:rsidRPr="004016E3" w:rsidRDefault="00062770">
            <w:pPr>
              <w:numPr>
                <w:ilvl w:val="0"/>
                <w:numId w:val="13"/>
              </w:numPr>
              <w:spacing w:before="40" w:after="40"/>
              <w:rPr>
                <w:sz w:val="16"/>
                <w:lang w:val="en-US"/>
              </w:rPr>
            </w:pPr>
            <w:proofErr w:type="spellStart"/>
            <w:r w:rsidRPr="004016E3">
              <w:rPr>
                <w:sz w:val="16"/>
                <w:lang w:val="en-US"/>
              </w:rPr>
              <w:t>readMultilinkIdentification</w:t>
            </w:r>
            <w:proofErr w:type="spellEnd"/>
          </w:p>
          <w:p w14:paraId="5E2D8064" w14:textId="77777777" w:rsidR="00062770" w:rsidRPr="004016E3" w:rsidRDefault="00062770">
            <w:pPr>
              <w:numPr>
                <w:ilvl w:val="0"/>
                <w:numId w:val="13"/>
              </w:numPr>
              <w:spacing w:before="40" w:after="40"/>
              <w:rPr>
                <w:sz w:val="16"/>
                <w:lang w:val="en-US"/>
              </w:rPr>
            </w:pPr>
            <w:proofErr w:type="spellStart"/>
            <w:r w:rsidRPr="004016E3">
              <w:rPr>
                <w:sz w:val="16"/>
                <w:lang w:val="en-US"/>
              </w:rPr>
              <w:t>readMultilinkEventMemory</w:t>
            </w:r>
            <w:proofErr w:type="spellEnd"/>
          </w:p>
          <w:p w14:paraId="12A36DD9" w14:textId="77777777" w:rsidR="00062770" w:rsidRPr="004016E3" w:rsidRDefault="00062770">
            <w:pPr>
              <w:numPr>
                <w:ilvl w:val="0"/>
                <w:numId w:val="13"/>
              </w:numPr>
              <w:spacing w:before="40" w:after="40"/>
              <w:rPr>
                <w:sz w:val="16"/>
                <w:lang w:val="en-US"/>
              </w:rPr>
            </w:pPr>
            <w:proofErr w:type="spellStart"/>
            <w:r w:rsidRPr="004016E3">
              <w:rPr>
                <w:sz w:val="16"/>
                <w:lang w:val="en-US"/>
              </w:rPr>
              <w:t>resetMultilinkEventMemory</w:t>
            </w:r>
            <w:proofErr w:type="spellEnd"/>
          </w:p>
          <w:p w14:paraId="22B9D86E" w14:textId="77777777" w:rsidR="00062770" w:rsidRPr="004016E3" w:rsidRDefault="00062770">
            <w:pPr>
              <w:numPr>
                <w:ilvl w:val="0"/>
                <w:numId w:val="13"/>
              </w:numPr>
              <w:spacing w:before="40" w:after="40"/>
              <w:rPr>
                <w:sz w:val="16"/>
                <w:lang w:val="en-US"/>
              </w:rPr>
            </w:pPr>
            <w:proofErr w:type="spellStart"/>
            <w:r w:rsidRPr="004016E3">
              <w:rPr>
                <w:sz w:val="16"/>
                <w:lang w:val="en-US"/>
              </w:rPr>
              <w:t>readMultilinkMeasurement</w:t>
            </w:r>
            <w:proofErr w:type="spellEnd"/>
          </w:p>
          <w:p w14:paraId="4EB0A916" w14:textId="77777777" w:rsidR="00062770" w:rsidRPr="004016E3" w:rsidRDefault="00062770">
            <w:pPr>
              <w:numPr>
                <w:ilvl w:val="0"/>
                <w:numId w:val="13"/>
              </w:numPr>
              <w:spacing w:before="40" w:after="40"/>
              <w:rPr>
                <w:sz w:val="16"/>
                <w:lang w:val="en-US"/>
              </w:rPr>
            </w:pPr>
            <w:proofErr w:type="spellStart"/>
            <w:r w:rsidRPr="004016E3">
              <w:rPr>
                <w:sz w:val="16"/>
                <w:lang w:val="en-US"/>
              </w:rPr>
              <w:t>readMultilinkAdaptation</w:t>
            </w:r>
            <w:proofErr w:type="spellEnd"/>
          </w:p>
          <w:p w14:paraId="6A538283" w14:textId="77777777" w:rsidR="00062770" w:rsidRPr="004016E3" w:rsidRDefault="00062770">
            <w:pPr>
              <w:numPr>
                <w:ilvl w:val="0"/>
                <w:numId w:val="13"/>
              </w:numPr>
              <w:spacing w:before="40" w:after="40"/>
              <w:rPr>
                <w:sz w:val="16"/>
              </w:rPr>
            </w:pPr>
            <w:proofErr w:type="spellStart"/>
            <w:r w:rsidRPr="004016E3">
              <w:rPr>
                <w:sz w:val="16"/>
              </w:rPr>
              <w:t>readMultilinkCoding</w:t>
            </w:r>
            <w:proofErr w:type="spellEnd"/>
          </w:p>
          <w:p w14:paraId="20C2CD68" w14:textId="77777777" w:rsidR="00062770" w:rsidRPr="004016E3" w:rsidRDefault="00062770">
            <w:pPr>
              <w:numPr>
                <w:ilvl w:val="0"/>
                <w:numId w:val="13"/>
              </w:numPr>
              <w:spacing w:before="40" w:after="40"/>
              <w:rPr>
                <w:sz w:val="16"/>
              </w:rPr>
            </w:pPr>
            <w:proofErr w:type="spellStart"/>
            <w:r w:rsidRPr="004016E3">
              <w:rPr>
                <w:sz w:val="16"/>
              </w:rPr>
              <w:t>writeMultilinkCoding</w:t>
            </w:r>
            <w:proofErr w:type="spellEnd"/>
          </w:p>
          <w:p w14:paraId="6C4EE53F" w14:textId="77777777" w:rsidR="00062770" w:rsidRDefault="00062770">
            <w:pPr>
              <w:numPr>
                <w:ilvl w:val="0"/>
                <w:numId w:val="13"/>
              </w:numPr>
              <w:spacing w:before="40" w:after="40"/>
              <w:rPr>
                <w:sz w:val="16"/>
              </w:rPr>
            </w:pPr>
            <w:proofErr w:type="spellStart"/>
            <w:r w:rsidRPr="004016E3">
              <w:rPr>
                <w:sz w:val="16"/>
              </w:rPr>
              <w:t>writeMultilinkAdaptation</w:t>
            </w:r>
            <w:proofErr w:type="spellEnd"/>
          </w:p>
        </w:tc>
      </w:tr>
      <w:tr w:rsidR="00062770" w:rsidRPr="009251AA" w14:paraId="63C667D9" w14:textId="77777777" w:rsidTr="000637C0">
        <w:trPr>
          <w:cantSplit/>
        </w:trPr>
        <w:tc>
          <w:tcPr>
            <w:tcW w:w="1134" w:type="dxa"/>
            <w:vAlign w:val="center"/>
          </w:tcPr>
          <w:p w14:paraId="68C6F7B5" w14:textId="77777777" w:rsidR="00062770" w:rsidRDefault="00062770" w:rsidP="004016E3">
            <w:pPr>
              <w:spacing w:before="40" w:after="40"/>
              <w:rPr>
                <w:sz w:val="16"/>
                <w:szCs w:val="16"/>
                <w:lang w:val="en-US"/>
              </w:rPr>
            </w:pPr>
            <w:r>
              <w:rPr>
                <w:sz w:val="16"/>
                <w:szCs w:val="16"/>
                <w:lang w:val="en-US"/>
              </w:rPr>
              <w:t>9.0.1</w:t>
            </w:r>
          </w:p>
        </w:tc>
        <w:tc>
          <w:tcPr>
            <w:tcW w:w="851" w:type="dxa"/>
            <w:vAlign w:val="center"/>
          </w:tcPr>
          <w:p w14:paraId="3419C574" w14:textId="77777777" w:rsidR="00062770" w:rsidRDefault="00062770" w:rsidP="00101BF3">
            <w:pPr>
              <w:spacing w:before="40" w:after="40"/>
              <w:rPr>
                <w:sz w:val="16"/>
                <w:szCs w:val="16"/>
              </w:rPr>
            </w:pPr>
            <w:r>
              <w:rPr>
                <w:sz w:val="16"/>
                <w:szCs w:val="16"/>
              </w:rPr>
              <w:t>9.0</w:t>
            </w:r>
          </w:p>
        </w:tc>
        <w:tc>
          <w:tcPr>
            <w:tcW w:w="1134" w:type="dxa"/>
            <w:vAlign w:val="center"/>
          </w:tcPr>
          <w:p w14:paraId="5BB8BFCA" w14:textId="77777777" w:rsidR="00062770" w:rsidRDefault="00062770" w:rsidP="00231FEE">
            <w:pPr>
              <w:spacing w:before="40" w:after="40"/>
              <w:rPr>
                <w:sz w:val="16"/>
                <w:lang w:val="en-US"/>
              </w:rPr>
            </w:pPr>
            <w:r>
              <w:rPr>
                <w:sz w:val="16"/>
                <w:lang w:val="en-US"/>
              </w:rPr>
              <w:t>25.03.2015</w:t>
            </w:r>
          </w:p>
        </w:tc>
        <w:tc>
          <w:tcPr>
            <w:tcW w:w="2268" w:type="dxa"/>
            <w:vAlign w:val="center"/>
          </w:tcPr>
          <w:p w14:paraId="59A2A19E" w14:textId="77777777" w:rsidR="00062770" w:rsidRDefault="00062770" w:rsidP="00101BF3">
            <w:pPr>
              <w:spacing w:before="40" w:after="40"/>
              <w:rPr>
                <w:sz w:val="16"/>
              </w:rPr>
            </w:pPr>
            <w:r w:rsidRPr="006D55FC">
              <w:rPr>
                <w:sz w:val="16"/>
              </w:rPr>
              <w:t>T-Systems International GmbH</w:t>
            </w:r>
          </w:p>
        </w:tc>
        <w:tc>
          <w:tcPr>
            <w:tcW w:w="4819" w:type="dxa"/>
            <w:vAlign w:val="center"/>
          </w:tcPr>
          <w:p w14:paraId="4F1F0031" w14:textId="77777777" w:rsidR="00062770" w:rsidRDefault="00062770" w:rsidP="00870EE3">
            <w:pPr>
              <w:spacing w:before="40" w:after="40"/>
              <w:rPr>
                <w:sz w:val="16"/>
              </w:rPr>
            </w:pPr>
            <w:r>
              <w:rPr>
                <w:sz w:val="16"/>
              </w:rPr>
              <w:t xml:space="preserve">Schnittstellenerweiterung für </w:t>
            </w:r>
            <w:proofErr w:type="spellStart"/>
            <w:r>
              <w:rPr>
                <w:sz w:val="16"/>
              </w:rPr>
              <w:t>CommParam</w:t>
            </w:r>
            <w:proofErr w:type="spellEnd"/>
            <w:r>
              <w:rPr>
                <w:sz w:val="16"/>
              </w:rPr>
              <w:t>-Funktionen:</w:t>
            </w:r>
          </w:p>
          <w:p w14:paraId="735730D0" w14:textId="77777777" w:rsidR="00062770" w:rsidRDefault="00062770">
            <w:pPr>
              <w:numPr>
                <w:ilvl w:val="0"/>
                <w:numId w:val="13"/>
              </w:numPr>
              <w:spacing w:before="40" w:after="40"/>
              <w:rPr>
                <w:sz w:val="16"/>
              </w:rPr>
            </w:pPr>
            <w:proofErr w:type="spellStart"/>
            <w:r w:rsidRPr="00870EE3">
              <w:rPr>
                <w:sz w:val="16"/>
              </w:rPr>
              <w:t>getCommParamGroup</w:t>
            </w:r>
            <w:proofErr w:type="spellEnd"/>
          </w:p>
          <w:p w14:paraId="72F893AB" w14:textId="77777777" w:rsidR="00062770" w:rsidRDefault="00062770">
            <w:pPr>
              <w:numPr>
                <w:ilvl w:val="0"/>
                <w:numId w:val="13"/>
              </w:numPr>
              <w:spacing w:before="40" w:after="40"/>
              <w:rPr>
                <w:sz w:val="16"/>
              </w:rPr>
            </w:pPr>
            <w:proofErr w:type="spellStart"/>
            <w:r w:rsidRPr="00870EE3">
              <w:rPr>
                <w:sz w:val="16"/>
              </w:rPr>
              <w:t>getCommParamGroupDefault</w:t>
            </w:r>
            <w:proofErr w:type="spellEnd"/>
          </w:p>
          <w:p w14:paraId="45460DEB" w14:textId="77777777" w:rsidR="00062770" w:rsidRDefault="00062770">
            <w:pPr>
              <w:numPr>
                <w:ilvl w:val="0"/>
                <w:numId w:val="13"/>
              </w:numPr>
              <w:spacing w:before="40" w:after="40"/>
              <w:rPr>
                <w:sz w:val="16"/>
              </w:rPr>
            </w:pPr>
            <w:proofErr w:type="spellStart"/>
            <w:r w:rsidRPr="00870EE3">
              <w:rPr>
                <w:sz w:val="16"/>
              </w:rPr>
              <w:t>getCommParamGroupConfig</w:t>
            </w:r>
            <w:proofErr w:type="spellEnd"/>
          </w:p>
          <w:p w14:paraId="2B90C185" w14:textId="77777777" w:rsidR="00062770" w:rsidRDefault="00062770">
            <w:pPr>
              <w:numPr>
                <w:ilvl w:val="0"/>
                <w:numId w:val="13"/>
              </w:numPr>
              <w:spacing w:before="40" w:after="40"/>
              <w:rPr>
                <w:sz w:val="16"/>
              </w:rPr>
            </w:pPr>
            <w:proofErr w:type="spellStart"/>
            <w:r w:rsidRPr="00870EE3">
              <w:rPr>
                <w:sz w:val="16"/>
              </w:rPr>
              <w:t>resetAllCommParameters</w:t>
            </w:r>
            <w:proofErr w:type="spellEnd"/>
          </w:p>
          <w:p w14:paraId="6B5CDA4A" w14:textId="77777777" w:rsidR="00062770" w:rsidRDefault="00062770" w:rsidP="00870EE3">
            <w:pPr>
              <w:spacing w:before="40" w:after="40"/>
              <w:rPr>
                <w:sz w:val="16"/>
              </w:rPr>
            </w:pPr>
          </w:p>
          <w:p w14:paraId="642F33F4" w14:textId="77777777" w:rsidR="00062770" w:rsidRDefault="00062770" w:rsidP="00870EE3">
            <w:pPr>
              <w:spacing w:before="40" w:after="40"/>
              <w:rPr>
                <w:sz w:val="16"/>
              </w:rPr>
            </w:pPr>
            <w:r>
              <w:rPr>
                <w:sz w:val="16"/>
              </w:rPr>
              <w:t>Schnittstellenerweiterung für Hex-Service-Funktionen:</w:t>
            </w:r>
          </w:p>
          <w:p w14:paraId="01E90737" w14:textId="77777777" w:rsidR="00062770" w:rsidRPr="00870EE3" w:rsidRDefault="00062770">
            <w:pPr>
              <w:numPr>
                <w:ilvl w:val="0"/>
                <w:numId w:val="13"/>
              </w:numPr>
              <w:spacing w:before="40" w:after="40"/>
              <w:rPr>
                <w:sz w:val="16"/>
              </w:rPr>
            </w:pPr>
            <w:proofErr w:type="spellStart"/>
            <w:r w:rsidRPr="00870EE3">
              <w:rPr>
                <w:sz w:val="16"/>
              </w:rPr>
              <w:t>sendRawServiceWithoutConnectionCheck</w:t>
            </w:r>
            <w:proofErr w:type="spellEnd"/>
          </w:p>
        </w:tc>
      </w:tr>
      <w:tr w:rsidR="00062770" w:rsidRPr="009251AA" w14:paraId="23E7F0CB" w14:textId="77777777" w:rsidTr="000637C0">
        <w:trPr>
          <w:cantSplit/>
        </w:trPr>
        <w:tc>
          <w:tcPr>
            <w:tcW w:w="1134" w:type="dxa"/>
            <w:vAlign w:val="center"/>
          </w:tcPr>
          <w:p w14:paraId="4D8AE9BE" w14:textId="77777777" w:rsidR="00062770" w:rsidRDefault="00062770" w:rsidP="000A3397">
            <w:pPr>
              <w:spacing w:before="40" w:after="40"/>
              <w:rPr>
                <w:sz w:val="16"/>
                <w:szCs w:val="16"/>
                <w:lang w:val="en-US"/>
              </w:rPr>
            </w:pPr>
            <w:r>
              <w:rPr>
                <w:sz w:val="16"/>
                <w:szCs w:val="16"/>
                <w:lang w:val="en-US"/>
              </w:rPr>
              <w:lastRenderedPageBreak/>
              <w:t>9.0.2</w:t>
            </w:r>
          </w:p>
        </w:tc>
        <w:tc>
          <w:tcPr>
            <w:tcW w:w="851" w:type="dxa"/>
            <w:vAlign w:val="center"/>
          </w:tcPr>
          <w:p w14:paraId="6535FCCE" w14:textId="77777777" w:rsidR="00062770" w:rsidRDefault="00062770" w:rsidP="00A94091">
            <w:pPr>
              <w:spacing w:before="40" w:after="40"/>
              <w:rPr>
                <w:sz w:val="16"/>
                <w:szCs w:val="16"/>
              </w:rPr>
            </w:pPr>
            <w:r>
              <w:rPr>
                <w:sz w:val="16"/>
                <w:szCs w:val="16"/>
              </w:rPr>
              <w:t>9.0</w:t>
            </w:r>
          </w:p>
        </w:tc>
        <w:tc>
          <w:tcPr>
            <w:tcW w:w="1134" w:type="dxa"/>
            <w:vAlign w:val="center"/>
          </w:tcPr>
          <w:p w14:paraId="6330626B" w14:textId="77777777" w:rsidR="00062770" w:rsidRDefault="00062770" w:rsidP="000A3397">
            <w:pPr>
              <w:spacing w:before="40" w:after="40"/>
              <w:rPr>
                <w:sz w:val="16"/>
                <w:lang w:val="en-US"/>
              </w:rPr>
            </w:pPr>
            <w:r>
              <w:rPr>
                <w:sz w:val="16"/>
                <w:lang w:val="en-US"/>
              </w:rPr>
              <w:t>07.04.2015</w:t>
            </w:r>
          </w:p>
        </w:tc>
        <w:tc>
          <w:tcPr>
            <w:tcW w:w="2268" w:type="dxa"/>
            <w:vAlign w:val="center"/>
          </w:tcPr>
          <w:p w14:paraId="523C9F2D" w14:textId="77777777" w:rsidR="00062770" w:rsidRDefault="00062770" w:rsidP="00A94091">
            <w:pPr>
              <w:spacing w:before="40" w:after="40"/>
              <w:rPr>
                <w:sz w:val="16"/>
              </w:rPr>
            </w:pPr>
            <w:r w:rsidRPr="006D55FC">
              <w:rPr>
                <w:sz w:val="16"/>
              </w:rPr>
              <w:t>T-Systems International GmbH</w:t>
            </w:r>
          </w:p>
        </w:tc>
        <w:tc>
          <w:tcPr>
            <w:tcW w:w="4819" w:type="dxa"/>
            <w:vAlign w:val="center"/>
          </w:tcPr>
          <w:p w14:paraId="7AB3684C" w14:textId="77777777" w:rsidR="00062770" w:rsidRDefault="00062770" w:rsidP="000A3397">
            <w:pPr>
              <w:spacing w:before="40" w:after="40"/>
              <w:rPr>
                <w:sz w:val="16"/>
              </w:rPr>
            </w:pPr>
            <w:r>
              <w:rPr>
                <w:sz w:val="16"/>
              </w:rPr>
              <w:t>Schnittstellenanpassung für Gesamtsystem auslesen:</w:t>
            </w:r>
          </w:p>
          <w:p w14:paraId="4FB51B7A" w14:textId="77777777" w:rsidR="00062770" w:rsidRDefault="00062770">
            <w:pPr>
              <w:numPr>
                <w:ilvl w:val="0"/>
                <w:numId w:val="13"/>
              </w:numPr>
              <w:spacing w:before="40" w:after="40"/>
              <w:rPr>
                <w:sz w:val="16"/>
              </w:rPr>
            </w:pPr>
            <w:r>
              <w:rPr>
                <w:sz w:val="16"/>
              </w:rPr>
              <w:t>‚</w:t>
            </w:r>
            <w:proofErr w:type="spellStart"/>
            <w:r>
              <w:rPr>
                <w:sz w:val="16"/>
              </w:rPr>
              <w:t>ProtocolType</w:t>
            </w:r>
            <w:proofErr w:type="spellEnd"/>
            <w:r>
              <w:rPr>
                <w:sz w:val="16"/>
              </w:rPr>
              <w:t>‘ für BZD-/VDS-Protokolle entfernt</w:t>
            </w:r>
          </w:p>
          <w:p w14:paraId="71EBF880" w14:textId="77777777" w:rsidR="00062770" w:rsidRDefault="00062770">
            <w:pPr>
              <w:numPr>
                <w:ilvl w:val="0"/>
                <w:numId w:val="13"/>
              </w:numPr>
              <w:spacing w:before="40" w:after="40"/>
              <w:rPr>
                <w:sz w:val="16"/>
              </w:rPr>
            </w:pPr>
            <w:proofErr w:type="spellStart"/>
            <w:r w:rsidRPr="000A3397">
              <w:rPr>
                <w:sz w:val="16"/>
              </w:rPr>
              <w:t>getAvailableProtocols</w:t>
            </w:r>
            <w:proofErr w:type="spellEnd"/>
          </w:p>
          <w:p w14:paraId="04A936E5" w14:textId="77777777" w:rsidR="00062770" w:rsidRDefault="00062770">
            <w:pPr>
              <w:numPr>
                <w:ilvl w:val="0"/>
                <w:numId w:val="13"/>
              </w:numPr>
              <w:spacing w:before="40" w:after="40"/>
              <w:rPr>
                <w:sz w:val="16"/>
              </w:rPr>
            </w:pPr>
            <w:proofErr w:type="spellStart"/>
            <w:r w:rsidRPr="00147FFB">
              <w:rPr>
                <w:sz w:val="16"/>
              </w:rPr>
              <w:t>createProtocolVDS</w:t>
            </w:r>
            <w:proofErr w:type="spellEnd"/>
          </w:p>
          <w:p w14:paraId="6AABB459" w14:textId="77777777" w:rsidR="00062770" w:rsidRDefault="00062770" w:rsidP="00147FFB">
            <w:pPr>
              <w:spacing w:before="40" w:after="40"/>
              <w:rPr>
                <w:sz w:val="16"/>
              </w:rPr>
            </w:pPr>
            <w:r>
              <w:rPr>
                <w:sz w:val="16"/>
              </w:rPr>
              <w:t>Schnittstellenerweiterung für Gesamtsystem auslesen:</w:t>
            </w:r>
          </w:p>
          <w:p w14:paraId="5832AD45" w14:textId="77777777" w:rsidR="00062770" w:rsidRPr="00147FFB" w:rsidRDefault="00062770">
            <w:pPr>
              <w:numPr>
                <w:ilvl w:val="0"/>
                <w:numId w:val="13"/>
              </w:numPr>
              <w:spacing w:before="40" w:after="40"/>
              <w:rPr>
                <w:sz w:val="16"/>
              </w:rPr>
            </w:pPr>
            <w:proofErr w:type="spellStart"/>
            <w:r w:rsidRPr="00147FFB">
              <w:rPr>
                <w:sz w:val="16"/>
              </w:rPr>
              <w:t>getAvailableAdaptationPresets</w:t>
            </w:r>
            <w:proofErr w:type="spellEnd"/>
          </w:p>
          <w:p w14:paraId="2B2E2255" w14:textId="77777777" w:rsidR="00062770" w:rsidRDefault="00062770">
            <w:pPr>
              <w:numPr>
                <w:ilvl w:val="0"/>
                <w:numId w:val="13"/>
              </w:numPr>
              <w:spacing w:before="40" w:after="40"/>
              <w:rPr>
                <w:sz w:val="16"/>
              </w:rPr>
            </w:pPr>
            <w:proofErr w:type="spellStart"/>
            <w:r w:rsidRPr="00147FFB">
              <w:rPr>
                <w:sz w:val="16"/>
              </w:rPr>
              <w:t>getAvailableMeasurementPresets</w:t>
            </w:r>
            <w:proofErr w:type="spellEnd"/>
          </w:p>
        </w:tc>
      </w:tr>
      <w:tr w:rsidR="00062770" w:rsidRPr="009251AA" w14:paraId="349FB7D5" w14:textId="77777777" w:rsidTr="000637C0">
        <w:trPr>
          <w:cantSplit/>
        </w:trPr>
        <w:tc>
          <w:tcPr>
            <w:tcW w:w="1134" w:type="dxa"/>
            <w:vAlign w:val="center"/>
          </w:tcPr>
          <w:p w14:paraId="140D7464" w14:textId="77777777" w:rsidR="00062770" w:rsidRDefault="00062770" w:rsidP="00D14CF5">
            <w:pPr>
              <w:spacing w:before="40" w:after="40"/>
              <w:rPr>
                <w:sz w:val="16"/>
                <w:szCs w:val="16"/>
                <w:lang w:val="en-US"/>
              </w:rPr>
            </w:pPr>
            <w:r>
              <w:rPr>
                <w:sz w:val="16"/>
                <w:szCs w:val="16"/>
                <w:lang w:val="en-US"/>
              </w:rPr>
              <w:t>9.0.3</w:t>
            </w:r>
          </w:p>
        </w:tc>
        <w:tc>
          <w:tcPr>
            <w:tcW w:w="851" w:type="dxa"/>
            <w:vAlign w:val="center"/>
          </w:tcPr>
          <w:p w14:paraId="6336CF3B" w14:textId="77777777" w:rsidR="00062770" w:rsidRDefault="00062770" w:rsidP="00D14CF5">
            <w:pPr>
              <w:spacing w:before="40" w:after="40"/>
              <w:rPr>
                <w:sz w:val="16"/>
                <w:szCs w:val="16"/>
              </w:rPr>
            </w:pPr>
            <w:r>
              <w:rPr>
                <w:sz w:val="16"/>
                <w:szCs w:val="16"/>
              </w:rPr>
              <w:t>9.0</w:t>
            </w:r>
          </w:p>
        </w:tc>
        <w:tc>
          <w:tcPr>
            <w:tcW w:w="1134" w:type="dxa"/>
            <w:vAlign w:val="center"/>
          </w:tcPr>
          <w:p w14:paraId="48B8FF65" w14:textId="77777777" w:rsidR="00062770" w:rsidRDefault="00062770" w:rsidP="00626211">
            <w:pPr>
              <w:spacing w:before="40" w:after="40"/>
              <w:rPr>
                <w:sz w:val="16"/>
                <w:lang w:val="en-US"/>
              </w:rPr>
            </w:pPr>
            <w:r>
              <w:rPr>
                <w:sz w:val="16"/>
                <w:lang w:val="en-US"/>
              </w:rPr>
              <w:t>08.04.2015</w:t>
            </w:r>
          </w:p>
        </w:tc>
        <w:tc>
          <w:tcPr>
            <w:tcW w:w="2268" w:type="dxa"/>
            <w:vAlign w:val="center"/>
          </w:tcPr>
          <w:p w14:paraId="7C2AB448" w14:textId="77777777" w:rsidR="00062770" w:rsidRDefault="00062770" w:rsidP="00D14CF5">
            <w:pPr>
              <w:spacing w:before="40" w:after="40"/>
              <w:rPr>
                <w:sz w:val="16"/>
              </w:rPr>
            </w:pPr>
            <w:r w:rsidRPr="006D55FC">
              <w:rPr>
                <w:sz w:val="16"/>
              </w:rPr>
              <w:t>T-Systems International GmbH</w:t>
            </w:r>
          </w:p>
        </w:tc>
        <w:tc>
          <w:tcPr>
            <w:tcW w:w="4819" w:type="dxa"/>
            <w:vAlign w:val="center"/>
          </w:tcPr>
          <w:p w14:paraId="0D533242" w14:textId="77777777" w:rsidR="00062770" w:rsidRDefault="00062770" w:rsidP="00626211">
            <w:pPr>
              <w:spacing w:before="40" w:after="40"/>
              <w:rPr>
                <w:sz w:val="16"/>
              </w:rPr>
            </w:pPr>
            <w:r>
              <w:rPr>
                <w:sz w:val="16"/>
              </w:rPr>
              <w:t>Schnittstellenerweiterung:</w:t>
            </w:r>
          </w:p>
          <w:p w14:paraId="4BBBCA71" w14:textId="77777777" w:rsidR="00062770" w:rsidRDefault="00062770">
            <w:pPr>
              <w:numPr>
                <w:ilvl w:val="0"/>
                <w:numId w:val="13"/>
              </w:numPr>
              <w:spacing w:before="40" w:after="40"/>
              <w:rPr>
                <w:sz w:val="16"/>
              </w:rPr>
            </w:pPr>
            <w:proofErr w:type="spellStart"/>
            <w:r w:rsidRPr="00626211">
              <w:rPr>
                <w:sz w:val="16"/>
              </w:rPr>
              <w:t>setVehicleProjectAutomatic</w:t>
            </w:r>
            <w:proofErr w:type="spellEnd"/>
          </w:p>
          <w:p w14:paraId="7E52414A" w14:textId="77777777" w:rsidR="00062770" w:rsidRPr="00626211" w:rsidRDefault="00062770">
            <w:pPr>
              <w:numPr>
                <w:ilvl w:val="0"/>
                <w:numId w:val="13"/>
              </w:numPr>
              <w:spacing w:before="40" w:after="40"/>
              <w:rPr>
                <w:sz w:val="16"/>
              </w:rPr>
            </w:pPr>
            <w:proofErr w:type="spellStart"/>
            <w:r w:rsidRPr="00626211">
              <w:rPr>
                <w:sz w:val="16"/>
              </w:rPr>
              <w:t>setDoIPVehicleProjectAutomatic</w:t>
            </w:r>
            <w:proofErr w:type="spellEnd"/>
          </w:p>
        </w:tc>
      </w:tr>
      <w:tr w:rsidR="00062770" w:rsidRPr="009251AA" w14:paraId="19482527" w14:textId="77777777" w:rsidTr="000637C0">
        <w:trPr>
          <w:cantSplit/>
        </w:trPr>
        <w:tc>
          <w:tcPr>
            <w:tcW w:w="1134" w:type="dxa"/>
            <w:vAlign w:val="center"/>
          </w:tcPr>
          <w:p w14:paraId="6E5C3B45" w14:textId="77777777" w:rsidR="00062770" w:rsidRDefault="00062770" w:rsidP="00D14CF5">
            <w:pPr>
              <w:spacing w:before="40" w:after="40"/>
              <w:rPr>
                <w:sz w:val="16"/>
                <w:szCs w:val="16"/>
                <w:lang w:val="en-US"/>
              </w:rPr>
            </w:pPr>
            <w:r>
              <w:rPr>
                <w:sz w:val="16"/>
                <w:szCs w:val="16"/>
                <w:lang w:val="en-US"/>
              </w:rPr>
              <w:t>10.0.0</w:t>
            </w:r>
          </w:p>
        </w:tc>
        <w:tc>
          <w:tcPr>
            <w:tcW w:w="851" w:type="dxa"/>
            <w:vAlign w:val="center"/>
          </w:tcPr>
          <w:p w14:paraId="635ABE8D" w14:textId="77777777" w:rsidR="00062770" w:rsidRDefault="00062770" w:rsidP="00D14CF5">
            <w:pPr>
              <w:spacing w:before="40" w:after="40"/>
              <w:rPr>
                <w:sz w:val="16"/>
                <w:szCs w:val="16"/>
              </w:rPr>
            </w:pPr>
            <w:r>
              <w:rPr>
                <w:sz w:val="16"/>
                <w:szCs w:val="16"/>
              </w:rPr>
              <w:t>10.0</w:t>
            </w:r>
          </w:p>
        </w:tc>
        <w:tc>
          <w:tcPr>
            <w:tcW w:w="1134" w:type="dxa"/>
            <w:vAlign w:val="center"/>
          </w:tcPr>
          <w:p w14:paraId="2B4D040F" w14:textId="77777777" w:rsidR="00062770" w:rsidRDefault="00062770" w:rsidP="00626211">
            <w:pPr>
              <w:spacing w:before="40" w:after="40"/>
              <w:rPr>
                <w:sz w:val="16"/>
                <w:lang w:val="en-US"/>
              </w:rPr>
            </w:pPr>
            <w:r>
              <w:rPr>
                <w:sz w:val="16"/>
                <w:lang w:val="en-US"/>
              </w:rPr>
              <w:t>14.07.2015</w:t>
            </w:r>
          </w:p>
        </w:tc>
        <w:tc>
          <w:tcPr>
            <w:tcW w:w="2268" w:type="dxa"/>
            <w:vAlign w:val="center"/>
          </w:tcPr>
          <w:p w14:paraId="44A18F50" w14:textId="77777777" w:rsidR="00062770" w:rsidRDefault="00062770" w:rsidP="00D14CF5">
            <w:pPr>
              <w:spacing w:before="40" w:after="40"/>
              <w:rPr>
                <w:sz w:val="16"/>
              </w:rPr>
            </w:pPr>
            <w:r w:rsidRPr="006D55FC">
              <w:rPr>
                <w:sz w:val="16"/>
              </w:rPr>
              <w:t>T-Systems International GmbH</w:t>
            </w:r>
          </w:p>
        </w:tc>
        <w:tc>
          <w:tcPr>
            <w:tcW w:w="4819" w:type="dxa"/>
            <w:vAlign w:val="center"/>
          </w:tcPr>
          <w:p w14:paraId="0503BE11" w14:textId="77777777" w:rsidR="00062770" w:rsidRDefault="00062770" w:rsidP="00695E8D">
            <w:pPr>
              <w:spacing w:before="40" w:after="40"/>
              <w:rPr>
                <w:sz w:val="16"/>
              </w:rPr>
            </w:pPr>
            <w:r>
              <w:rPr>
                <w:sz w:val="16"/>
              </w:rPr>
              <w:t>Schnittstellenerweiterung:</w:t>
            </w:r>
          </w:p>
          <w:p w14:paraId="7B9F4905" w14:textId="77777777" w:rsidR="00062770" w:rsidRDefault="00062770">
            <w:pPr>
              <w:numPr>
                <w:ilvl w:val="0"/>
                <w:numId w:val="13"/>
              </w:numPr>
              <w:spacing w:before="40" w:after="40"/>
              <w:rPr>
                <w:sz w:val="16"/>
              </w:rPr>
            </w:pPr>
            <w:proofErr w:type="spellStart"/>
            <w:r w:rsidRPr="00695E8D">
              <w:rPr>
                <w:sz w:val="16"/>
              </w:rPr>
              <w:t>readEEPROMWithFixedAddressLength</w:t>
            </w:r>
            <w:proofErr w:type="spellEnd"/>
          </w:p>
          <w:p w14:paraId="28C14386" w14:textId="77777777" w:rsidR="00062770" w:rsidRDefault="00062770">
            <w:pPr>
              <w:numPr>
                <w:ilvl w:val="0"/>
                <w:numId w:val="13"/>
              </w:numPr>
              <w:spacing w:before="40" w:after="40"/>
              <w:rPr>
                <w:sz w:val="16"/>
              </w:rPr>
            </w:pPr>
            <w:proofErr w:type="spellStart"/>
            <w:r w:rsidRPr="00695E8D">
              <w:rPr>
                <w:sz w:val="16"/>
              </w:rPr>
              <w:t>writeEEPROMWithFixedAddressLength</w:t>
            </w:r>
            <w:proofErr w:type="spellEnd"/>
          </w:p>
        </w:tc>
      </w:tr>
      <w:tr w:rsidR="00062770" w:rsidRPr="009251AA" w14:paraId="3505599A" w14:textId="77777777" w:rsidTr="000637C0">
        <w:trPr>
          <w:cantSplit/>
        </w:trPr>
        <w:tc>
          <w:tcPr>
            <w:tcW w:w="1134" w:type="dxa"/>
            <w:vAlign w:val="center"/>
          </w:tcPr>
          <w:p w14:paraId="7FC608DA" w14:textId="77777777" w:rsidR="00062770" w:rsidRDefault="00062770" w:rsidP="00D14CF5">
            <w:pPr>
              <w:spacing w:before="40" w:after="40"/>
              <w:rPr>
                <w:sz w:val="16"/>
                <w:szCs w:val="16"/>
                <w:lang w:val="en-US"/>
              </w:rPr>
            </w:pPr>
            <w:r>
              <w:rPr>
                <w:sz w:val="16"/>
                <w:szCs w:val="16"/>
                <w:lang w:val="en-US"/>
              </w:rPr>
              <w:t>10.0.1</w:t>
            </w:r>
          </w:p>
        </w:tc>
        <w:tc>
          <w:tcPr>
            <w:tcW w:w="851" w:type="dxa"/>
            <w:vAlign w:val="center"/>
          </w:tcPr>
          <w:p w14:paraId="6B4EA288" w14:textId="77777777" w:rsidR="00062770" w:rsidRDefault="00062770" w:rsidP="00D14CF5">
            <w:pPr>
              <w:spacing w:before="40" w:after="40"/>
              <w:rPr>
                <w:sz w:val="16"/>
                <w:szCs w:val="16"/>
              </w:rPr>
            </w:pPr>
            <w:r>
              <w:rPr>
                <w:sz w:val="16"/>
                <w:szCs w:val="16"/>
              </w:rPr>
              <w:t>10.1</w:t>
            </w:r>
          </w:p>
        </w:tc>
        <w:tc>
          <w:tcPr>
            <w:tcW w:w="1134" w:type="dxa"/>
            <w:vAlign w:val="center"/>
          </w:tcPr>
          <w:p w14:paraId="42BE27AE" w14:textId="77777777" w:rsidR="00062770" w:rsidRDefault="00062770" w:rsidP="00626211">
            <w:pPr>
              <w:spacing w:before="40" w:after="40"/>
              <w:rPr>
                <w:sz w:val="16"/>
                <w:lang w:val="en-US"/>
              </w:rPr>
            </w:pPr>
            <w:r>
              <w:rPr>
                <w:sz w:val="16"/>
                <w:lang w:val="en-US"/>
              </w:rPr>
              <w:t>10.09.2015</w:t>
            </w:r>
          </w:p>
        </w:tc>
        <w:tc>
          <w:tcPr>
            <w:tcW w:w="2268" w:type="dxa"/>
            <w:vAlign w:val="center"/>
          </w:tcPr>
          <w:p w14:paraId="140503D3" w14:textId="77777777" w:rsidR="00062770" w:rsidRDefault="00062770" w:rsidP="00D14CF5">
            <w:pPr>
              <w:spacing w:before="40" w:after="40"/>
              <w:rPr>
                <w:sz w:val="16"/>
              </w:rPr>
            </w:pPr>
            <w:r w:rsidRPr="006D55FC">
              <w:rPr>
                <w:sz w:val="16"/>
              </w:rPr>
              <w:t>T-Systems International GmbH</w:t>
            </w:r>
          </w:p>
        </w:tc>
        <w:tc>
          <w:tcPr>
            <w:tcW w:w="4819" w:type="dxa"/>
            <w:vAlign w:val="center"/>
          </w:tcPr>
          <w:p w14:paraId="1F705F51" w14:textId="77777777" w:rsidR="00062770" w:rsidRDefault="00062770" w:rsidP="00A87402">
            <w:pPr>
              <w:spacing w:before="40" w:after="40"/>
              <w:rPr>
                <w:sz w:val="16"/>
              </w:rPr>
            </w:pPr>
            <w:r>
              <w:rPr>
                <w:sz w:val="16"/>
              </w:rPr>
              <w:t>Ergebnisstruktur ‚</w:t>
            </w:r>
            <w:proofErr w:type="spellStart"/>
            <w:r w:rsidRPr="00A87402">
              <w:rPr>
                <w:sz w:val="16"/>
              </w:rPr>
              <w:t>IDiagResultAdaptation</w:t>
            </w:r>
            <w:proofErr w:type="spellEnd"/>
            <w:r>
              <w:rPr>
                <w:sz w:val="16"/>
              </w:rPr>
              <w:t>‘ um RDID erweitert</w:t>
            </w:r>
          </w:p>
        </w:tc>
      </w:tr>
      <w:tr w:rsidR="00062770" w:rsidRPr="009251AA" w14:paraId="0EA68C8F" w14:textId="77777777" w:rsidTr="000637C0">
        <w:trPr>
          <w:cantSplit/>
        </w:trPr>
        <w:tc>
          <w:tcPr>
            <w:tcW w:w="1134" w:type="dxa"/>
            <w:vAlign w:val="center"/>
          </w:tcPr>
          <w:p w14:paraId="294B451C" w14:textId="77777777" w:rsidR="00062770" w:rsidRDefault="00062770" w:rsidP="00D14CF5">
            <w:pPr>
              <w:spacing w:before="40" w:after="40"/>
              <w:rPr>
                <w:sz w:val="16"/>
                <w:szCs w:val="16"/>
                <w:lang w:val="en-US"/>
              </w:rPr>
            </w:pPr>
            <w:r>
              <w:rPr>
                <w:sz w:val="16"/>
                <w:szCs w:val="16"/>
                <w:lang w:val="en-US"/>
              </w:rPr>
              <w:t>11.0.1</w:t>
            </w:r>
          </w:p>
        </w:tc>
        <w:tc>
          <w:tcPr>
            <w:tcW w:w="851" w:type="dxa"/>
            <w:vAlign w:val="center"/>
          </w:tcPr>
          <w:p w14:paraId="47A706AF" w14:textId="77777777" w:rsidR="00062770" w:rsidRDefault="00062770" w:rsidP="00D14CF5">
            <w:pPr>
              <w:spacing w:before="40" w:after="40"/>
              <w:rPr>
                <w:sz w:val="16"/>
                <w:szCs w:val="16"/>
              </w:rPr>
            </w:pPr>
            <w:r>
              <w:rPr>
                <w:sz w:val="16"/>
                <w:szCs w:val="16"/>
              </w:rPr>
              <w:t>11.1</w:t>
            </w:r>
          </w:p>
        </w:tc>
        <w:tc>
          <w:tcPr>
            <w:tcW w:w="1134" w:type="dxa"/>
            <w:vAlign w:val="center"/>
          </w:tcPr>
          <w:p w14:paraId="6DB8344C" w14:textId="77777777" w:rsidR="00062770" w:rsidRDefault="00062770" w:rsidP="00626211">
            <w:pPr>
              <w:spacing w:before="40" w:after="40"/>
              <w:rPr>
                <w:sz w:val="16"/>
                <w:lang w:val="en-US"/>
              </w:rPr>
            </w:pPr>
            <w:r>
              <w:rPr>
                <w:sz w:val="16"/>
                <w:lang w:val="en-US"/>
              </w:rPr>
              <w:t>18.05.2015</w:t>
            </w:r>
          </w:p>
        </w:tc>
        <w:tc>
          <w:tcPr>
            <w:tcW w:w="2268" w:type="dxa"/>
            <w:vAlign w:val="center"/>
          </w:tcPr>
          <w:p w14:paraId="4EBB47D0" w14:textId="77777777" w:rsidR="00062770" w:rsidRDefault="00062770" w:rsidP="00D14CF5">
            <w:pPr>
              <w:spacing w:before="40" w:after="40"/>
              <w:rPr>
                <w:sz w:val="16"/>
              </w:rPr>
            </w:pPr>
            <w:r w:rsidRPr="006D55FC">
              <w:rPr>
                <w:sz w:val="16"/>
              </w:rPr>
              <w:t>T-Systems International GmbH</w:t>
            </w:r>
          </w:p>
        </w:tc>
        <w:tc>
          <w:tcPr>
            <w:tcW w:w="4819" w:type="dxa"/>
            <w:vAlign w:val="center"/>
          </w:tcPr>
          <w:p w14:paraId="01BEC850" w14:textId="34EE00C2" w:rsidR="00062770" w:rsidRDefault="00062770" w:rsidP="00A87402">
            <w:pPr>
              <w:spacing w:before="40" w:after="40"/>
              <w:rPr>
                <w:sz w:val="16"/>
              </w:rPr>
            </w:pPr>
            <w:r>
              <w:rPr>
                <w:sz w:val="16"/>
              </w:rPr>
              <w:t xml:space="preserve">Schnittstellenerweiterung siehe Abschnitt </w:t>
            </w:r>
            <w:r>
              <w:rPr>
                <w:sz w:val="16"/>
              </w:rPr>
              <w:fldChar w:fldCharType="begin"/>
            </w:r>
            <w:r>
              <w:rPr>
                <w:sz w:val="16"/>
              </w:rPr>
              <w:instrText xml:space="preserve"> REF _Ref454279417 \r \h </w:instrText>
            </w:r>
            <w:r>
              <w:rPr>
                <w:sz w:val="16"/>
              </w:rPr>
            </w:r>
            <w:r>
              <w:rPr>
                <w:sz w:val="16"/>
              </w:rPr>
              <w:fldChar w:fldCharType="separate"/>
            </w:r>
            <w:r w:rsidR="00731DA3">
              <w:rPr>
                <w:sz w:val="16"/>
              </w:rPr>
              <w:t>6.3</w:t>
            </w:r>
            <w:r>
              <w:rPr>
                <w:sz w:val="16"/>
              </w:rPr>
              <w:fldChar w:fldCharType="end"/>
            </w:r>
            <w:r>
              <w:rPr>
                <w:sz w:val="16"/>
              </w:rPr>
              <w:t>:</w:t>
            </w:r>
          </w:p>
          <w:p w14:paraId="0F175F0F" w14:textId="77777777" w:rsidR="00062770" w:rsidRDefault="00062770">
            <w:pPr>
              <w:numPr>
                <w:ilvl w:val="0"/>
                <w:numId w:val="13"/>
              </w:numPr>
              <w:spacing w:before="40" w:after="40"/>
              <w:rPr>
                <w:sz w:val="16"/>
              </w:rPr>
            </w:pPr>
            <w:proofErr w:type="spellStart"/>
            <w:r>
              <w:rPr>
                <w:sz w:val="16"/>
              </w:rPr>
              <w:t>getAutomationApiVersion</w:t>
            </w:r>
            <w:proofErr w:type="spellEnd"/>
          </w:p>
        </w:tc>
      </w:tr>
      <w:tr w:rsidR="00062770" w:rsidRPr="009251AA" w14:paraId="3FA70B88" w14:textId="77777777" w:rsidTr="000637C0">
        <w:trPr>
          <w:cantSplit/>
        </w:trPr>
        <w:tc>
          <w:tcPr>
            <w:tcW w:w="1134" w:type="dxa"/>
            <w:vAlign w:val="center"/>
          </w:tcPr>
          <w:p w14:paraId="266B06B8" w14:textId="77777777" w:rsidR="00062770" w:rsidRDefault="00062770" w:rsidP="00D14CF5">
            <w:pPr>
              <w:spacing w:before="40" w:after="40"/>
              <w:rPr>
                <w:sz w:val="16"/>
                <w:szCs w:val="16"/>
                <w:lang w:val="en-US"/>
              </w:rPr>
            </w:pPr>
            <w:r>
              <w:rPr>
                <w:sz w:val="16"/>
                <w:szCs w:val="16"/>
                <w:lang w:val="en-US"/>
              </w:rPr>
              <w:t>12.0.1</w:t>
            </w:r>
          </w:p>
        </w:tc>
        <w:tc>
          <w:tcPr>
            <w:tcW w:w="851" w:type="dxa"/>
            <w:vAlign w:val="center"/>
          </w:tcPr>
          <w:p w14:paraId="72ED803B" w14:textId="77777777" w:rsidR="00062770" w:rsidRDefault="00062770" w:rsidP="00D14CF5">
            <w:pPr>
              <w:spacing w:before="40" w:after="40"/>
              <w:rPr>
                <w:sz w:val="16"/>
                <w:szCs w:val="16"/>
              </w:rPr>
            </w:pPr>
            <w:r>
              <w:rPr>
                <w:sz w:val="16"/>
                <w:szCs w:val="16"/>
              </w:rPr>
              <w:t>12.0</w:t>
            </w:r>
          </w:p>
        </w:tc>
        <w:tc>
          <w:tcPr>
            <w:tcW w:w="1134" w:type="dxa"/>
            <w:vAlign w:val="center"/>
          </w:tcPr>
          <w:p w14:paraId="1C5D4AE7" w14:textId="77777777" w:rsidR="00062770" w:rsidRDefault="00062770" w:rsidP="00626211">
            <w:pPr>
              <w:spacing w:before="40" w:after="40"/>
              <w:rPr>
                <w:sz w:val="16"/>
                <w:lang w:val="en-US"/>
              </w:rPr>
            </w:pPr>
            <w:r>
              <w:rPr>
                <w:sz w:val="16"/>
                <w:lang w:val="en-US"/>
              </w:rPr>
              <w:t>21.06.16</w:t>
            </w:r>
          </w:p>
        </w:tc>
        <w:tc>
          <w:tcPr>
            <w:tcW w:w="2268" w:type="dxa"/>
            <w:vAlign w:val="center"/>
          </w:tcPr>
          <w:p w14:paraId="420F2FF2" w14:textId="77777777" w:rsidR="00062770" w:rsidRDefault="00062770" w:rsidP="00D14CF5">
            <w:pPr>
              <w:spacing w:before="40" w:after="40"/>
              <w:rPr>
                <w:sz w:val="16"/>
              </w:rPr>
            </w:pPr>
            <w:r w:rsidRPr="006D55FC">
              <w:rPr>
                <w:sz w:val="16"/>
              </w:rPr>
              <w:t>T-Systems International GmbH</w:t>
            </w:r>
          </w:p>
        </w:tc>
        <w:tc>
          <w:tcPr>
            <w:tcW w:w="4819" w:type="dxa"/>
            <w:vAlign w:val="center"/>
          </w:tcPr>
          <w:p w14:paraId="5BAF4150" w14:textId="75510715" w:rsidR="00062770" w:rsidRDefault="00062770" w:rsidP="00A87402">
            <w:pPr>
              <w:spacing w:before="40" w:after="40"/>
              <w:rPr>
                <w:sz w:val="16"/>
              </w:rPr>
            </w:pPr>
            <w:r>
              <w:rPr>
                <w:sz w:val="16"/>
              </w:rPr>
              <w:t xml:space="preserve">Schnittstellenerweiterung/-anpassung siehe Abschnitt </w:t>
            </w:r>
            <w:r>
              <w:rPr>
                <w:sz w:val="16"/>
              </w:rPr>
              <w:fldChar w:fldCharType="begin"/>
            </w:r>
            <w:r>
              <w:rPr>
                <w:sz w:val="16"/>
              </w:rPr>
              <w:instrText xml:space="preserve"> REF _Ref454279408 \r \h </w:instrText>
            </w:r>
            <w:r>
              <w:rPr>
                <w:sz w:val="16"/>
              </w:rPr>
            </w:r>
            <w:r>
              <w:rPr>
                <w:sz w:val="16"/>
              </w:rPr>
              <w:fldChar w:fldCharType="separate"/>
            </w:r>
            <w:r w:rsidR="00731DA3">
              <w:rPr>
                <w:sz w:val="16"/>
              </w:rPr>
              <w:t>6.4</w:t>
            </w:r>
            <w:r>
              <w:rPr>
                <w:sz w:val="16"/>
              </w:rPr>
              <w:fldChar w:fldCharType="end"/>
            </w:r>
            <w:r>
              <w:rPr>
                <w:sz w:val="16"/>
              </w:rPr>
              <w:t>:</w:t>
            </w:r>
          </w:p>
          <w:p w14:paraId="6D697134" w14:textId="77777777" w:rsidR="00062770" w:rsidRDefault="00062770">
            <w:pPr>
              <w:numPr>
                <w:ilvl w:val="0"/>
                <w:numId w:val="13"/>
              </w:numPr>
              <w:spacing w:before="40" w:after="40"/>
              <w:rPr>
                <w:sz w:val="16"/>
              </w:rPr>
            </w:pPr>
            <w:proofErr w:type="spellStart"/>
            <w:r w:rsidRPr="00130B5C">
              <w:rPr>
                <w:sz w:val="16"/>
              </w:rPr>
              <w:t>createProtocolVDSBZD</w:t>
            </w:r>
            <w:proofErr w:type="spellEnd"/>
          </w:p>
          <w:p w14:paraId="0128BB40" w14:textId="77777777" w:rsidR="00062770" w:rsidRDefault="00062770">
            <w:pPr>
              <w:numPr>
                <w:ilvl w:val="0"/>
                <w:numId w:val="13"/>
              </w:numPr>
              <w:spacing w:before="40" w:after="40"/>
              <w:rPr>
                <w:sz w:val="16"/>
              </w:rPr>
            </w:pPr>
            <w:proofErr w:type="spellStart"/>
            <w:r w:rsidRPr="00130B5C">
              <w:rPr>
                <w:sz w:val="16"/>
              </w:rPr>
              <w:t>getAvailableAdditionalPresets</w:t>
            </w:r>
            <w:proofErr w:type="spellEnd"/>
          </w:p>
          <w:p w14:paraId="12A43456" w14:textId="77777777" w:rsidR="00062770" w:rsidRDefault="00062770">
            <w:pPr>
              <w:numPr>
                <w:ilvl w:val="0"/>
                <w:numId w:val="13"/>
              </w:numPr>
              <w:spacing w:before="40" w:after="40"/>
              <w:rPr>
                <w:sz w:val="16"/>
              </w:rPr>
            </w:pPr>
            <w:proofErr w:type="spellStart"/>
            <w:r w:rsidRPr="00130B5C">
              <w:rPr>
                <w:sz w:val="16"/>
              </w:rPr>
              <w:t>sendProtocolsToCarport</w:t>
            </w:r>
            <w:proofErr w:type="spellEnd"/>
          </w:p>
          <w:p w14:paraId="40786F8E" w14:textId="77777777" w:rsidR="00062770" w:rsidRDefault="00062770">
            <w:pPr>
              <w:numPr>
                <w:ilvl w:val="0"/>
                <w:numId w:val="13"/>
              </w:numPr>
              <w:spacing w:before="40" w:after="40"/>
              <w:rPr>
                <w:sz w:val="16"/>
              </w:rPr>
            </w:pPr>
            <w:proofErr w:type="spellStart"/>
            <w:r w:rsidRPr="00130B5C">
              <w:rPr>
                <w:sz w:val="16"/>
              </w:rPr>
              <w:t>sendProtocolsToFileServer</w:t>
            </w:r>
            <w:proofErr w:type="spellEnd"/>
          </w:p>
          <w:p w14:paraId="675C7549" w14:textId="77777777" w:rsidR="00062770" w:rsidRDefault="00062770">
            <w:pPr>
              <w:numPr>
                <w:ilvl w:val="0"/>
                <w:numId w:val="13"/>
              </w:numPr>
              <w:spacing w:before="40" w:after="40"/>
              <w:rPr>
                <w:sz w:val="16"/>
              </w:rPr>
            </w:pPr>
            <w:proofErr w:type="spellStart"/>
            <w:r w:rsidRPr="00130B5C">
              <w:rPr>
                <w:sz w:val="16"/>
              </w:rPr>
              <w:t>sendProtocolsToVDS</w:t>
            </w:r>
            <w:proofErr w:type="spellEnd"/>
          </w:p>
          <w:p w14:paraId="610C59D1" w14:textId="77777777" w:rsidR="00062770" w:rsidRDefault="00062770">
            <w:pPr>
              <w:numPr>
                <w:ilvl w:val="0"/>
                <w:numId w:val="13"/>
              </w:numPr>
              <w:spacing w:before="40" w:after="40"/>
              <w:rPr>
                <w:sz w:val="16"/>
              </w:rPr>
            </w:pPr>
            <w:proofErr w:type="spellStart"/>
            <w:r w:rsidRPr="00130B5C">
              <w:rPr>
                <w:sz w:val="16"/>
              </w:rPr>
              <w:t>readEventMemories</w:t>
            </w:r>
            <w:proofErr w:type="spellEnd"/>
          </w:p>
          <w:p w14:paraId="31DEA123" w14:textId="77777777" w:rsidR="00062770" w:rsidRDefault="00062770">
            <w:pPr>
              <w:numPr>
                <w:ilvl w:val="0"/>
                <w:numId w:val="13"/>
              </w:numPr>
              <w:spacing w:before="40" w:after="40"/>
              <w:rPr>
                <w:sz w:val="16"/>
              </w:rPr>
            </w:pPr>
            <w:proofErr w:type="spellStart"/>
            <w:r w:rsidRPr="00130B5C">
              <w:rPr>
                <w:sz w:val="16"/>
              </w:rPr>
              <w:t>resetEventMemories</w:t>
            </w:r>
            <w:proofErr w:type="spellEnd"/>
          </w:p>
          <w:p w14:paraId="44D87902" w14:textId="77777777" w:rsidR="00062770" w:rsidRPr="00130B5C" w:rsidRDefault="00062770">
            <w:pPr>
              <w:numPr>
                <w:ilvl w:val="0"/>
                <w:numId w:val="13"/>
              </w:numPr>
              <w:spacing w:before="40" w:after="40"/>
              <w:rPr>
                <w:sz w:val="16"/>
              </w:rPr>
            </w:pPr>
            <w:proofErr w:type="spellStart"/>
            <w:r w:rsidRPr="00130B5C">
              <w:rPr>
                <w:sz w:val="16"/>
              </w:rPr>
              <w:t>updateGatewayComponentList</w:t>
            </w:r>
            <w:proofErr w:type="spellEnd"/>
          </w:p>
        </w:tc>
      </w:tr>
      <w:tr w:rsidR="00062770" w:rsidRPr="009251AA" w14:paraId="778F0869" w14:textId="77777777" w:rsidTr="000637C0">
        <w:trPr>
          <w:cantSplit/>
        </w:trPr>
        <w:tc>
          <w:tcPr>
            <w:tcW w:w="1134" w:type="dxa"/>
            <w:vAlign w:val="center"/>
          </w:tcPr>
          <w:p w14:paraId="06723707" w14:textId="77777777" w:rsidR="00062770" w:rsidRDefault="00062770" w:rsidP="002975F3">
            <w:pPr>
              <w:spacing w:before="40" w:after="40"/>
              <w:rPr>
                <w:sz w:val="16"/>
                <w:szCs w:val="16"/>
                <w:lang w:val="en-US"/>
              </w:rPr>
            </w:pPr>
            <w:r>
              <w:rPr>
                <w:sz w:val="16"/>
                <w:szCs w:val="16"/>
                <w:lang w:val="en-US"/>
              </w:rPr>
              <w:t>12.2.1</w:t>
            </w:r>
          </w:p>
        </w:tc>
        <w:tc>
          <w:tcPr>
            <w:tcW w:w="851" w:type="dxa"/>
            <w:vAlign w:val="center"/>
          </w:tcPr>
          <w:p w14:paraId="66B5BA1E" w14:textId="77777777" w:rsidR="00062770" w:rsidRDefault="00062770" w:rsidP="00D14CF5">
            <w:pPr>
              <w:spacing w:before="40" w:after="40"/>
              <w:rPr>
                <w:sz w:val="16"/>
                <w:szCs w:val="16"/>
              </w:rPr>
            </w:pPr>
            <w:r>
              <w:rPr>
                <w:sz w:val="16"/>
                <w:szCs w:val="16"/>
              </w:rPr>
              <w:t>12.2</w:t>
            </w:r>
          </w:p>
        </w:tc>
        <w:tc>
          <w:tcPr>
            <w:tcW w:w="1134" w:type="dxa"/>
            <w:vAlign w:val="center"/>
          </w:tcPr>
          <w:p w14:paraId="64B2020A" w14:textId="77777777" w:rsidR="00062770" w:rsidRDefault="00062770" w:rsidP="00626211">
            <w:pPr>
              <w:spacing w:before="40" w:after="40"/>
              <w:rPr>
                <w:sz w:val="16"/>
                <w:lang w:val="en-US"/>
              </w:rPr>
            </w:pPr>
            <w:r>
              <w:rPr>
                <w:sz w:val="16"/>
                <w:lang w:val="en-US"/>
              </w:rPr>
              <w:t>12.09.16</w:t>
            </w:r>
          </w:p>
        </w:tc>
        <w:tc>
          <w:tcPr>
            <w:tcW w:w="2268" w:type="dxa"/>
            <w:vAlign w:val="center"/>
          </w:tcPr>
          <w:p w14:paraId="1C051E1D" w14:textId="77777777" w:rsidR="00062770" w:rsidRDefault="00062770" w:rsidP="00D14CF5">
            <w:pPr>
              <w:spacing w:before="40" w:after="40"/>
              <w:rPr>
                <w:sz w:val="16"/>
              </w:rPr>
            </w:pPr>
            <w:r w:rsidRPr="006D55FC">
              <w:rPr>
                <w:sz w:val="16"/>
              </w:rPr>
              <w:t>T-Systems International GmbH</w:t>
            </w:r>
          </w:p>
        </w:tc>
        <w:tc>
          <w:tcPr>
            <w:tcW w:w="4819" w:type="dxa"/>
            <w:vAlign w:val="center"/>
          </w:tcPr>
          <w:p w14:paraId="0B610845" w14:textId="7901DEC9" w:rsidR="00062770" w:rsidRDefault="00062770" w:rsidP="002975F3">
            <w:pPr>
              <w:spacing w:before="40" w:after="40"/>
              <w:rPr>
                <w:sz w:val="16"/>
              </w:rPr>
            </w:pPr>
            <w:r>
              <w:rPr>
                <w:sz w:val="16"/>
              </w:rPr>
              <w:t xml:space="preserve">Schnittstellenerweiterung siehe Abschnitt </w:t>
            </w:r>
            <w:r>
              <w:rPr>
                <w:sz w:val="16"/>
              </w:rPr>
              <w:fldChar w:fldCharType="begin"/>
            </w:r>
            <w:r>
              <w:rPr>
                <w:sz w:val="16"/>
              </w:rPr>
              <w:instrText xml:space="preserve"> REF _Ref461430180 \r \h </w:instrText>
            </w:r>
            <w:r>
              <w:rPr>
                <w:sz w:val="16"/>
              </w:rPr>
            </w:r>
            <w:r>
              <w:rPr>
                <w:sz w:val="16"/>
              </w:rPr>
              <w:fldChar w:fldCharType="separate"/>
            </w:r>
            <w:r w:rsidR="00731DA3">
              <w:rPr>
                <w:sz w:val="16"/>
              </w:rPr>
              <w:t>6.5</w:t>
            </w:r>
            <w:r>
              <w:rPr>
                <w:sz w:val="16"/>
              </w:rPr>
              <w:fldChar w:fldCharType="end"/>
            </w:r>
            <w:r>
              <w:rPr>
                <w:sz w:val="16"/>
              </w:rPr>
              <w:t>:</w:t>
            </w:r>
          </w:p>
          <w:p w14:paraId="2486E85B" w14:textId="626133F0" w:rsidR="00062770" w:rsidRPr="002975F3" w:rsidRDefault="00000000">
            <w:pPr>
              <w:numPr>
                <w:ilvl w:val="0"/>
                <w:numId w:val="13"/>
              </w:numPr>
              <w:spacing w:before="40" w:after="40"/>
              <w:rPr>
                <w:sz w:val="16"/>
              </w:rPr>
            </w:pPr>
            <w:hyperlink w:anchor="r422" w:history="1">
              <w:r w:rsidR="00062770" w:rsidRPr="002975F3">
                <w:rPr>
                  <w:sz w:val="16"/>
                </w:rPr>
                <w:t>actuatorDiagnostics2Init</w:t>
              </w:r>
            </w:hyperlink>
          </w:p>
          <w:p w14:paraId="668CA1C1" w14:textId="4A406546" w:rsidR="00062770" w:rsidRDefault="00000000">
            <w:pPr>
              <w:numPr>
                <w:ilvl w:val="0"/>
                <w:numId w:val="13"/>
              </w:numPr>
              <w:spacing w:before="40" w:after="40"/>
              <w:rPr>
                <w:sz w:val="16"/>
              </w:rPr>
            </w:pPr>
            <w:hyperlink w:anchor="r477" w:history="1">
              <w:r w:rsidR="00062770" w:rsidRPr="002975F3">
                <w:rPr>
                  <w:sz w:val="16"/>
                </w:rPr>
                <w:t>basicSetting2Init</w:t>
              </w:r>
            </w:hyperlink>
          </w:p>
          <w:p w14:paraId="3C2659E2" w14:textId="77777777" w:rsidR="00062770" w:rsidRPr="002975F3" w:rsidRDefault="00062770">
            <w:pPr>
              <w:numPr>
                <w:ilvl w:val="0"/>
                <w:numId w:val="13"/>
              </w:numPr>
              <w:spacing w:before="40" w:after="40"/>
              <w:rPr>
                <w:sz w:val="16"/>
              </w:rPr>
            </w:pPr>
            <w:r w:rsidRPr="00907DCD">
              <w:rPr>
                <w:sz w:val="16"/>
              </w:rPr>
              <w:t>IDiagDescriptor2WithParametersAndMeasurements</w:t>
            </w:r>
          </w:p>
          <w:p w14:paraId="2652F4BE" w14:textId="1B20764D" w:rsidR="00062770" w:rsidRPr="002975F3" w:rsidRDefault="00000000">
            <w:pPr>
              <w:numPr>
                <w:ilvl w:val="0"/>
                <w:numId w:val="13"/>
              </w:numPr>
              <w:spacing w:before="40" w:after="40"/>
              <w:rPr>
                <w:sz w:val="16"/>
              </w:rPr>
            </w:pPr>
            <w:hyperlink w:anchor="r428" w:history="1">
              <w:r w:rsidR="00062770" w:rsidRPr="002975F3">
                <w:rPr>
                  <w:sz w:val="16"/>
                </w:rPr>
                <w:t>createDiagActuator2</w:t>
              </w:r>
            </w:hyperlink>
            <w:r w:rsidR="00062770" w:rsidRPr="002975F3">
              <w:rPr>
                <w:sz w:val="16"/>
              </w:rPr>
              <w:t xml:space="preserve"> (nur Makro)</w:t>
            </w:r>
          </w:p>
          <w:p w14:paraId="5783D4FE" w14:textId="5D12D43A" w:rsidR="00062770" w:rsidRPr="00907DCD" w:rsidRDefault="00000000">
            <w:pPr>
              <w:numPr>
                <w:ilvl w:val="0"/>
                <w:numId w:val="13"/>
              </w:numPr>
              <w:spacing w:before="40" w:after="40"/>
              <w:rPr>
                <w:sz w:val="16"/>
              </w:rPr>
            </w:pPr>
            <w:hyperlink w:anchor="r473" w:history="1">
              <w:r w:rsidR="00062770" w:rsidRPr="002975F3">
                <w:rPr>
                  <w:sz w:val="16"/>
                </w:rPr>
                <w:t>createBasicSetting2</w:t>
              </w:r>
            </w:hyperlink>
            <w:r w:rsidR="00062770" w:rsidRPr="002975F3">
              <w:rPr>
                <w:sz w:val="16"/>
              </w:rPr>
              <w:t xml:space="preserve"> (nur Makro)</w:t>
            </w:r>
          </w:p>
        </w:tc>
      </w:tr>
      <w:tr w:rsidR="00062770" w:rsidRPr="009251AA" w14:paraId="13680689" w14:textId="77777777" w:rsidTr="000637C0">
        <w:trPr>
          <w:cantSplit/>
        </w:trPr>
        <w:tc>
          <w:tcPr>
            <w:tcW w:w="1134" w:type="dxa"/>
            <w:vAlign w:val="center"/>
          </w:tcPr>
          <w:p w14:paraId="454292D0" w14:textId="77777777" w:rsidR="00062770" w:rsidRDefault="00062770" w:rsidP="00667265">
            <w:pPr>
              <w:spacing w:before="40" w:after="40"/>
              <w:rPr>
                <w:sz w:val="16"/>
                <w:szCs w:val="16"/>
                <w:lang w:val="en-US"/>
              </w:rPr>
            </w:pPr>
            <w:r>
              <w:rPr>
                <w:sz w:val="16"/>
                <w:szCs w:val="16"/>
                <w:lang w:val="en-US"/>
              </w:rPr>
              <w:t>13.1.0</w:t>
            </w:r>
          </w:p>
        </w:tc>
        <w:tc>
          <w:tcPr>
            <w:tcW w:w="851" w:type="dxa"/>
            <w:vAlign w:val="center"/>
          </w:tcPr>
          <w:p w14:paraId="26071A58" w14:textId="77777777" w:rsidR="00062770" w:rsidRDefault="00062770" w:rsidP="00D14CF5">
            <w:pPr>
              <w:spacing w:before="40" w:after="40"/>
              <w:rPr>
                <w:sz w:val="16"/>
                <w:szCs w:val="16"/>
              </w:rPr>
            </w:pPr>
            <w:r>
              <w:rPr>
                <w:sz w:val="16"/>
                <w:szCs w:val="16"/>
              </w:rPr>
              <w:t>13.1</w:t>
            </w:r>
          </w:p>
        </w:tc>
        <w:tc>
          <w:tcPr>
            <w:tcW w:w="1134" w:type="dxa"/>
            <w:vAlign w:val="center"/>
          </w:tcPr>
          <w:p w14:paraId="798A6134" w14:textId="77777777" w:rsidR="00062770" w:rsidRDefault="00062770" w:rsidP="00626211">
            <w:pPr>
              <w:spacing w:before="40" w:after="40"/>
              <w:rPr>
                <w:sz w:val="16"/>
                <w:lang w:val="en-US"/>
              </w:rPr>
            </w:pPr>
            <w:r>
              <w:rPr>
                <w:sz w:val="16"/>
                <w:lang w:val="en-US"/>
              </w:rPr>
              <w:t>17.10.16</w:t>
            </w:r>
          </w:p>
        </w:tc>
        <w:tc>
          <w:tcPr>
            <w:tcW w:w="2268" w:type="dxa"/>
            <w:vAlign w:val="center"/>
          </w:tcPr>
          <w:p w14:paraId="4CC013C8" w14:textId="77777777" w:rsidR="00062770" w:rsidRDefault="00062770" w:rsidP="00D14CF5">
            <w:pPr>
              <w:spacing w:before="40" w:after="40"/>
              <w:rPr>
                <w:sz w:val="16"/>
              </w:rPr>
            </w:pPr>
            <w:r w:rsidRPr="006D55FC">
              <w:rPr>
                <w:sz w:val="16"/>
              </w:rPr>
              <w:t>T-Systems International GmbH</w:t>
            </w:r>
          </w:p>
        </w:tc>
        <w:tc>
          <w:tcPr>
            <w:tcW w:w="4819" w:type="dxa"/>
            <w:vAlign w:val="center"/>
          </w:tcPr>
          <w:p w14:paraId="7FC3BE4A" w14:textId="4E210BE8" w:rsidR="00062770" w:rsidRDefault="00062770" w:rsidP="002975F3">
            <w:pPr>
              <w:spacing w:before="40" w:after="40"/>
              <w:rPr>
                <w:sz w:val="16"/>
              </w:rPr>
            </w:pPr>
            <w:r>
              <w:rPr>
                <w:sz w:val="16"/>
              </w:rPr>
              <w:t xml:space="preserve">Diagnosefunktion „Rollenmodus“ wurde aus Schnittstelle entfernt (siehe Abschnitt </w:t>
            </w:r>
            <w:r>
              <w:rPr>
                <w:sz w:val="16"/>
              </w:rPr>
              <w:fldChar w:fldCharType="begin"/>
            </w:r>
            <w:r>
              <w:rPr>
                <w:sz w:val="16"/>
              </w:rPr>
              <w:instrText xml:space="preserve"> REF _Ref464466816 \r \h </w:instrText>
            </w:r>
            <w:r>
              <w:rPr>
                <w:sz w:val="16"/>
              </w:rPr>
            </w:r>
            <w:r>
              <w:rPr>
                <w:sz w:val="16"/>
              </w:rPr>
              <w:fldChar w:fldCharType="separate"/>
            </w:r>
            <w:r w:rsidR="00731DA3">
              <w:rPr>
                <w:sz w:val="16"/>
              </w:rPr>
              <w:t>6.6</w:t>
            </w:r>
            <w:r>
              <w:rPr>
                <w:sz w:val="16"/>
              </w:rPr>
              <w:fldChar w:fldCharType="end"/>
            </w:r>
            <w:r>
              <w:rPr>
                <w:sz w:val="16"/>
              </w:rPr>
              <w:t>)</w:t>
            </w:r>
          </w:p>
        </w:tc>
      </w:tr>
      <w:tr w:rsidR="00062770" w:rsidRPr="009251AA" w14:paraId="76F5F8E9" w14:textId="77777777" w:rsidTr="000637C0">
        <w:trPr>
          <w:cantSplit/>
        </w:trPr>
        <w:tc>
          <w:tcPr>
            <w:tcW w:w="1134" w:type="dxa"/>
            <w:vAlign w:val="center"/>
          </w:tcPr>
          <w:p w14:paraId="18CF6DBE" w14:textId="77777777" w:rsidR="00062770" w:rsidRPr="00302C04" w:rsidRDefault="00062770" w:rsidP="00302C04">
            <w:pPr>
              <w:spacing w:before="40" w:after="40"/>
              <w:rPr>
                <w:sz w:val="16"/>
                <w:szCs w:val="16"/>
              </w:rPr>
            </w:pPr>
            <w:r>
              <w:rPr>
                <w:sz w:val="16"/>
                <w:szCs w:val="16"/>
                <w:lang w:val="en-US"/>
              </w:rPr>
              <w:t>14.1.0</w:t>
            </w:r>
          </w:p>
        </w:tc>
        <w:tc>
          <w:tcPr>
            <w:tcW w:w="851" w:type="dxa"/>
            <w:vAlign w:val="center"/>
          </w:tcPr>
          <w:p w14:paraId="68B1DFCC" w14:textId="77777777" w:rsidR="00062770" w:rsidRDefault="00062770" w:rsidP="00D14CF5">
            <w:pPr>
              <w:spacing w:before="40" w:after="40"/>
              <w:rPr>
                <w:sz w:val="16"/>
                <w:szCs w:val="16"/>
              </w:rPr>
            </w:pPr>
            <w:r>
              <w:rPr>
                <w:sz w:val="16"/>
                <w:szCs w:val="16"/>
              </w:rPr>
              <w:t>14.1</w:t>
            </w:r>
          </w:p>
        </w:tc>
        <w:tc>
          <w:tcPr>
            <w:tcW w:w="1134" w:type="dxa"/>
            <w:vAlign w:val="center"/>
          </w:tcPr>
          <w:p w14:paraId="0AE383C8" w14:textId="77777777" w:rsidR="00062770" w:rsidRDefault="00062770" w:rsidP="00302C04">
            <w:pPr>
              <w:spacing w:before="40" w:after="40"/>
              <w:rPr>
                <w:sz w:val="16"/>
                <w:lang w:val="en-US"/>
              </w:rPr>
            </w:pPr>
            <w:r>
              <w:rPr>
                <w:sz w:val="16"/>
                <w:lang w:val="en-US"/>
              </w:rPr>
              <w:t>11.11.16</w:t>
            </w:r>
          </w:p>
        </w:tc>
        <w:tc>
          <w:tcPr>
            <w:tcW w:w="2268" w:type="dxa"/>
            <w:vAlign w:val="center"/>
          </w:tcPr>
          <w:p w14:paraId="55434DFF" w14:textId="77777777" w:rsidR="00062770" w:rsidRDefault="00062770" w:rsidP="00D14CF5">
            <w:pPr>
              <w:spacing w:before="40" w:after="40"/>
              <w:rPr>
                <w:sz w:val="16"/>
              </w:rPr>
            </w:pPr>
            <w:r w:rsidRPr="006D55FC">
              <w:rPr>
                <w:sz w:val="16"/>
              </w:rPr>
              <w:t>T-Systems International GmbH</w:t>
            </w:r>
          </w:p>
        </w:tc>
        <w:tc>
          <w:tcPr>
            <w:tcW w:w="4819" w:type="dxa"/>
            <w:vAlign w:val="center"/>
          </w:tcPr>
          <w:p w14:paraId="12140E46" w14:textId="7F5E1A5E" w:rsidR="00062770" w:rsidRDefault="00062770" w:rsidP="00264EE1">
            <w:pPr>
              <w:spacing w:before="40" w:after="40"/>
              <w:rPr>
                <w:sz w:val="16"/>
              </w:rPr>
            </w:pPr>
            <w:r>
              <w:rPr>
                <w:sz w:val="16"/>
              </w:rPr>
              <w:t xml:space="preserve">Schnittstellenerweiterung für Entwickler-Ereignisspeicher siehe Abschnitt </w:t>
            </w:r>
            <w:r>
              <w:rPr>
                <w:sz w:val="16"/>
              </w:rPr>
              <w:fldChar w:fldCharType="begin"/>
            </w:r>
            <w:r>
              <w:rPr>
                <w:sz w:val="16"/>
              </w:rPr>
              <w:instrText xml:space="preserve"> REF _Ref466627233 \r \h </w:instrText>
            </w:r>
            <w:r>
              <w:rPr>
                <w:sz w:val="16"/>
              </w:rPr>
            </w:r>
            <w:r>
              <w:rPr>
                <w:sz w:val="16"/>
              </w:rPr>
              <w:fldChar w:fldCharType="separate"/>
            </w:r>
            <w:r w:rsidR="00731DA3">
              <w:rPr>
                <w:sz w:val="16"/>
              </w:rPr>
              <w:t>6.7</w:t>
            </w:r>
            <w:r>
              <w:rPr>
                <w:sz w:val="16"/>
              </w:rPr>
              <w:fldChar w:fldCharType="end"/>
            </w:r>
            <w:r>
              <w:rPr>
                <w:sz w:val="16"/>
              </w:rPr>
              <w:t>:</w:t>
            </w:r>
          </w:p>
          <w:p w14:paraId="267456B8" w14:textId="77777777" w:rsidR="00062770" w:rsidRDefault="00062770">
            <w:pPr>
              <w:numPr>
                <w:ilvl w:val="0"/>
                <w:numId w:val="13"/>
              </w:numPr>
              <w:spacing w:before="40" w:after="40"/>
              <w:rPr>
                <w:sz w:val="16"/>
              </w:rPr>
            </w:pPr>
            <w:proofErr w:type="spellStart"/>
            <w:r>
              <w:rPr>
                <w:sz w:val="16"/>
              </w:rPr>
              <w:t>readAvailableDevEventMemorySelection</w:t>
            </w:r>
            <w:proofErr w:type="spellEnd"/>
          </w:p>
          <w:p w14:paraId="582F88AA" w14:textId="77777777" w:rsidR="00062770" w:rsidRDefault="00062770">
            <w:pPr>
              <w:numPr>
                <w:ilvl w:val="0"/>
                <w:numId w:val="13"/>
              </w:numPr>
              <w:spacing w:before="40" w:after="40"/>
              <w:rPr>
                <w:sz w:val="16"/>
              </w:rPr>
            </w:pPr>
            <w:proofErr w:type="spellStart"/>
            <w:r>
              <w:rPr>
                <w:sz w:val="16"/>
              </w:rPr>
              <w:t>readDevEventMemory</w:t>
            </w:r>
            <w:proofErr w:type="spellEnd"/>
          </w:p>
          <w:p w14:paraId="329AC7F6" w14:textId="77777777" w:rsidR="00062770" w:rsidRDefault="00062770">
            <w:pPr>
              <w:numPr>
                <w:ilvl w:val="0"/>
                <w:numId w:val="13"/>
              </w:numPr>
              <w:spacing w:before="40" w:after="40"/>
              <w:rPr>
                <w:sz w:val="16"/>
              </w:rPr>
            </w:pPr>
            <w:proofErr w:type="spellStart"/>
            <w:r>
              <w:rPr>
                <w:sz w:val="16"/>
              </w:rPr>
              <w:t>resetDevEventMemory</w:t>
            </w:r>
            <w:proofErr w:type="spellEnd"/>
          </w:p>
        </w:tc>
      </w:tr>
      <w:tr w:rsidR="00062770" w:rsidRPr="009251AA" w14:paraId="29361149" w14:textId="77777777" w:rsidTr="000637C0">
        <w:trPr>
          <w:cantSplit/>
        </w:trPr>
        <w:tc>
          <w:tcPr>
            <w:tcW w:w="1134" w:type="dxa"/>
            <w:vAlign w:val="center"/>
          </w:tcPr>
          <w:p w14:paraId="555B0CF6" w14:textId="77777777" w:rsidR="00062770" w:rsidRDefault="00062770" w:rsidP="00302C04">
            <w:pPr>
              <w:spacing w:before="40" w:after="40"/>
              <w:rPr>
                <w:sz w:val="16"/>
                <w:szCs w:val="16"/>
                <w:lang w:val="en-US"/>
              </w:rPr>
            </w:pPr>
            <w:r>
              <w:rPr>
                <w:sz w:val="16"/>
                <w:szCs w:val="16"/>
                <w:lang w:val="en-US"/>
              </w:rPr>
              <w:t>15.2.0</w:t>
            </w:r>
          </w:p>
        </w:tc>
        <w:tc>
          <w:tcPr>
            <w:tcW w:w="851" w:type="dxa"/>
            <w:vAlign w:val="center"/>
          </w:tcPr>
          <w:p w14:paraId="210D1F32" w14:textId="77777777" w:rsidR="00062770" w:rsidRDefault="00062770" w:rsidP="00D14CF5">
            <w:pPr>
              <w:spacing w:before="40" w:after="40"/>
              <w:rPr>
                <w:sz w:val="16"/>
                <w:szCs w:val="16"/>
              </w:rPr>
            </w:pPr>
            <w:r>
              <w:rPr>
                <w:sz w:val="16"/>
                <w:szCs w:val="16"/>
              </w:rPr>
              <w:t>15.2</w:t>
            </w:r>
          </w:p>
        </w:tc>
        <w:tc>
          <w:tcPr>
            <w:tcW w:w="1134" w:type="dxa"/>
            <w:vAlign w:val="center"/>
          </w:tcPr>
          <w:p w14:paraId="0F72953D" w14:textId="77777777" w:rsidR="00062770" w:rsidRDefault="00062770" w:rsidP="00302C04">
            <w:pPr>
              <w:spacing w:before="40" w:after="40"/>
              <w:rPr>
                <w:sz w:val="16"/>
                <w:lang w:val="en-US"/>
              </w:rPr>
            </w:pPr>
            <w:r>
              <w:rPr>
                <w:sz w:val="16"/>
                <w:lang w:val="en-US"/>
              </w:rPr>
              <w:t>19.01.2017</w:t>
            </w:r>
          </w:p>
        </w:tc>
        <w:tc>
          <w:tcPr>
            <w:tcW w:w="2268" w:type="dxa"/>
            <w:vAlign w:val="center"/>
          </w:tcPr>
          <w:p w14:paraId="39D3F0FE" w14:textId="77777777" w:rsidR="00062770" w:rsidRDefault="00062770" w:rsidP="00D14CF5">
            <w:pPr>
              <w:spacing w:before="40" w:after="40"/>
              <w:rPr>
                <w:sz w:val="16"/>
              </w:rPr>
            </w:pPr>
            <w:r w:rsidRPr="006D55FC">
              <w:rPr>
                <w:sz w:val="16"/>
              </w:rPr>
              <w:t>T-Systems International GmbH</w:t>
            </w:r>
          </w:p>
        </w:tc>
        <w:tc>
          <w:tcPr>
            <w:tcW w:w="4819" w:type="dxa"/>
            <w:vAlign w:val="center"/>
          </w:tcPr>
          <w:p w14:paraId="12D12415" w14:textId="5B68FDEC" w:rsidR="00062770" w:rsidRDefault="00062770" w:rsidP="00494D95">
            <w:pPr>
              <w:spacing w:before="40" w:after="40"/>
              <w:rPr>
                <w:sz w:val="16"/>
              </w:rPr>
            </w:pPr>
            <w:r>
              <w:rPr>
                <w:sz w:val="16"/>
              </w:rPr>
              <w:t xml:space="preserve">Schnittstellenerweiterung zum Senden von Protokollen an Carport siehe Abschnitt </w:t>
            </w:r>
            <w:r>
              <w:rPr>
                <w:sz w:val="16"/>
              </w:rPr>
              <w:fldChar w:fldCharType="begin"/>
            </w:r>
            <w:r>
              <w:rPr>
                <w:sz w:val="16"/>
              </w:rPr>
              <w:instrText xml:space="preserve"> REF _Ref472588329 \r \h </w:instrText>
            </w:r>
            <w:r>
              <w:rPr>
                <w:sz w:val="16"/>
              </w:rPr>
            </w:r>
            <w:r>
              <w:rPr>
                <w:sz w:val="16"/>
              </w:rPr>
              <w:fldChar w:fldCharType="separate"/>
            </w:r>
            <w:r w:rsidR="00731DA3">
              <w:rPr>
                <w:sz w:val="16"/>
              </w:rPr>
              <w:t>6.8</w:t>
            </w:r>
            <w:r>
              <w:rPr>
                <w:sz w:val="16"/>
              </w:rPr>
              <w:fldChar w:fldCharType="end"/>
            </w:r>
            <w:r>
              <w:rPr>
                <w:sz w:val="16"/>
              </w:rPr>
              <w:t xml:space="preserve">: </w:t>
            </w:r>
          </w:p>
          <w:p w14:paraId="7C61EB01" w14:textId="77777777" w:rsidR="00062770" w:rsidRDefault="00062770">
            <w:pPr>
              <w:numPr>
                <w:ilvl w:val="0"/>
                <w:numId w:val="13"/>
              </w:numPr>
              <w:spacing w:before="40" w:after="40"/>
              <w:rPr>
                <w:sz w:val="16"/>
              </w:rPr>
            </w:pPr>
            <w:proofErr w:type="spellStart"/>
            <w:r>
              <w:rPr>
                <w:sz w:val="16"/>
              </w:rPr>
              <w:t>readAvailableCarportBrands</w:t>
            </w:r>
            <w:proofErr w:type="spellEnd"/>
          </w:p>
          <w:p w14:paraId="53817A1A" w14:textId="77777777" w:rsidR="00062770" w:rsidRPr="00494D95" w:rsidRDefault="00062770">
            <w:pPr>
              <w:numPr>
                <w:ilvl w:val="0"/>
                <w:numId w:val="13"/>
              </w:numPr>
              <w:spacing w:before="40" w:after="40"/>
              <w:rPr>
                <w:sz w:val="16"/>
              </w:rPr>
            </w:pPr>
            <w:proofErr w:type="spellStart"/>
            <w:r>
              <w:rPr>
                <w:sz w:val="16"/>
              </w:rPr>
              <w:t>sendProtocolsToFileServer</w:t>
            </w:r>
            <w:proofErr w:type="spellEnd"/>
          </w:p>
        </w:tc>
      </w:tr>
      <w:tr w:rsidR="00062770" w:rsidRPr="009251AA" w14:paraId="35CC3F6E" w14:textId="77777777" w:rsidTr="000637C0">
        <w:trPr>
          <w:cantSplit/>
        </w:trPr>
        <w:tc>
          <w:tcPr>
            <w:tcW w:w="1134" w:type="dxa"/>
            <w:vAlign w:val="center"/>
          </w:tcPr>
          <w:p w14:paraId="1A41EF32" w14:textId="77777777" w:rsidR="00062770" w:rsidRDefault="00062770" w:rsidP="004C760F">
            <w:pPr>
              <w:spacing w:before="40" w:after="40"/>
              <w:rPr>
                <w:sz w:val="16"/>
                <w:szCs w:val="16"/>
                <w:lang w:val="en-US"/>
              </w:rPr>
            </w:pPr>
            <w:r>
              <w:rPr>
                <w:sz w:val="16"/>
                <w:szCs w:val="16"/>
                <w:lang w:val="en-US"/>
              </w:rPr>
              <w:lastRenderedPageBreak/>
              <w:t>15.2.1</w:t>
            </w:r>
          </w:p>
        </w:tc>
        <w:tc>
          <w:tcPr>
            <w:tcW w:w="851" w:type="dxa"/>
            <w:vAlign w:val="center"/>
          </w:tcPr>
          <w:p w14:paraId="6E820430" w14:textId="77777777" w:rsidR="00062770" w:rsidRDefault="00062770" w:rsidP="00D14CF5">
            <w:pPr>
              <w:spacing w:before="40" w:after="40"/>
              <w:rPr>
                <w:sz w:val="16"/>
                <w:szCs w:val="16"/>
              </w:rPr>
            </w:pPr>
            <w:r>
              <w:rPr>
                <w:sz w:val="16"/>
                <w:szCs w:val="16"/>
              </w:rPr>
              <w:t>15.2</w:t>
            </w:r>
          </w:p>
        </w:tc>
        <w:tc>
          <w:tcPr>
            <w:tcW w:w="1134" w:type="dxa"/>
            <w:vAlign w:val="center"/>
          </w:tcPr>
          <w:p w14:paraId="0CE79A08" w14:textId="77777777" w:rsidR="00062770" w:rsidRDefault="00062770" w:rsidP="002A3984">
            <w:pPr>
              <w:spacing w:before="40" w:after="40"/>
              <w:rPr>
                <w:sz w:val="16"/>
                <w:lang w:val="en-US"/>
              </w:rPr>
            </w:pPr>
            <w:r>
              <w:rPr>
                <w:sz w:val="16"/>
                <w:lang w:val="en-US"/>
              </w:rPr>
              <w:t>20.01.2017</w:t>
            </w:r>
          </w:p>
        </w:tc>
        <w:tc>
          <w:tcPr>
            <w:tcW w:w="2268" w:type="dxa"/>
            <w:vAlign w:val="center"/>
          </w:tcPr>
          <w:p w14:paraId="2C0CCA4C" w14:textId="77777777" w:rsidR="00062770" w:rsidRDefault="00062770" w:rsidP="00D14CF5">
            <w:pPr>
              <w:spacing w:before="40" w:after="40"/>
              <w:rPr>
                <w:sz w:val="16"/>
              </w:rPr>
            </w:pPr>
            <w:r w:rsidRPr="006D55FC">
              <w:rPr>
                <w:sz w:val="16"/>
              </w:rPr>
              <w:t>T-Systems International GmbH</w:t>
            </w:r>
          </w:p>
        </w:tc>
        <w:tc>
          <w:tcPr>
            <w:tcW w:w="4819" w:type="dxa"/>
            <w:vAlign w:val="center"/>
          </w:tcPr>
          <w:p w14:paraId="01B99197" w14:textId="32F96BAF" w:rsidR="00062770" w:rsidRDefault="00062770" w:rsidP="002A3984">
            <w:pPr>
              <w:spacing w:before="40" w:after="40"/>
              <w:rPr>
                <w:sz w:val="16"/>
              </w:rPr>
            </w:pPr>
            <w:r>
              <w:rPr>
                <w:sz w:val="16"/>
              </w:rPr>
              <w:t xml:space="preserve">Schnittstellenerweiterung zum Ermitteln und Exportieren von DTC Snapshot Records siehe Abschnitt </w:t>
            </w:r>
            <w:r>
              <w:rPr>
                <w:sz w:val="16"/>
              </w:rPr>
              <w:fldChar w:fldCharType="begin"/>
            </w:r>
            <w:r>
              <w:rPr>
                <w:sz w:val="16"/>
              </w:rPr>
              <w:instrText xml:space="preserve"> REF _Ref472588329 \r \h </w:instrText>
            </w:r>
            <w:r>
              <w:rPr>
                <w:sz w:val="16"/>
              </w:rPr>
            </w:r>
            <w:r>
              <w:rPr>
                <w:sz w:val="16"/>
              </w:rPr>
              <w:fldChar w:fldCharType="separate"/>
            </w:r>
            <w:r w:rsidR="00731DA3">
              <w:rPr>
                <w:sz w:val="16"/>
              </w:rPr>
              <w:t>6.8</w:t>
            </w:r>
            <w:r>
              <w:rPr>
                <w:sz w:val="16"/>
              </w:rPr>
              <w:fldChar w:fldCharType="end"/>
            </w:r>
            <w:r>
              <w:rPr>
                <w:sz w:val="16"/>
              </w:rPr>
              <w:t>.</w:t>
            </w:r>
          </w:p>
          <w:p w14:paraId="47130860" w14:textId="77777777" w:rsidR="00062770" w:rsidRDefault="00062770" w:rsidP="002A3984">
            <w:pPr>
              <w:spacing w:before="40" w:after="40"/>
              <w:rPr>
                <w:sz w:val="16"/>
              </w:rPr>
            </w:pPr>
            <w:r>
              <w:rPr>
                <w:sz w:val="16"/>
              </w:rPr>
              <w:t>Neue Methoden:</w:t>
            </w:r>
          </w:p>
          <w:p w14:paraId="40351F66" w14:textId="77777777" w:rsidR="00062770" w:rsidRPr="002A3984" w:rsidRDefault="00062770">
            <w:pPr>
              <w:numPr>
                <w:ilvl w:val="0"/>
                <w:numId w:val="13"/>
              </w:numPr>
              <w:spacing w:before="40" w:after="40"/>
              <w:rPr>
                <w:sz w:val="16"/>
              </w:rPr>
            </w:pPr>
            <w:proofErr w:type="spellStart"/>
            <w:r w:rsidRPr="002A3984">
              <w:rPr>
                <w:sz w:val="16"/>
              </w:rPr>
              <w:t>exportEventMemorySnapshots</w:t>
            </w:r>
            <w:proofErr w:type="spellEnd"/>
          </w:p>
          <w:p w14:paraId="51025256" w14:textId="77777777" w:rsidR="00062770" w:rsidRPr="002A3984" w:rsidRDefault="00062770">
            <w:pPr>
              <w:numPr>
                <w:ilvl w:val="0"/>
                <w:numId w:val="13"/>
              </w:numPr>
              <w:spacing w:before="40" w:after="40"/>
              <w:rPr>
                <w:sz w:val="16"/>
              </w:rPr>
            </w:pPr>
            <w:proofErr w:type="spellStart"/>
            <w:r w:rsidRPr="002A3984">
              <w:rPr>
                <w:sz w:val="16"/>
              </w:rPr>
              <w:t>getNumberOfEventMemorySnapshots</w:t>
            </w:r>
            <w:proofErr w:type="spellEnd"/>
          </w:p>
          <w:p w14:paraId="611D959E" w14:textId="77777777" w:rsidR="00062770" w:rsidRPr="002A3984" w:rsidRDefault="00062770">
            <w:pPr>
              <w:numPr>
                <w:ilvl w:val="0"/>
                <w:numId w:val="13"/>
              </w:numPr>
              <w:spacing w:before="40" w:after="40"/>
              <w:rPr>
                <w:sz w:val="16"/>
              </w:rPr>
            </w:pPr>
            <w:proofErr w:type="spellStart"/>
            <w:r w:rsidRPr="002A3984">
              <w:rPr>
                <w:sz w:val="16"/>
              </w:rPr>
              <w:t>readEventMemorySnapshot</w:t>
            </w:r>
            <w:proofErr w:type="spellEnd"/>
          </w:p>
          <w:p w14:paraId="4701A936" w14:textId="77777777" w:rsidR="00062770" w:rsidRPr="002A3984" w:rsidRDefault="00062770">
            <w:pPr>
              <w:numPr>
                <w:ilvl w:val="0"/>
                <w:numId w:val="13"/>
              </w:numPr>
              <w:spacing w:before="40" w:after="40"/>
              <w:rPr>
                <w:sz w:val="16"/>
              </w:rPr>
            </w:pPr>
            <w:proofErr w:type="spellStart"/>
            <w:r w:rsidRPr="002A3984">
              <w:rPr>
                <w:sz w:val="16"/>
              </w:rPr>
              <w:t>readEventMemorySnapshots</w:t>
            </w:r>
            <w:proofErr w:type="spellEnd"/>
          </w:p>
          <w:p w14:paraId="25C55C27" w14:textId="77777777" w:rsidR="00062770" w:rsidRPr="002A3984" w:rsidRDefault="00062770" w:rsidP="002A3984">
            <w:pPr>
              <w:spacing w:before="40" w:after="40"/>
              <w:rPr>
                <w:sz w:val="16"/>
              </w:rPr>
            </w:pPr>
            <w:r>
              <w:rPr>
                <w:sz w:val="16"/>
              </w:rPr>
              <w:t>Geänderte Methoden:</w:t>
            </w:r>
          </w:p>
          <w:p w14:paraId="1F6D0E59" w14:textId="77777777" w:rsidR="00062770" w:rsidRPr="002A3984" w:rsidRDefault="00062770">
            <w:pPr>
              <w:numPr>
                <w:ilvl w:val="0"/>
                <w:numId w:val="13"/>
              </w:numPr>
              <w:spacing w:before="40" w:after="40"/>
              <w:rPr>
                <w:sz w:val="16"/>
              </w:rPr>
            </w:pPr>
            <w:proofErr w:type="spellStart"/>
            <w:r w:rsidRPr="002A3984">
              <w:rPr>
                <w:sz w:val="16"/>
              </w:rPr>
              <w:t>readEventMemoryWithMask</w:t>
            </w:r>
            <w:proofErr w:type="spellEnd"/>
          </w:p>
        </w:tc>
      </w:tr>
      <w:tr w:rsidR="00062770" w:rsidRPr="009251AA" w14:paraId="28A664D9" w14:textId="77777777" w:rsidTr="000637C0">
        <w:trPr>
          <w:cantSplit/>
        </w:trPr>
        <w:tc>
          <w:tcPr>
            <w:tcW w:w="1134" w:type="dxa"/>
            <w:vAlign w:val="center"/>
          </w:tcPr>
          <w:p w14:paraId="77AA234B" w14:textId="77777777" w:rsidR="00062770" w:rsidRDefault="00062770" w:rsidP="004C760F">
            <w:pPr>
              <w:spacing w:before="40" w:after="40"/>
              <w:rPr>
                <w:sz w:val="16"/>
                <w:szCs w:val="16"/>
                <w:lang w:val="en-US"/>
              </w:rPr>
            </w:pPr>
            <w:r>
              <w:rPr>
                <w:sz w:val="16"/>
                <w:szCs w:val="16"/>
                <w:lang w:val="en-US"/>
              </w:rPr>
              <w:t>15.3.0</w:t>
            </w:r>
          </w:p>
        </w:tc>
        <w:tc>
          <w:tcPr>
            <w:tcW w:w="851" w:type="dxa"/>
            <w:vAlign w:val="center"/>
          </w:tcPr>
          <w:p w14:paraId="5518E743" w14:textId="77777777" w:rsidR="00062770" w:rsidRDefault="00062770" w:rsidP="00D14CF5">
            <w:pPr>
              <w:spacing w:before="40" w:after="40"/>
              <w:rPr>
                <w:sz w:val="16"/>
                <w:szCs w:val="16"/>
              </w:rPr>
            </w:pPr>
            <w:r>
              <w:rPr>
                <w:sz w:val="16"/>
                <w:szCs w:val="16"/>
              </w:rPr>
              <w:t>15.3</w:t>
            </w:r>
          </w:p>
        </w:tc>
        <w:tc>
          <w:tcPr>
            <w:tcW w:w="1134" w:type="dxa"/>
            <w:vAlign w:val="center"/>
          </w:tcPr>
          <w:p w14:paraId="376CC849" w14:textId="77777777" w:rsidR="00062770" w:rsidRDefault="00062770" w:rsidP="002A3984">
            <w:pPr>
              <w:spacing w:before="40" w:after="40"/>
              <w:rPr>
                <w:sz w:val="16"/>
                <w:lang w:val="en-US"/>
              </w:rPr>
            </w:pPr>
            <w:r>
              <w:rPr>
                <w:sz w:val="16"/>
                <w:lang w:val="en-US"/>
              </w:rPr>
              <w:t>21.02.2017</w:t>
            </w:r>
          </w:p>
        </w:tc>
        <w:tc>
          <w:tcPr>
            <w:tcW w:w="2268" w:type="dxa"/>
            <w:vAlign w:val="center"/>
          </w:tcPr>
          <w:p w14:paraId="634C7547" w14:textId="77777777" w:rsidR="00062770" w:rsidRDefault="00062770" w:rsidP="00D14CF5">
            <w:pPr>
              <w:spacing w:before="40" w:after="40"/>
              <w:rPr>
                <w:sz w:val="16"/>
              </w:rPr>
            </w:pPr>
            <w:r w:rsidRPr="006D55FC">
              <w:rPr>
                <w:sz w:val="16"/>
              </w:rPr>
              <w:t>T-Systems International GmbH</w:t>
            </w:r>
          </w:p>
        </w:tc>
        <w:tc>
          <w:tcPr>
            <w:tcW w:w="4819" w:type="dxa"/>
            <w:vAlign w:val="center"/>
          </w:tcPr>
          <w:p w14:paraId="073C200E" w14:textId="77777777" w:rsidR="00062770" w:rsidRDefault="00062770" w:rsidP="002A3984">
            <w:pPr>
              <w:spacing w:before="40" w:after="40"/>
              <w:rPr>
                <w:sz w:val="16"/>
              </w:rPr>
            </w:pPr>
            <w:r>
              <w:rPr>
                <w:sz w:val="16"/>
              </w:rPr>
              <w:t>Schnittstellenerweiterung zur Ausführung von Makros.</w:t>
            </w:r>
          </w:p>
        </w:tc>
      </w:tr>
      <w:tr w:rsidR="00062770" w:rsidRPr="009251AA" w14:paraId="7DBF5278" w14:textId="77777777" w:rsidTr="000637C0">
        <w:trPr>
          <w:cantSplit/>
        </w:trPr>
        <w:tc>
          <w:tcPr>
            <w:tcW w:w="1134" w:type="dxa"/>
            <w:vAlign w:val="center"/>
          </w:tcPr>
          <w:p w14:paraId="12778F4F" w14:textId="77777777" w:rsidR="00062770" w:rsidRDefault="00062770" w:rsidP="004C760F">
            <w:pPr>
              <w:spacing w:before="40" w:after="40"/>
              <w:rPr>
                <w:sz w:val="16"/>
                <w:szCs w:val="16"/>
                <w:lang w:val="en-US"/>
              </w:rPr>
            </w:pPr>
            <w:r>
              <w:rPr>
                <w:sz w:val="16"/>
                <w:szCs w:val="16"/>
                <w:lang w:val="en-US"/>
              </w:rPr>
              <w:t>15.4.0</w:t>
            </w:r>
          </w:p>
        </w:tc>
        <w:tc>
          <w:tcPr>
            <w:tcW w:w="851" w:type="dxa"/>
            <w:vAlign w:val="center"/>
          </w:tcPr>
          <w:p w14:paraId="0FC17F34" w14:textId="77777777" w:rsidR="00062770" w:rsidRDefault="00062770" w:rsidP="00D14CF5">
            <w:pPr>
              <w:spacing w:before="40" w:after="40"/>
              <w:rPr>
                <w:sz w:val="16"/>
                <w:szCs w:val="16"/>
              </w:rPr>
            </w:pPr>
            <w:r>
              <w:rPr>
                <w:sz w:val="16"/>
                <w:szCs w:val="16"/>
              </w:rPr>
              <w:t>15.4</w:t>
            </w:r>
          </w:p>
        </w:tc>
        <w:tc>
          <w:tcPr>
            <w:tcW w:w="1134" w:type="dxa"/>
            <w:vAlign w:val="center"/>
          </w:tcPr>
          <w:p w14:paraId="0D399588" w14:textId="77777777" w:rsidR="00062770" w:rsidRDefault="00062770" w:rsidP="007B2211">
            <w:pPr>
              <w:spacing w:before="40" w:after="40"/>
              <w:rPr>
                <w:sz w:val="16"/>
                <w:lang w:val="en-US"/>
              </w:rPr>
            </w:pPr>
            <w:r>
              <w:rPr>
                <w:sz w:val="16"/>
                <w:lang w:val="en-US"/>
              </w:rPr>
              <w:t>30.03.2017</w:t>
            </w:r>
          </w:p>
        </w:tc>
        <w:tc>
          <w:tcPr>
            <w:tcW w:w="2268" w:type="dxa"/>
            <w:vAlign w:val="center"/>
          </w:tcPr>
          <w:p w14:paraId="752A3940" w14:textId="77777777" w:rsidR="00062770" w:rsidRDefault="00062770" w:rsidP="00C2354D">
            <w:pPr>
              <w:spacing w:before="40" w:after="40"/>
              <w:rPr>
                <w:sz w:val="16"/>
              </w:rPr>
            </w:pPr>
            <w:r w:rsidRPr="006D55FC">
              <w:rPr>
                <w:sz w:val="16"/>
              </w:rPr>
              <w:t>T-Systems International GmbH</w:t>
            </w:r>
          </w:p>
        </w:tc>
        <w:tc>
          <w:tcPr>
            <w:tcW w:w="4819" w:type="dxa"/>
            <w:vAlign w:val="center"/>
          </w:tcPr>
          <w:p w14:paraId="6FE34AF3" w14:textId="77777777" w:rsidR="00062770" w:rsidRDefault="00062770" w:rsidP="002A3984">
            <w:pPr>
              <w:spacing w:before="40" w:after="40"/>
              <w:rPr>
                <w:sz w:val="16"/>
              </w:rPr>
            </w:pPr>
            <w:r>
              <w:rPr>
                <w:sz w:val="16"/>
              </w:rPr>
              <w:t xml:space="preserve">Neue Methode </w:t>
            </w:r>
            <w:proofErr w:type="spellStart"/>
            <w:r>
              <w:rPr>
                <w:sz w:val="16"/>
              </w:rPr>
              <w:t>requestSecAccessASM</w:t>
            </w:r>
            <w:proofErr w:type="spellEnd"/>
            <w:r>
              <w:rPr>
                <w:sz w:val="16"/>
              </w:rPr>
              <w:t xml:space="preserve"> (Security Access nach SA3G), nur innerhalb von Makros verwendbar.</w:t>
            </w:r>
          </w:p>
        </w:tc>
      </w:tr>
      <w:tr w:rsidR="00062770" w:rsidRPr="009251AA" w14:paraId="670FADE4" w14:textId="77777777" w:rsidTr="000637C0">
        <w:trPr>
          <w:cantSplit/>
        </w:trPr>
        <w:tc>
          <w:tcPr>
            <w:tcW w:w="1134" w:type="dxa"/>
            <w:vAlign w:val="center"/>
          </w:tcPr>
          <w:p w14:paraId="2FCBD216" w14:textId="77777777" w:rsidR="00062770" w:rsidRDefault="00062770" w:rsidP="004C760F">
            <w:pPr>
              <w:spacing w:before="40" w:after="40"/>
              <w:rPr>
                <w:sz w:val="16"/>
                <w:szCs w:val="16"/>
                <w:lang w:val="en-US"/>
              </w:rPr>
            </w:pPr>
            <w:r>
              <w:rPr>
                <w:sz w:val="16"/>
                <w:szCs w:val="16"/>
                <w:lang w:val="en-US"/>
              </w:rPr>
              <w:t>15.4.1</w:t>
            </w:r>
          </w:p>
        </w:tc>
        <w:tc>
          <w:tcPr>
            <w:tcW w:w="851" w:type="dxa"/>
            <w:vAlign w:val="center"/>
          </w:tcPr>
          <w:p w14:paraId="39475FA6" w14:textId="77777777" w:rsidR="00062770" w:rsidRDefault="00062770" w:rsidP="00D14CF5">
            <w:pPr>
              <w:spacing w:before="40" w:after="40"/>
              <w:rPr>
                <w:sz w:val="16"/>
                <w:szCs w:val="16"/>
              </w:rPr>
            </w:pPr>
            <w:r>
              <w:rPr>
                <w:sz w:val="16"/>
                <w:szCs w:val="16"/>
              </w:rPr>
              <w:t>15.4</w:t>
            </w:r>
          </w:p>
        </w:tc>
        <w:tc>
          <w:tcPr>
            <w:tcW w:w="1134" w:type="dxa"/>
            <w:vAlign w:val="center"/>
          </w:tcPr>
          <w:p w14:paraId="022D2BFD" w14:textId="77777777" w:rsidR="00062770" w:rsidRDefault="00062770" w:rsidP="002A3984">
            <w:pPr>
              <w:spacing w:before="40" w:after="40"/>
              <w:rPr>
                <w:sz w:val="16"/>
                <w:lang w:val="en-US"/>
              </w:rPr>
            </w:pPr>
            <w:r>
              <w:rPr>
                <w:sz w:val="16"/>
                <w:lang w:val="en-US"/>
              </w:rPr>
              <w:t>11.05.2017</w:t>
            </w:r>
          </w:p>
        </w:tc>
        <w:tc>
          <w:tcPr>
            <w:tcW w:w="2268" w:type="dxa"/>
            <w:vAlign w:val="center"/>
          </w:tcPr>
          <w:p w14:paraId="19FD43BB" w14:textId="77777777" w:rsidR="00062770" w:rsidRDefault="00062770" w:rsidP="00C2354D">
            <w:pPr>
              <w:spacing w:before="40" w:after="40"/>
              <w:rPr>
                <w:sz w:val="16"/>
              </w:rPr>
            </w:pPr>
            <w:r w:rsidRPr="006D55FC">
              <w:rPr>
                <w:sz w:val="16"/>
              </w:rPr>
              <w:t>T-Systems International GmbH</w:t>
            </w:r>
          </w:p>
        </w:tc>
        <w:tc>
          <w:tcPr>
            <w:tcW w:w="4819" w:type="dxa"/>
            <w:vAlign w:val="center"/>
          </w:tcPr>
          <w:p w14:paraId="241C26F8" w14:textId="77777777" w:rsidR="00062770" w:rsidRDefault="00062770" w:rsidP="002A3984">
            <w:pPr>
              <w:spacing w:before="40" w:after="40"/>
              <w:rPr>
                <w:sz w:val="16"/>
              </w:rPr>
            </w:pPr>
            <w:r>
              <w:rPr>
                <w:sz w:val="16"/>
              </w:rPr>
              <w:t>Beschreibung zum Starten/Ansprechen des Web-Services angepasst.</w:t>
            </w:r>
          </w:p>
        </w:tc>
      </w:tr>
      <w:tr w:rsidR="00062770" w:rsidRPr="009251AA" w14:paraId="5A1EAE4A" w14:textId="77777777" w:rsidTr="000637C0">
        <w:trPr>
          <w:cantSplit/>
        </w:trPr>
        <w:tc>
          <w:tcPr>
            <w:tcW w:w="1134" w:type="dxa"/>
            <w:vAlign w:val="center"/>
          </w:tcPr>
          <w:p w14:paraId="5F8EEDB3" w14:textId="77777777" w:rsidR="00062770" w:rsidRDefault="00062770" w:rsidP="009E39EE">
            <w:pPr>
              <w:spacing w:before="40" w:after="40"/>
              <w:rPr>
                <w:sz w:val="16"/>
                <w:szCs w:val="16"/>
                <w:lang w:val="en-US"/>
              </w:rPr>
            </w:pPr>
            <w:r>
              <w:rPr>
                <w:sz w:val="16"/>
                <w:szCs w:val="16"/>
                <w:lang w:val="en-US"/>
              </w:rPr>
              <w:t>16.0.0</w:t>
            </w:r>
          </w:p>
        </w:tc>
        <w:tc>
          <w:tcPr>
            <w:tcW w:w="851" w:type="dxa"/>
            <w:vAlign w:val="center"/>
          </w:tcPr>
          <w:p w14:paraId="0941DF1F" w14:textId="77777777" w:rsidR="00062770" w:rsidRDefault="00062770" w:rsidP="009E39EE">
            <w:pPr>
              <w:spacing w:before="40" w:after="40"/>
              <w:rPr>
                <w:sz w:val="16"/>
                <w:szCs w:val="16"/>
              </w:rPr>
            </w:pPr>
            <w:r>
              <w:rPr>
                <w:sz w:val="16"/>
                <w:szCs w:val="16"/>
              </w:rPr>
              <w:t>16.0</w:t>
            </w:r>
          </w:p>
        </w:tc>
        <w:tc>
          <w:tcPr>
            <w:tcW w:w="1134" w:type="dxa"/>
            <w:vAlign w:val="center"/>
          </w:tcPr>
          <w:p w14:paraId="3F195BBD" w14:textId="77777777" w:rsidR="00062770" w:rsidRDefault="00062770" w:rsidP="009E39EE">
            <w:pPr>
              <w:spacing w:before="40" w:after="40"/>
              <w:rPr>
                <w:sz w:val="16"/>
                <w:lang w:val="en-US"/>
              </w:rPr>
            </w:pPr>
            <w:r>
              <w:rPr>
                <w:sz w:val="16"/>
                <w:lang w:val="en-US"/>
              </w:rPr>
              <w:t>09.06.2017</w:t>
            </w:r>
          </w:p>
        </w:tc>
        <w:tc>
          <w:tcPr>
            <w:tcW w:w="2268" w:type="dxa"/>
            <w:vAlign w:val="center"/>
          </w:tcPr>
          <w:p w14:paraId="4AE13355" w14:textId="77777777" w:rsidR="00062770" w:rsidRDefault="00062770" w:rsidP="009E39EE">
            <w:pPr>
              <w:spacing w:before="40" w:after="40"/>
              <w:rPr>
                <w:sz w:val="16"/>
              </w:rPr>
            </w:pPr>
            <w:r w:rsidRPr="006D55FC">
              <w:rPr>
                <w:sz w:val="16"/>
              </w:rPr>
              <w:t>T-Systems International GmbH</w:t>
            </w:r>
          </w:p>
        </w:tc>
        <w:tc>
          <w:tcPr>
            <w:tcW w:w="4819" w:type="dxa"/>
            <w:vAlign w:val="center"/>
          </w:tcPr>
          <w:p w14:paraId="3C7B1D45" w14:textId="77777777" w:rsidR="00062770" w:rsidRDefault="00062770" w:rsidP="009E39EE">
            <w:pPr>
              <w:spacing w:before="40" w:after="40"/>
              <w:rPr>
                <w:sz w:val="16"/>
              </w:rPr>
            </w:pPr>
            <w:r>
              <w:rPr>
                <w:sz w:val="16"/>
              </w:rPr>
              <w:t>Schnittstellenerweiterung zum Ermitteln und schreiben der Subsystem-</w:t>
            </w:r>
            <w:proofErr w:type="spellStart"/>
            <w:r>
              <w:rPr>
                <w:sz w:val="16"/>
              </w:rPr>
              <w:t>Verbaulisten</w:t>
            </w:r>
            <w:proofErr w:type="spellEnd"/>
          </w:p>
        </w:tc>
      </w:tr>
      <w:tr w:rsidR="00062770" w:rsidRPr="009251AA" w14:paraId="5FD75809" w14:textId="77777777" w:rsidTr="000637C0">
        <w:trPr>
          <w:cantSplit/>
        </w:trPr>
        <w:tc>
          <w:tcPr>
            <w:tcW w:w="1134" w:type="dxa"/>
            <w:vAlign w:val="center"/>
          </w:tcPr>
          <w:p w14:paraId="66113EFF" w14:textId="77777777" w:rsidR="00062770" w:rsidRDefault="00062770" w:rsidP="00992FD7">
            <w:pPr>
              <w:spacing w:before="40" w:after="40"/>
              <w:rPr>
                <w:sz w:val="16"/>
                <w:szCs w:val="16"/>
                <w:lang w:val="en-US"/>
              </w:rPr>
            </w:pPr>
            <w:r>
              <w:rPr>
                <w:sz w:val="16"/>
                <w:szCs w:val="16"/>
                <w:lang w:val="en-US"/>
              </w:rPr>
              <w:t>16.0.1</w:t>
            </w:r>
          </w:p>
        </w:tc>
        <w:tc>
          <w:tcPr>
            <w:tcW w:w="851" w:type="dxa"/>
            <w:vAlign w:val="center"/>
          </w:tcPr>
          <w:p w14:paraId="3EAAAEFA" w14:textId="77777777" w:rsidR="00062770" w:rsidRDefault="00062770" w:rsidP="00755336">
            <w:pPr>
              <w:spacing w:before="40" w:after="40"/>
              <w:rPr>
                <w:sz w:val="16"/>
                <w:szCs w:val="16"/>
              </w:rPr>
            </w:pPr>
            <w:r>
              <w:rPr>
                <w:sz w:val="16"/>
                <w:szCs w:val="16"/>
              </w:rPr>
              <w:t>16.0</w:t>
            </w:r>
          </w:p>
        </w:tc>
        <w:tc>
          <w:tcPr>
            <w:tcW w:w="1134" w:type="dxa"/>
            <w:vAlign w:val="center"/>
          </w:tcPr>
          <w:p w14:paraId="35078DB4" w14:textId="77777777" w:rsidR="00062770" w:rsidRDefault="00062770" w:rsidP="00755336">
            <w:pPr>
              <w:spacing w:before="40" w:after="40"/>
              <w:rPr>
                <w:sz w:val="16"/>
                <w:lang w:val="en-US"/>
              </w:rPr>
            </w:pPr>
            <w:r>
              <w:rPr>
                <w:sz w:val="16"/>
                <w:lang w:val="en-US"/>
              </w:rPr>
              <w:t>23.10.2017</w:t>
            </w:r>
          </w:p>
        </w:tc>
        <w:tc>
          <w:tcPr>
            <w:tcW w:w="2268" w:type="dxa"/>
            <w:vAlign w:val="center"/>
          </w:tcPr>
          <w:p w14:paraId="7DD406E8" w14:textId="77777777" w:rsidR="00062770" w:rsidRDefault="00062770" w:rsidP="00755336">
            <w:pPr>
              <w:spacing w:before="40" w:after="40"/>
              <w:rPr>
                <w:sz w:val="16"/>
              </w:rPr>
            </w:pPr>
            <w:r w:rsidRPr="006D55FC">
              <w:rPr>
                <w:sz w:val="16"/>
              </w:rPr>
              <w:t>T-Systems International GmbH</w:t>
            </w:r>
          </w:p>
        </w:tc>
        <w:tc>
          <w:tcPr>
            <w:tcW w:w="4819" w:type="dxa"/>
            <w:vAlign w:val="center"/>
          </w:tcPr>
          <w:p w14:paraId="4A19EE4A" w14:textId="77777777" w:rsidR="00062770" w:rsidRDefault="00062770" w:rsidP="00755336">
            <w:pPr>
              <w:spacing w:before="40" w:after="40"/>
              <w:rPr>
                <w:sz w:val="16"/>
              </w:rPr>
            </w:pPr>
            <w:r>
              <w:rPr>
                <w:sz w:val="16"/>
              </w:rPr>
              <w:t>Aufruf „</w:t>
            </w:r>
            <w:proofErr w:type="spellStart"/>
            <w:r>
              <w:rPr>
                <w:sz w:val="16"/>
              </w:rPr>
              <w:t>requestSecAccessASM</w:t>
            </w:r>
            <w:proofErr w:type="spellEnd"/>
            <w:r>
              <w:rPr>
                <w:sz w:val="16"/>
              </w:rPr>
              <w:t>“ aus WEB-Schnittstellen-API entfernt. Über Makro weiterhin verfügbar.</w:t>
            </w:r>
          </w:p>
        </w:tc>
      </w:tr>
      <w:tr w:rsidR="00062770" w:rsidRPr="009251AA" w14:paraId="4F24C443" w14:textId="77777777" w:rsidTr="000637C0">
        <w:trPr>
          <w:cantSplit/>
        </w:trPr>
        <w:tc>
          <w:tcPr>
            <w:tcW w:w="1134" w:type="dxa"/>
            <w:vAlign w:val="center"/>
          </w:tcPr>
          <w:p w14:paraId="6359323A" w14:textId="77777777" w:rsidR="00062770" w:rsidRDefault="00062770" w:rsidP="00726D05">
            <w:pPr>
              <w:spacing w:before="40" w:after="40"/>
              <w:rPr>
                <w:sz w:val="16"/>
                <w:szCs w:val="16"/>
                <w:lang w:val="en-US"/>
              </w:rPr>
            </w:pPr>
            <w:r>
              <w:rPr>
                <w:sz w:val="16"/>
                <w:szCs w:val="16"/>
                <w:lang w:val="en-US"/>
              </w:rPr>
              <w:t>17.0.0</w:t>
            </w:r>
          </w:p>
        </w:tc>
        <w:tc>
          <w:tcPr>
            <w:tcW w:w="851" w:type="dxa"/>
            <w:vAlign w:val="center"/>
          </w:tcPr>
          <w:p w14:paraId="6FE8B68E" w14:textId="77777777" w:rsidR="00062770" w:rsidRDefault="00062770" w:rsidP="00726D05">
            <w:pPr>
              <w:spacing w:before="40" w:after="40"/>
              <w:rPr>
                <w:sz w:val="16"/>
                <w:szCs w:val="16"/>
              </w:rPr>
            </w:pPr>
            <w:r>
              <w:rPr>
                <w:sz w:val="16"/>
                <w:szCs w:val="16"/>
              </w:rPr>
              <w:t>17.0</w:t>
            </w:r>
          </w:p>
        </w:tc>
        <w:tc>
          <w:tcPr>
            <w:tcW w:w="1134" w:type="dxa"/>
            <w:vAlign w:val="center"/>
          </w:tcPr>
          <w:p w14:paraId="4DB05D78" w14:textId="77777777" w:rsidR="00062770" w:rsidRDefault="00062770" w:rsidP="00726D05">
            <w:pPr>
              <w:spacing w:before="40" w:after="40"/>
              <w:rPr>
                <w:sz w:val="16"/>
                <w:lang w:val="en-US"/>
              </w:rPr>
            </w:pPr>
            <w:r>
              <w:rPr>
                <w:sz w:val="16"/>
                <w:lang w:val="en-US"/>
              </w:rPr>
              <w:t>31.08.2017</w:t>
            </w:r>
          </w:p>
        </w:tc>
        <w:tc>
          <w:tcPr>
            <w:tcW w:w="2268" w:type="dxa"/>
            <w:vAlign w:val="center"/>
          </w:tcPr>
          <w:p w14:paraId="01FEB66A"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23A8B09D" w14:textId="77777777" w:rsidR="00062770" w:rsidRDefault="00062770" w:rsidP="00726D05">
            <w:pPr>
              <w:spacing w:before="40" w:after="40"/>
              <w:rPr>
                <w:sz w:val="16"/>
              </w:rPr>
            </w:pPr>
            <w:r>
              <w:rPr>
                <w:sz w:val="16"/>
              </w:rPr>
              <w:t>Schnittstellenerweiterung zur Verwendung von CAN-FD-Projekten/Fahrzeugen</w:t>
            </w:r>
          </w:p>
          <w:p w14:paraId="198C420B" w14:textId="77777777" w:rsidR="00062770" w:rsidRDefault="00062770" w:rsidP="00726D05">
            <w:pPr>
              <w:spacing w:before="40" w:after="40"/>
              <w:rPr>
                <w:sz w:val="16"/>
              </w:rPr>
            </w:pPr>
            <w:r>
              <w:rPr>
                <w:sz w:val="16"/>
              </w:rPr>
              <w:t>Neue Methoden:</w:t>
            </w:r>
          </w:p>
          <w:p w14:paraId="34CE63A8" w14:textId="77777777" w:rsidR="00062770" w:rsidRPr="00406D34" w:rsidRDefault="00062770">
            <w:pPr>
              <w:numPr>
                <w:ilvl w:val="0"/>
                <w:numId w:val="13"/>
              </w:numPr>
              <w:spacing w:before="40" w:after="40"/>
              <w:rPr>
                <w:sz w:val="16"/>
              </w:rPr>
            </w:pPr>
            <w:proofErr w:type="spellStart"/>
            <w:r w:rsidRPr="00406D34">
              <w:rPr>
                <w:sz w:val="16"/>
              </w:rPr>
              <w:t>setCanFDVehicleProject</w:t>
            </w:r>
            <w:proofErr w:type="spellEnd"/>
          </w:p>
          <w:p w14:paraId="6CD1FEB1" w14:textId="77777777" w:rsidR="00062770" w:rsidRDefault="00062770">
            <w:pPr>
              <w:numPr>
                <w:ilvl w:val="0"/>
                <w:numId w:val="13"/>
              </w:numPr>
              <w:spacing w:before="40" w:after="40"/>
              <w:rPr>
                <w:sz w:val="16"/>
              </w:rPr>
            </w:pPr>
            <w:proofErr w:type="spellStart"/>
            <w:r w:rsidRPr="00406D34">
              <w:rPr>
                <w:sz w:val="16"/>
              </w:rPr>
              <w:t>setCanFDVehicleProjectAutomatic</w:t>
            </w:r>
            <w:proofErr w:type="spellEnd"/>
          </w:p>
        </w:tc>
      </w:tr>
      <w:tr w:rsidR="00062770" w:rsidRPr="009251AA" w14:paraId="4BBA28B7" w14:textId="77777777" w:rsidTr="000637C0">
        <w:trPr>
          <w:cantSplit/>
        </w:trPr>
        <w:tc>
          <w:tcPr>
            <w:tcW w:w="1134" w:type="dxa"/>
            <w:vAlign w:val="center"/>
          </w:tcPr>
          <w:p w14:paraId="508A10D6" w14:textId="77777777" w:rsidR="00062770" w:rsidRDefault="00062770" w:rsidP="00726D05">
            <w:pPr>
              <w:spacing w:before="40" w:after="40"/>
              <w:rPr>
                <w:sz w:val="16"/>
                <w:szCs w:val="16"/>
                <w:lang w:val="en-US"/>
              </w:rPr>
            </w:pPr>
            <w:r>
              <w:rPr>
                <w:sz w:val="16"/>
                <w:szCs w:val="16"/>
                <w:lang w:val="en-US"/>
              </w:rPr>
              <w:t>18.0.0</w:t>
            </w:r>
          </w:p>
        </w:tc>
        <w:tc>
          <w:tcPr>
            <w:tcW w:w="851" w:type="dxa"/>
            <w:vAlign w:val="center"/>
          </w:tcPr>
          <w:p w14:paraId="5BB4BB0E" w14:textId="77777777" w:rsidR="00062770" w:rsidRDefault="00062770" w:rsidP="00726D05">
            <w:pPr>
              <w:spacing w:before="40" w:after="40"/>
              <w:rPr>
                <w:sz w:val="16"/>
                <w:szCs w:val="16"/>
              </w:rPr>
            </w:pPr>
            <w:r>
              <w:rPr>
                <w:sz w:val="16"/>
                <w:szCs w:val="16"/>
              </w:rPr>
              <w:t>18.0</w:t>
            </w:r>
          </w:p>
        </w:tc>
        <w:tc>
          <w:tcPr>
            <w:tcW w:w="1134" w:type="dxa"/>
            <w:vAlign w:val="center"/>
          </w:tcPr>
          <w:p w14:paraId="3F78F5B5" w14:textId="77777777" w:rsidR="00062770" w:rsidRDefault="00062770" w:rsidP="00726D05">
            <w:pPr>
              <w:spacing w:before="40" w:after="40"/>
              <w:rPr>
                <w:sz w:val="16"/>
                <w:lang w:val="en-US"/>
              </w:rPr>
            </w:pPr>
            <w:r>
              <w:rPr>
                <w:sz w:val="16"/>
                <w:lang w:val="en-US"/>
              </w:rPr>
              <w:t>12.12.2017</w:t>
            </w:r>
          </w:p>
        </w:tc>
        <w:tc>
          <w:tcPr>
            <w:tcW w:w="2268" w:type="dxa"/>
            <w:vAlign w:val="center"/>
          </w:tcPr>
          <w:p w14:paraId="1E76F0A1"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53FA1C17" w14:textId="3FD5ADA5" w:rsidR="00062770" w:rsidRDefault="00062770" w:rsidP="008117F1">
            <w:pPr>
              <w:spacing w:before="40" w:after="40"/>
              <w:rPr>
                <w:sz w:val="16"/>
              </w:rPr>
            </w:pPr>
            <w:r>
              <w:rPr>
                <w:sz w:val="16"/>
              </w:rPr>
              <w:t xml:space="preserve">Schnittstellenerweiterung für detailliertere Rückgabeergebnisse beim „Datensatz Download“ (CCB_DS_1704, siehe Abschnitt </w:t>
            </w:r>
            <w:r>
              <w:rPr>
                <w:sz w:val="16"/>
              </w:rPr>
              <w:fldChar w:fldCharType="begin"/>
            </w:r>
            <w:r>
              <w:rPr>
                <w:sz w:val="16"/>
              </w:rPr>
              <w:instrText xml:space="preserve"> REF _Ref501355523 \r \h </w:instrText>
            </w:r>
            <w:r>
              <w:rPr>
                <w:sz w:val="16"/>
              </w:rPr>
            </w:r>
            <w:r>
              <w:rPr>
                <w:sz w:val="16"/>
              </w:rPr>
              <w:fldChar w:fldCharType="separate"/>
            </w:r>
            <w:r w:rsidR="00731DA3">
              <w:rPr>
                <w:sz w:val="16"/>
              </w:rPr>
              <w:t>6.12</w:t>
            </w:r>
            <w:r>
              <w:rPr>
                <w:sz w:val="16"/>
              </w:rPr>
              <w:fldChar w:fldCharType="end"/>
            </w:r>
            <w:r>
              <w:rPr>
                <w:sz w:val="16"/>
              </w:rPr>
              <w:t>)</w:t>
            </w:r>
          </w:p>
          <w:p w14:paraId="3D1482C3" w14:textId="77777777" w:rsidR="00062770" w:rsidRDefault="00062770" w:rsidP="008117F1">
            <w:pPr>
              <w:spacing w:before="40" w:after="40"/>
              <w:rPr>
                <w:sz w:val="16"/>
              </w:rPr>
            </w:pPr>
            <w:r>
              <w:rPr>
                <w:sz w:val="16"/>
              </w:rPr>
              <w:t>Geänderte Methode:</w:t>
            </w:r>
          </w:p>
          <w:p w14:paraId="56E9359A" w14:textId="77777777" w:rsidR="00062770" w:rsidRPr="008117F1" w:rsidRDefault="00062770">
            <w:pPr>
              <w:numPr>
                <w:ilvl w:val="0"/>
                <w:numId w:val="13"/>
              </w:numPr>
              <w:spacing w:before="40" w:after="40"/>
              <w:rPr>
                <w:sz w:val="16"/>
              </w:rPr>
            </w:pPr>
            <w:proofErr w:type="spellStart"/>
            <w:r w:rsidRPr="008117F1">
              <w:rPr>
                <w:sz w:val="16"/>
              </w:rPr>
              <w:t>dataSetDownload</w:t>
            </w:r>
            <w:proofErr w:type="spellEnd"/>
          </w:p>
        </w:tc>
      </w:tr>
      <w:tr w:rsidR="00062770" w:rsidRPr="009251AA" w14:paraId="5A30541F" w14:textId="77777777" w:rsidTr="000637C0">
        <w:trPr>
          <w:cantSplit/>
        </w:trPr>
        <w:tc>
          <w:tcPr>
            <w:tcW w:w="1134" w:type="dxa"/>
            <w:vAlign w:val="center"/>
          </w:tcPr>
          <w:p w14:paraId="3FB8D12B" w14:textId="77777777" w:rsidR="00062770" w:rsidRDefault="00062770" w:rsidP="00726D05">
            <w:pPr>
              <w:spacing w:before="40" w:after="40"/>
              <w:rPr>
                <w:sz w:val="16"/>
                <w:szCs w:val="16"/>
                <w:lang w:val="en-US"/>
              </w:rPr>
            </w:pPr>
            <w:r>
              <w:rPr>
                <w:sz w:val="16"/>
                <w:szCs w:val="16"/>
                <w:lang w:val="en-US"/>
              </w:rPr>
              <w:t>18.0.1</w:t>
            </w:r>
          </w:p>
        </w:tc>
        <w:tc>
          <w:tcPr>
            <w:tcW w:w="851" w:type="dxa"/>
            <w:vAlign w:val="center"/>
          </w:tcPr>
          <w:p w14:paraId="303D2C8C" w14:textId="77777777" w:rsidR="00062770" w:rsidRDefault="00062770" w:rsidP="00726D05">
            <w:pPr>
              <w:spacing w:before="40" w:after="40"/>
              <w:rPr>
                <w:sz w:val="16"/>
                <w:szCs w:val="16"/>
              </w:rPr>
            </w:pPr>
            <w:r>
              <w:rPr>
                <w:sz w:val="16"/>
                <w:szCs w:val="16"/>
              </w:rPr>
              <w:t>18.0</w:t>
            </w:r>
          </w:p>
        </w:tc>
        <w:tc>
          <w:tcPr>
            <w:tcW w:w="1134" w:type="dxa"/>
            <w:vAlign w:val="center"/>
          </w:tcPr>
          <w:p w14:paraId="35E2CD1A" w14:textId="77777777" w:rsidR="00062770" w:rsidRDefault="00062770" w:rsidP="00726D05">
            <w:pPr>
              <w:spacing w:before="40" w:after="40"/>
              <w:rPr>
                <w:sz w:val="16"/>
                <w:lang w:val="en-US"/>
              </w:rPr>
            </w:pPr>
            <w:r>
              <w:rPr>
                <w:sz w:val="16"/>
                <w:lang w:val="en-US"/>
              </w:rPr>
              <w:t>18.12.2017</w:t>
            </w:r>
          </w:p>
        </w:tc>
        <w:tc>
          <w:tcPr>
            <w:tcW w:w="2268" w:type="dxa"/>
            <w:vAlign w:val="center"/>
          </w:tcPr>
          <w:p w14:paraId="58E33AE8"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2057B5AB" w14:textId="7ABFCD40" w:rsidR="00062770" w:rsidRDefault="00062770" w:rsidP="006A4A2A">
            <w:pPr>
              <w:spacing w:before="40" w:after="40"/>
              <w:rPr>
                <w:sz w:val="16"/>
              </w:rPr>
            </w:pPr>
            <w:r>
              <w:rPr>
                <w:sz w:val="16"/>
              </w:rPr>
              <w:t xml:space="preserve">Schnittstellenerweiterung zum Senden von BZD-Protokollen an </w:t>
            </w:r>
            <w:proofErr w:type="spellStart"/>
            <w:r>
              <w:rPr>
                <w:sz w:val="16"/>
              </w:rPr>
              <w:t>AVx</w:t>
            </w:r>
            <w:proofErr w:type="spellEnd"/>
            <w:r>
              <w:rPr>
                <w:sz w:val="16"/>
              </w:rPr>
              <w:t xml:space="preserve"> (CCB_DS_1978, siehe Abschnitt </w:t>
            </w:r>
            <w:r>
              <w:rPr>
                <w:sz w:val="16"/>
              </w:rPr>
              <w:fldChar w:fldCharType="begin"/>
            </w:r>
            <w:r>
              <w:rPr>
                <w:sz w:val="16"/>
              </w:rPr>
              <w:instrText xml:space="preserve"> REF _Ref501355523 \r \h </w:instrText>
            </w:r>
            <w:r>
              <w:rPr>
                <w:sz w:val="16"/>
              </w:rPr>
            </w:r>
            <w:r>
              <w:rPr>
                <w:sz w:val="16"/>
              </w:rPr>
              <w:fldChar w:fldCharType="separate"/>
            </w:r>
            <w:r w:rsidR="00731DA3">
              <w:rPr>
                <w:sz w:val="16"/>
              </w:rPr>
              <w:t>6.12</w:t>
            </w:r>
            <w:r>
              <w:rPr>
                <w:sz w:val="16"/>
              </w:rPr>
              <w:fldChar w:fldCharType="end"/>
            </w:r>
            <w:r>
              <w:rPr>
                <w:sz w:val="16"/>
              </w:rPr>
              <w:t xml:space="preserve">). Neue Methode: </w:t>
            </w:r>
          </w:p>
          <w:p w14:paraId="5FE11D5D" w14:textId="77777777" w:rsidR="00062770" w:rsidRPr="006A4A2A" w:rsidRDefault="00062770">
            <w:pPr>
              <w:numPr>
                <w:ilvl w:val="0"/>
                <w:numId w:val="13"/>
              </w:numPr>
              <w:spacing w:before="40" w:after="40"/>
              <w:rPr>
                <w:sz w:val="16"/>
              </w:rPr>
            </w:pPr>
            <w:proofErr w:type="spellStart"/>
            <w:r w:rsidRPr="00406D34">
              <w:rPr>
                <w:sz w:val="16"/>
              </w:rPr>
              <w:t>se</w:t>
            </w:r>
            <w:r>
              <w:rPr>
                <w:sz w:val="16"/>
              </w:rPr>
              <w:t>ndProtocolsToAVx</w:t>
            </w:r>
            <w:proofErr w:type="spellEnd"/>
          </w:p>
        </w:tc>
      </w:tr>
      <w:tr w:rsidR="00062770" w:rsidRPr="009251AA" w14:paraId="769FD6FD" w14:textId="77777777" w:rsidTr="000637C0">
        <w:trPr>
          <w:cantSplit/>
        </w:trPr>
        <w:tc>
          <w:tcPr>
            <w:tcW w:w="1134" w:type="dxa"/>
            <w:vAlign w:val="center"/>
          </w:tcPr>
          <w:p w14:paraId="0B181337" w14:textId="77777777" w:rsidR="00062770" w:rsidRDefault="00062770" w:rsidP="00726D05">
            <w:pPr>
              <w:spacing w:before="40" w:after="40"/>
              <w:rPr>
                <w:sz w:val="16"/>
                <w:szCs w:val="16"/>
                <w:lang w:val="en-US"/>
              </w:rPr>
            </w:pPr>
            <w:r>
              <w:rPr>
                <w:sz w:val="16"/>
                <w:szCs w:val="16"/>
                <w:lang w:val="en-US"/>
              </w:rPr>
              <w:t>18.0.2</w:t>
            </w:r>
          </w:p>
        </w:tc>
        <w:tc>
          <w:tcPr>
            <w:tcW w:w="851" w:type="dxa"/>
            <w:vAlign w:val="center"/>
          </w:tcPr>
          <w:p w14:paraId="35A5D250" w14:textId="77777777" w:rsidR="00062770" w:rsidRDefault="00062770" w:rsidP="00726D05">
            <w:pPr>
              <w:spacing w:before="40" w:after="40"/>
              <w:rPr>
                <w:sz w:val="16"/>
                <w:szCs w:val="16"/>
              </w:rPr>
            </w:pPr>
            <w:r>
              <w:rPr>
                <w:sz w:val="16"/>
                <w:szCs w:val="16"/>
              </w:rPr>
              <w:t>18.0</w:t>
            </w:r>
          </w:p>
        </w:tc>
        <w:tc>
          <w:tcPr>
            <w:tcW w:w="1134" w:type="dxa"/>
            <w:vAlign w:val="center"/>
          </w:tcPr>
          <w:p w14:paraId="35821CC8" w14:textId="77777777" w:rsidR="00062770" w:rsidRDefault="00062770" w:rsidP="00726D05">
            <w:pPr>
              <w:spacing w:before="40" w:after="40"/>
              <w:rPr>
                <w:sz w:val="16"/>
                <w:lang w:val="en-US"/>
              </w:rPr>
            </w:pPr>
            <w:r>
              <w:rPr>
                <w:sz w:val="16"/>
                <w:lang w:val="en-US"/>
              </w:rPr>
              <w:t>19.12.2017</w:t>
            </w:r>
          </w:p>
        </w:tc>
        <w:tc>
          <w:tcPr>
            <w:tcW w:w="2268" w:type="dxa"/>
            <w:vAlign w:val="center"/>
          </w:tcPr>
          <w:p w14:paraId="5B96F6B4"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49832D42" w14:textId="3C884E79" w:rsidR="00062770" w:rsidRDefault="00062770" w:rsidP="00E16D55">
            <w:pPr>
              <w:spacing w:before="40" w:after="40"/>
              <w:rPr>
                <w:sz w:val="16"/>
              </w:rPr>
            </w:pPr>
            <w:r>
              <w:rPr>
                <w:sz w:val="16"/>
              </w:rPr>
              <w:t xml:space="preserve">Schnittstellenerweiterung zum Überprüfen von Flash-Vorbedingungen (CCB_DS_2047, siehe Abschnitt </w:t>
            </w:r>
            <w:r>
              <w:rPr>
                <w:sz w:val="16"/>
              </w:rPr>
              <w:fldChar w:fldCharType="begin"/>
            </w:r>
            <w:r>
              <w:rPr>
                <w:sz w:val="16"/>
              </w:rPr>
              <w:instrText xml:space="preserve"> REF _Ref501355523 \r \h </w:instrText>
            </w:r>
            <w:r>
              <w:rPr>
                <w:sz w:val="16"/>
              </w:rPr>
            </w:r>
            <w:r>
              <w:rPr>
                <w:sz w:val="16"/>
              </w:rPr>
              <w:fldChar w:fldCharType="separate"/>
            </w:r>
            <w:r w:rsidR="00731DA3">
              <w:rPr>
                <w:sz w:val="16"/>
              </w:rPr>
              <w:t>6.12</w:t>
            </w:r>
            <w:r>
              <w:rPr>
                <w:sz w:val="16"/>
              </w:rPr>
              <w:fldChar w:fldCharType="end"/>
            </w:r>
            <w:r>
              <w:rPr>
                <w:sz w:val="16"/>
              </w:rPr>
              <w:t xml:space="preserve">) Neue Methode: </w:t>
            </w:r>
          </w:p>
          <w:p w14:paraId="486C1CF6" w14:textId="6ACDDF52" w:rsidR="00062770" w:rsidRDefault="00000000">
            <w:pPr>
              <w:numPr>
                <w:ilvl w:val="0"/>
                <w:numId w:val="13"/>
              </w:numPr>
              <w:spacing w:before="40" w:after="40"/>
              <w:rPr>
                <w:sz w:val="16"/>
              </w:rPr>
            </w:pPr>
            <w:hyperlink w:anchor="r526" w:history="1">
              <w:proofErr w:type="spellStart"/>
              <w:r w:rsidR="00062770" w:rsidRPr="00E16D55">
                <w:rPr>
                  <w:sz w:val="16"/>
                </w:rPr>
                <w:t>checkFlashPreConditions</w:t>
              </w:r>
              <w:proofErr w:type="spellEnd"/>
            </w:hyperlink>
          </w:p>
        </w:tc>
      </w:tr>
      <w:tr w:rsidR="00062770" w:rsidRPr="009251AA" w14:paraId="64C176E8" w14:textId="77777777" w:rsidTr="000637C0">
        <w:trPr>
          <w:cantSplit/>
        </w:trPr>
        <w:tc>
          <w:tcPr>
            <w:tcW w:w="1134" w:type="dxa"/>
            <w:vAlign w:val="center"/>
          </w:tcPr>
          <w:p w14:paraId="6D07AF01" w14:textId="77777777" w:rsidR="00062770" w:rsidRDefault="00062770" w:rsidP="00726D05">
            <w:pPr>
              <w:spacing w:before="40" w:after="40"/>
              <w:rPr>
                <w:sz w:val="16"/>
                <w:szCs w:val="16"/>
                <w:lang w:val="en-US"/>
              </w:rPr>
            </w:pPr>
            <w:r>
              <w:rPr>
                <w:sz w:val="16"/>
                <w:szCs w:val="16"/>
                <w:lang w:val="en-US"/>
              </w:rPr>
              <w:t>19.0.0</w:t>
            </w:r>
          </w:p>
        </w:tc>
        <w:tc>
          <w:tcPr>
            <w:tcW w:w="851" w:type="dxa"/>
            <w:vAlign w:val="center"/>
          </w:tcPr>
          <w:p w14:paraId="5AD1A662" w14:textId="77777777" w:rsidR="00062770" w:rsidRDefault="00062770" w:rsidP="00726D05">
            <w:pPr>
              <w:spacing w:before="40" w:after="40"/>
              <w:rPr>
                <w:sz w:val="16"/>
                <w:szCs w:val="16"/>
              </w:rPr>
            </w:pPr>
            <w:r>
              <w:rPr>
                <w:sz w:val="16"/>
                <w:szCs w:val="16"/>
              </w:rPr>
              <w:t>19.0</w:t>
            </w:r>
          </w:p>
        </w:tc>
        <w:tc>
          <w:tcPr>
            <w:tcW w:w="1134" w:type="dxa"/>
            <w:vAlign w:val="center"/>
          </w:tcPr>
          <w:p w14:paraId="37E8E288" w14:textId="77777777" w:rsidR="00062770" w:rsidRDefault="00062770" w:rsidP="00726D05">
            <w:pPr>
              <w:spacing w:before="40" w:after="40"/>
              <w:rPr>
                <w:sz w:val="16"/>
                <w:lang w:val="en-US"/>
              </w:rPr>
            </w:pPr>
            <w:r>
              <w:rPr>
                <w:sz w:val="16"/>
                <w:lang w:val="en-US"/>
              </w:rPr>
              <w:t>23.05.2018</w:t>
            </w:r>
          </w:p>
        </w:tc>
        <w:tc>
          <w:tcPr>
            <w:tcW w:w="2268" w:type="dxa"/>
            <w:vAlign w:val="center"/>
          </w:tcPr>
          <w:p w14:paraId="7C474894"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55B8596A" w14:textId="6B8B7FF5" w:rsidR="00062770" w:rsidRDefault="00062770" w:rsidP="00E16D55">
            <w:pPr>
              <w:spacing w:before="40" w:after="40"/>
              <w:rPr>
                <w:sz w:val="16"/>
              </w:rPr>
            </w:pPr>
            <w:r>
              <w:rPr>
                <w:sz w:val="16"/>
              </w:rPr>
              <w:t xml:space="preserve">Schnittstellenerweiterung für SFD-Funktionen (CCB_DS_2164, siehe Abschnitt </w:t>
            </w:r>
            <w:r>
              <w:rPr>
                <w:sz w:val="16"/>
              </w:rPr>
              <w:fldChar w:fldCharType="begin"/>
            </w:r>
            <w:r>
              <w:rPr>
                <w:sz w:val="16"/>
              </w:rPr>
              <w:instrText xml:space="preserve"> REF _Ref514849231 \r \h </w:instrText>
            </w:r>
            <w:r>
              <w:rPr>
                <w:sz w:val="16"/>
              </w:rPr>
            </w:r>
            <w:r>
              <w:rPr>
                <w:sz w:val="16"/>
              </w:rPr>
              <w:fldChar w:fldCharType="separate"/>
            </w:r>
            <w:r w:rsidR="00731DA3">
              <w:rPr>
                <w:sz w:val="16"/>
              </w:rPr>
              <w:t>6.13</w:t>
            </w:r>
            <w:r>
              <w:rPr>
                <w:sz w:val="16"/>
              </w:rPr>
              <w:fldChar w:fldCharType="end"/>
            </w:r>
            <w:r>
              <w:rPr>
                <w:sz w:val="16"/>
              </w:rPr>
              <w:t>)</w:t>
            </w:r>
          </w:p>
          <w:p w14:paraId="1C4B16E5" w14:textId="77777777" w:rsidR="00062770" w:rsidRDefault="00062770" w:rsidP="00E16D55">
            <w:pPr>
              <w:spacing w:before="40" w:after="40"/>
              <w:rPr>
                <w:sz w:val="16"/>
              </w:rPr>
            </w:pPr>
            <w:r>
              <w:rPr>
                <w:sz w:val="16"/>
              </w:rPr>
              <w:t>Neue Methoden:</w:t>
            </w:r>
          </w:p>
          <w:p w14:paraId="07BA0B70" w14:textId="77777777" w:rsidR="00062770" w:rsidRPr="001B5E52" w:rsidRDefault="00062770">
            <w:pPr>
              <w:numPr>
                <w:ilvl w:val="0"/>
                <w:numId w:val="13"/>
              </w:numPr>
              <w:spacing w:before="40" w:after="40"/>
              <w:rPr>
                <w:sz w:val="16"/>
              </w:rPr>
            </w:pPr>
            <w:proofErr w:type="spellStart"/>
            <w:r w:rsidRPr="001B5E52">
              <w:rPr>
                <w:sz w:val="16"/>
              </w:rPr>
              <w:t>securityAccessSFDOnline</w:t>
            </w:r>
            <w:proofErr w:type="spellEnd"/>
          </w:p>
          <w:p w14:paraId="07557CAA" w14:textId="77777777" w:rsidR="00062770" w:rsidRPr="001B5E52" w:rsidRDefault="00062770">
            <w:pPr>
              <w:numPr>
                <w:ilvl w:val="0"/>
                <w:numId w:val="13"/>
              </w:numPr>
              <w:spacing w:before="40" w:after="40"/>
              <w:rPr>
                <w:sz w:val="16"/>
              </w:rPr>
            </w:pPr>
            <w:proofErr w:type="spellStart"/>
            <w:r w:rsidRPr="001B5E52">
              <w:rPr>
                <w:sz w:val="16"/>
              </w:rPr>
              <w:t>securityAccessSFDOffline</w:t>
            </w:r>
            <w:proofErr w:type="spellEnd"/>
          </w:p>
          <w:p w14:paraId="759C4957" w14:textId="77777777" w:rsidR="00062770" w:rsidRPr="00AB3130" w:rsidRDefault="00062770">
            <w:pPr>
              <w:pStyle w:val="Listenabsatz"/>
              <w:numPr>
                <w:ilvl w:val="0"/>
                <w:numId w:val="13"/>
              </w:numPr>
              <w:spacing w:before="40" w:after="40"/>
              <w:rPr>
                <w:sz w:val="16"/>
              </w:rPr>
            </w:pPr>
            <w:proofErr w:type="spellStart"/>
            <w:r w:rsidRPr="00AB3130">
              <w:rPr>
                <w:sz w:val="16"/>
              </w:rPr>
              <w:t>securityAccessSFDEcuLock</w:t>
            </w:r>
            <w:proofErr w:type="spellEnd"/>
          </w:p>
          <w:p w14:paraId="07B688AB" w14:textId="77777777" w:rsidR="00062770" w:rsidRPr="001B5E52" w:rsidRDefault="00062770">
            <w:pPr>
              <w:numPr>
                <w:ilvl w:val="0"/>
                <w:numId w:val="13"/>
              </w:numPr>
              <w:spacing w:before="40" w:after="40"/>
              <w:rPr>
                <w:sz w:val="16"/>
              </w:rPr>
            </w:pPr>
            <w:proofErr w:type="spellStart"/>
            <w:r w:rsidRPr="001B5E52">
              <w:rPr>
                <w:sz w:val="16"/>
              </w:rPr>
              <w:t>securityAccessSFDAllEcuLock</w:t>
            </w:r>
            <w:proofErr w:type="spellEnd"/>
          </w:p>
          <w:p w14:paraId="00A5B78E" w14:textId="77777777" w:rsidR="00062770" w:rsidRPr="001B5E52" w:rsidRDefault="00062770">
            <w:pPr>
              <w:numPr>
                <w:ilvl w:val="0"/>
                <w:numId w:val="13"/>
              </w:numPr>
              <w:spacing w:before="40" w:after="40"/>
              <w:rPr>
                <w:sz w:val="16"/>
              </w:rPr>
            </w:pPr>
            <w:proofErr w:type="spellStart"/>
            <w:r w:rsidRPr="001B5E52">
              <w:rPr>
                <w:sz w:val="16"/>
              </w:rPr>
              <w:t>securityAccessSFDReset</w:t>
            </w:r>
            <w:proofErr w:type="spellEnd"/>
          </w:p>
          <w:p w14:paraId="707F753C" w14:textId="77777777" w:rsidR="00062770" w:rsidRDefault="00062770">
            <w:pPr>
              <w:numPr>
                <w:ilvl w:val="0"/>
                <w:numId w:val="13"/>
              </w:numPr>
              <w:spacing w:before="40" w:after="40"/>
              <w:rPr>
                <w:sz w:val="16"/>
              </w:rPr>
            </w:pPr>
            <w:proofErr w:type="spellStart"/>
            <w:r w:rsidRPr="001B5E52">
              <w:rPr>
                <w:sz w:val="16"/>
              </w:rPr>
              <w:t>securityAccessSFDCheckStatus</w:t>
            </w:r>
            <w:proofErr w:type="spellEnd"/>
          </w:p>
        </w:tc>
      </w:tr>
      <w:tr w:rsidR="00062770" w:rsidRPr="009251AA" w14:paraId="308CC40A" w14:textId="77777777" w:rsidTr="000637C0">
        <w:trPr>
          <w:cantSplit/>
        </w:trPr>
        <w:tc>
          <w:tcPr>
            <w:tcW w:w="1134" w:type="dxa"/>
            <w:vAlign w:val="center"/>
          </w:tcPr>
          <w:p w14:paraId="6CFB8E40" w14:textId="77777777" w:rsidR="00062770" w:rsidRDefault="00062770" w:rsidP="00726D05">
            <w:pPr>
              <w:spacing w:before="40" w:after="40"/>
              <w:rPr>
                <w:sz w:val="16"/>
                <w:szCs w:val="16"/>
                <w:lang w:val="en-US"/>
              </w:rPr>
            </w:pPr>
            <w:r>
              <w:rPr>
                <w:sz w:val="16"/>
                <w:szCs w:val="16"/>
                <w:lang w:val="en-US"/>
              </w:rPr>
              <w:t>19.0.1</w:t>
            </w:r>
          </w:p>
        </w:tc>
        <w:tc>
          <w:tcPr>
            <w:tcW w:w="851" w:type="dxa"/>
            <w:vAlign w:val="center"/>
          </w:tcPr>
          <w:p w14:paraId="098D23A4" w14:textId="77777777" w:rsidR="00062770" w:rsidRDefault="00062770" w:rsidP="00726D05">
            <w:pPr>
              <w:spacing w:before="40" w:after="40"/>
              <w:rPr>
                <w:sz w:val="16"/>
                <w:szCs w:val="16"/>
              </w:rPr>
            </w:pPr>
            <w:r>
              <w:rPr>
                <w:sz w:val="16"/>
                <w:szCs w:val="16"/>
              </w:rPr>
              <w:t>19.0</w:t>
            </w:r>
          </w:p>
        </w:tc>
        <w:tc>
          <w:tcPr>
            <w:tcW w:w="1134" w:type="dxa"/>
            <w:vAlign w:val="center"/>
          </w:tcPr>
          <w:p w14:paraId="069CFDC2" w14:textId="77777777" w:rsidR="00062770" w:rsidRDefault="00062770" w:rsidP="00726D05">
            <w:pPr>
              <w:spacing w:before="40" w:after="40"/>
              <w:rPr>
                <w:sz w:val="16"/>
                <w:lang w:val="en-US"/>
              </w:rPr>
            </w:pPr>
            <w:r>
              <w:rPr>
                <w:sz w:val="16"/>
                <w:lang w:val="en-US"/>
              </w:rPr>
              <w:t>15.06.2018</w:t>
            </w:r>
          </w:p>
        </w:tc>
        <w:tc>
          <w:tcPr>
            <w:tcW w:w="2268" w:type="dxa"/>
            <w:vAlign w:val="center"/>
          </w:tcPr>
          <w:p w14:paraId="4FBFB146"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0800B44F" w14:textId="77777777" w:rsidR="00062770" w:rsidRDefault="00062770" w:rsidP="00AB3130">
            <w:pPr>
              <w:spacing w:before="40" w:after="40"/>
              <w:rPr>
                <w:sz w:val="16"/>
              </w:rPr>
            </w:pPr>
            <w:r>
              <w:rPr>
                <w:sz w:val="16"/>
              </w:rPr>
              <w:t>Die folgenden Makro-Methoden stehen nun auch an der WEB-API zur Verfügung:</w:t>
            </w:r>
          </w:p>
          <w:p w14:paraId="1E11E111" w14:textId="77777777" w:rsidR="00062770" w:rsidRPr="00AB3130" w:rsidRDefault="00062770">
            <w:pPr>
              <w:pStyle w:val="Listenabsatz"/>
              <w:numPr>
                <w:ilvl w:val="0"/>
                <w:numId w:val="18"/>
              </w:numPr>
              <w:spacing w:before="40" w:after="40"/>
              <w:rPr>
                <w:sz w:val="16"/>
              </w:rPr>
            </w:pPr>
            <w:proofErr w:type="spellStart"/>
            <w:r w:rsidRPr="00AB3130">
              <w:rPr>
                <w:sz w:val="16"/>
              </w:rPr>
              <w:t>createDiagActuator</w:t>
            </w:r>
            <w:proofErr w:type="spellEnd"/>
          </w:p>
          <w:p w14:paraId="2EF3FCA7" w14:textId="77777777" w:rsidR="00062770" w:rsidRPr="00AB3130" w:rsidRDefault="00062770">
            <w:pPr>
              <w:pStyle w:val="Listenabsatz"/>
              <w:numPr>
                <w:ilvl w:val="0"/>
                <w:numId w:val="18"/>
              </w:numPr>
              <w:spacing w:before="40" w:after="40"/>
              <w:rPr>
                <w:sz w:val="16"/>
              </w:rPr>
            </w:pPr>
            <w:r w:rsidRPr="00AB3130">
              <w:rPr>
                <w:sz w:val="16"/>
              </w:rPr>
              <w:t>createDiagActuator2</w:t>
            </w:r>
          </w:p>
          <w:p w14:paraId="61306457" w14:textId="77777777" w:rsidR="00062770" w:rsidRPr="00AB3130" w:rsidRDefault="00062770">
            <w:pPr>
              <w:pStyle w:val="Listenabsatz"/>
              <w:numPr>
                <w:ilvl w:val="0"/>
                <w:numId w:val="18"/>
              </w:numPr>
              <w:spacing w:before="40" w:after="40"/>
              <w:rPr>
                <w:sz w:val="16"/>
              </w:rPr>
            </w:pPr>
            <w:proofErr w:type="spellStart"/>
            <w:r w:rsidRPr="00AB3130">
              <w:rPr>
                <w:sz w:val="16"/>
              </w:rPr>
              <w:t>createBasicSetting</w:t>
            </w:r>
            <w:proofErr w:type="spellEnd"/>
          </w:p>
          <w:p w14:paraId="188636FF" w14:textId="77777777" w:rsidR="00062770" w:rsidRPr="00AB3130" w:rsidRDefault="00062770">
            <w:pPr>
              <w:pStyle w:val="Listenabsatz"/>
              <w:numPr>
                <w:ilvl w:val="0"/>
                <w:numId w:val="18"/>
              </w:numPr>
              <w:spacing w:before="40" w:after="40"/>
              <w:rPr>
                <w:sz w:val="16"/>
              </w:rPr>
            </w:pPr>
            <w:r w:rsidRPr="00AB3130">
              <w:rPr>
                <w:sz w:val="16"/>
              </w:rPr>
              <w:t>createBasicSetting2</w:t>
            </w:r>
          </w:p>
          <w:p w14:paraId="6FF8A2DC" w14:textId="77777777" w:rsidR="00062770" w:rsidRPr="00AB3130" w:rsidRDefault="00062770">
            <w:pPr>
              <w:pStyle w:val="Listenabsatz"/>
              <w:numPr>
                <w:ilvl w:val="0"/>
                <w:numId w:val="18"/>
              </w:numPr>
              <w:spacing w:before="40" w:after="40"/>
              <w:rPr>
                <w:sz w:val="16"/>
              </w:rPr>
            </w:pPr>
            <w:proofErr w:type="spellStart"/>
            <w:r w:rsidRPr="00AB3130">
              <w:rPr>
                <w:sz w:val="16"/>
              </w:rPr>
              <w:t>createDiagMeasurementDescriptor</w:t>
            </w:r>
            <w:proofErr w:type="spellEnd"/>
          </w:p>
        </w:tc>
      </w:tr>
      <w:tr w:rsidR="00062770" w:rsidRPr="001E33AA" w14:paraId="6416B33D" w14:textId="77777777" w:rsidTr="000637C0">
        <w:trPr>
          <w:cantSplit/>
        </w:trPr>
        <w:tc>
          <w:tcPr>
            <w:tcW w:w="1134" w:type="dxa"/>
            <w:vAlign w:val="center"/>
          </w:tcPr>
          <w:p w14:paraId="23497FB0" w14:textId="77777777" w:rsidR="00062770" w:rsidRDefault="00062770" w:rsidP="00726D05">
            <w:pPr>
              <w:spacing w:before="40" w:after="40"/>
              <w:rPr>
                <w:sz w:val="16"/>
                <w:szCs w:val="16"/>
                <w:lang w:val="en-US"/>
              </w:rPr>
            </w:pPr>
            <w:r>
              <w:rPr>
                <w:sz w:val="16"/>
                <w:szCs w:val="16"/>
                <w:lang w:val="en-US"/>
              </w:rPr>
              <w:lastRenderedPageBreak/>
              <w:t>19.0.2</w:t>
            </w:r>
          </w:p>
        </w:tc>
        <w:tc>
          <w:tcPr>
            <w:tcW w:w="851" w:type="dxa"/>
            <w:vAlign w:val="center"/>
          </w:tcPr>
          <w:p w14:paraId="55B4446D" w14:textId="77777777" w:rsidR="00062770" w:rsidRDefault="00062770" w:rsidP="00726D05">
            <w:pPr>
              <w:spacing w:before="40" w:after="40"/>
              <w:rPr>
                <w:sz w:val="16"/>
                <w:szCs w:val="16"/>
              </w:rPr>
            </w:pPr>
            <w:r>
              <w:rPr>
                <w:sz w:val="16"/>
                <w:szCs w:val="16"/>
              </w:rPr>
              <w:t>19.1</w:t>
            </w:r>
          </w:p>
        </w:tc>
        <w:tc>
          <w:tcPr>
            <w:tcW w:w="1134" w:type="dxa"/>
            <w:vAlign w:val="center"/>
          </w:tcPr>
          <w:p w14:paraId="7FB1D9FE" w14:textId="77777777" w:rsidR="00062770" w:rsidRDefault="00062770" w:rsidP="00726D05">
            <w:pPr>
              <w:spacing w:before="40" w:after="40"/>
              <w:rPr>
                <w:sz w:val="16"/>
                <w:lang w:val="en-US"/>
              </w:rPr>
            </w:pPr>
            <w:r>
              <w:rPr>
                <w:sz w:val="16"/>
                <w:lang w:val="en-US"/>
              </w:rPr>
              <w:t>26.10.2018</w:t>
            </w:r>
          </w:p>
        </w:tc>
        <w:tc>
          <w:tcPr>
            <w:tcW w:w="2268" w:type="dxa"/>
            <w:vAlign w:val="center"/>
          </w:tcPr>
          <w:p w14:paraId="6504E1A7"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0751B197" w14:textId="073CA72F" w:rsidR="00062770" w:rsidRPr="00C16FAB" w:rsidRDefault="00062770" w:rsidP="00C16FAB">
            <w:pPr>
              <w:spacing w:before="46"/>
              <w:rPr>
                <w:rFonts w:ascii="Courier New" w:hAnsi="Courier New" w:cs="Courier New"/>
                <w:b/>
                <w:bCs/>
                <w:sz w:val="18"/>
                <w:szCs w:val="18"/>
              </w:rPr>
            </w:pPr>
            <w:r>
              <w:rPr>
                <w:sz w:val="16"/>
              </w:rPr>
              <w:t>Neue</w:t>
            </w:r>
            <w:r w:rsidRPr="001E33AA">
              <w:rPr>
                <w:sz w:val="16"/>
              </w:rPr>
              <w:t xml:space="preserve"> </w:t>
            </w:r>
            <w:r>
              <w:rPr>
                <w:sz w:val="16"/>
              </w:rPr>
              <w:t>Methode</w:t>
            </w:r>
            <w:r w:rsidRPr="001E33AA">
              <w:rPr>
                <w:sz w:val="16"/>
              </w:rPr>
              <w:t xml:space="preserve"> </w:t>
            </w:r>
            <w:proofErr w:type="spellStart"/>
            <w:r w:rsidRPr="00C16FAB">
              <w:rPr>
                <w:sz w:val="16"/>
              </w:rPr>
              <w:t>getEntry</w:t>
            </w:r>
            <w:r>
              <w:rPr>
                <w:sz w:val="16"/>
              </w:rPr>
              <w:t>Type</w:t>
            </w:r>
            <w:proofErr w:type="spellEnd"/>
            <w:r>
              <w:rPr>
                <w:sz w:val="16"/>
              </w:rPr>
              <w:t xml:space="preserve">() </w:t>
            </w:r>
            <w:r w:rsidRPr="001E33AA">
              <w:rPr>
                <w:sz w:val="16"/>
              </w:rPr>
              <w:t xml:space="preserve">in </w:t>
            </w:r>
            <w:proofErr w:type="spellStart"/>
            <w:r w:rsidRPr="001E33AA">
              <w:rPr>
                <w:sz w:val="16"/>
              </w:rPr>
              <w:t>IDiagResultComponentLi</w:t>
            </w:r>
            <w:r>
              <w:rPr>
                <w:sz w:val="16"/>
              </w:rPr>
              <w:t>s</w:t>
            </w:r>
            <w:r w:rsidRPr="001E33AA">
              <w:rPr>
                <w:sz w:val="16"/>
              </w:rPr>
              <w:t>tEntry</w:t>
            </w:r>
            <w:proofErr w:type="spellEnd"/>
            <w:r>
              <w:rPr>
                <w:sz w:val="16"/>
              </w:rPr>
              <w:t>,</w:t>
            </w:r>
            <w:r w:rsidRPr="001E33AA">
              <w:rPr>
                <w:sz w:val="16"/>
              </w:rPr>
              <w:t xml:space="preserve"> um zu erkennen ob ein Element der </w:t>
            </w:r>
            <w:proofErr w:type="spellStart"/>
            <w:r w:rsidRPr="001E33AA">
              <w:rPr>
                <w:sz w:val="16"/>
              </w:rPr>
              <w:t>Verbauliste</w:t>
            </w:r>
            <w:proofErr w:type="spellEnd"/>
            <w:r w:rsidRPr="001E33AA">
              <w:rPr>
                <w:sz w:val="16"/>
              </w:rPr>
              <w:t xml:space="preserve"> ein Softwarecluster </w:t>
            </w:r>
            <w:r>
              <w:rPr>
                <w:sz w:val="16"/>
              </w:rPr>
              <w:t xml:space="preserve">oder Busmasterelement </w:t>
            </w:r>
            <w:r w:rsidRPr="001E33AA">
              <w:rPr>
                <w:sz w:val="16"/>
              </w:rPr>
              <w:t>ist (CCB_DS_2149)</w:t>
            </w:r>
            <w:r>
              <w:rPr>
                <w:sz w:val="16"/>
              </w:rPr>
              <w:t xml:space="preserve">. Aufrufe von </w:t>
            </w:r>
            <w:proofErr w:type="spellStart"/>
            <w:r w:rsidRPr="00C16FAB">
              <w:rPr>
                <w:sz w:val="16"/>
              </w:rPr>
              <w:t>readSubsystemComponentList</w:t>
            </w:r>
            <w:proofErr w:type="spellEnd"/>
            <w:r>
              <w:rPr>
                <w:sz w:val="16"/>
              </w:rPr>
              <w:t xml:space="preserve">() liefern den Typ </w:t>
            </w:r>
            <w:hyperlink w:anchor="r129" w:history="1">
              <w:r w:rsidRPr="00C16FAB">
                <w:rPr>
                  <w:sz w:val="16"/>
                </w:rPr>
                <w:t>SUBSYSTEM_COMPONENT_ENTRY</w:t>
              </w:r>
            </w:hyperlink>
            <w:r>
              <w:rPr>
                <w:sz w:val="16"/>
              </w:rPr>
              <w:t>.</w:t>
            </w:r>
          </w:p>
        </w:tc>
      </w:tr>
      <w:tr w:rsidR="00062770" w:rsidRPr="001E33AA" w14:paraId="4AA65577" w14:textId="77777777" w:rsidTr="000637C0">
        <w:trPr>
          <w:cantSplit/>
        </w:trPr>
        <w:tc>
          <w:tcPr>
            <w:tcW w:w="1134" w:type="dxa"/>
            <w:vAlign w:val="center"/>
          </w:tcPr>
          <w:p w14:paraId="55E70CA4" w14:textId="77777777" w:rsidR="00062770" w:rsidRDefault="00062770" w:rsidP="00726D05">
            <w:pPr>
              <w:spacing w:before="40" w:after="40"/>
              <w:rPr>
                <w:sz w:val="16"/>
                <w:szCs w:val="16"/>
                <w:lang w:val="en-US"/>
              </w:rPr>
            </w:pPr>
            <w:r>
              <w:rPr>
                <w:sz w:val="16"/>
                <w:szCs w:val="16"/>
                <w:lang w:val="en-US"/>
              </w:rPr>
              <w:t>19.0.3</w:t>
            </w:r>
          </w:p>
        </w:tc>
        <w:tc>
          <w:tcPr>
            <w:tcW w:w="851" w:type="dxa"/>
            <w:vAlign w:val="center"/>
          </w:tcPr>
          <w:p w14:paraId="1BDCD57C" w14:textId="77777777" w:rsidR="00062770" w:rsidRDefault="00062770" w:rsidP="00726D05">
            <w:pPr>
              <w:spacing w:before="40" w:after="40"/>
              <w:rPr>
                <w:sz w:val="16"/>
                <w:szCs w:val="16"/>
              </w:rPr>
            </w:pPr>
            <w:r>
              <w:rPr>
                <w:sz w:val="16"/>
                <w:szCs w:val="16"/>
              </w:rPr>
              <w:t>19.1</w:t>
            </w:r>
          </w:p>
        </w:tc>
        <w:tc>
          <w:tcPr>
            <w:tcW w:w="1134" w:type="dxa"/>
            <w:vAlign w:val="center"/>
          </w:tcPr>
          <w:p w14:paraId="01F6AABA" w14:textId="77777777" w:rsidR="00062770" w:rsidRDefault="00062770" w:rsidP="00726D05">
            <w:pPr>
              <w:spacing w:before="40" w:after="40"/>
              <w:rPr>
                <w:sz w:val="16"/>
                <w:lang w:val="en-US"/>
              </w:rPr>
            </w:pPr>
            <w:r>
              <w:rPr>
                <w:sz w:val="16"/>
                <w:lang w:val="en-US"/>
              </w:rPr>
              <w:t>13.11.2018</w:t>
            </w:r>
          </w:p>
        </w:tc>
        <w:tc>
          <w:tcPr>
            <w:tcW w:w="2268" w:type="dxa"/>
            <w:vAlign w:val="center"/>
          </w:tcPr>
          <w:p w14:paraId="6F004948"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79083356" w14:textId="77777777" w:rsidR="00062770" w:rsidRDefault="00062770" w:rsidP="00832758">
            <w:pPr>
              <w:spacing w:before="46"/>
              <w:rPr>
                <w:sz w:val="16"/>
              </w:rPr>
            </w:pPr>
            <w:r>
              <w:rPr>
                <w:sz w:val="16"/>
              </w:rPr>
              <w:t xml:space="preserve">Erweiterung der </w:t>
            </w:r>
            <w:r w:rsidRPr="00832758">
              <w:rPr>
                <w:sz w:val="16"/>
              </w:rPr>
              <w:t>API-Dokumentation</w:t>
            </w:r>
            <w:r>
              <w:rPr>
                <w:sz w:val="16"/>
              </w:rPr>
              <w:t xml:space="preserve"> um SFD-Parameterwerte für WEB-API und </w:t>
            </w:r>
            <w:proofErr w:type="spellStart"/>
            <w:r>
              <w:rPr>
                <w:sz w:val="16"/>
              </w:rPr>
              <w:t>Macro</w:t>
            </w:r>
            <w:proofErr w:type="spellEnd"/>
            <w:r>
              <w:rPr>
                <w:sz w:val="16"/>
              </w:rPr>
              <w:t>.</w:t>
            </w:r>
          </w:p>
        </w:tc>
      </w:tr>
      <w:tr w:rsidR="00062770" w:rsidRPr="001E33AA" w14:paraId="030A480A" w14:textId="77777777" w:rsidTr="000637C0">
        <w:trPr>
          <w:cantSplit/>
        </w:trPr>
        <w:tc>
          <w:tcPr>
            <w:tcW w:w="1134" w:type="dxa"/>
            <w:vAlign w:val="center"/>
          </w:tcPr>
          <w:p w14:paraId="6A298D5F" w14:textId="77777777" w:rsidR="00062770" w:rsidRDefault="00062770" w:rsidP="00726D05">
            <w:pPr>
              <w:spacing w:before="40" w:after="40"/>
              <w:rPr>
                <w:sz w:val="16"/>
                <w:szCs w:val="16"/>
                <w:lang w:val="en-US"/>
              </w:rPr>
            </w:pPr>
            <w:r>
              <w:rPr>
                <w:sz w:val="16"/>
                <w:szCs w:val="16"/>
                <w:lang w:val="en-US"/>
              </w:rPr>
              <w:t>19.0.4</w:t>
            </w:r>
          </w:p>
        </w:tc>
        <w:tc>
          <w:tcPr>
            <w:tcW w:w="851" w:type="dxa"/>
            <w:vAlign w:val="center"/>
          </w:tcPr>
          <w:p w14:paraId="572158DE" w14:textId="77777777" w:rsidR="00062770" w:rsidRDefault="00062770" w:rsidP="00726D05">
            <w:pPr>
              <w:spacing w:before="40" w:after="40"/>
              <w:rPr>
                <w:sz w:val="16"/>
                <w:szCs w:val="16"/>
              </w:rPr>
            </w:pPr>
            <w:r>
              <w:rPr>
                <w:sz w:val="16"/>
                <w:szCs w:val="16"/>
              </w:rPr>
              <w:t>19.2</w:t>
            </w:r>
          </w:p>
        </w:tc>
        <w:tc>
          <w:tcPr>
            <w:tcW w:w="1134" w:type="dxa"/>
            <w:vAlign w:val="center"/>
          </w:tcPr>
          <w:p w14:paraId="355B10F2" w14:textId="77777777" w:rsidR="00062770" w:rsidRDefault="00062770" w:rsidP="00726D05">
            <w:pPr>
              <w:spacing w:before="40" w:after="40"/>
              <w:rPr>
                <w:sz w:val="16"/>
                <w:lang w:val="en-US"/>
              </w:rPr>
            </w:pPr>
            <w:r>
              <w:rPr>
                <w:sz w:val="16"/>
                <w:lang w:val="en-US"/>
              </w:rPr>
              <w:t>22.01.2019</w:t>
            </w:r>
          </w:p>
        </w:tc>
        <w:tc>
          <w:tcPr>
            <w:tcW w:w="2268" w:type="dxa"/>
            <w:vAlign w:val="center"/>
          </w:tcPr>
          <w:p w14:paraId="01A5D4A8"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51DBE21C" w14:textId="6D8EC1DA" w:rsidR="00062770" w:rsidRDefault="00062770" w:rsidP="00AC0D33">
            <w:pPr>
              <w:spacing w:before="40" w:after="40"/>
              <w:rPr>
                <w:sz w:val="16"/>
              </w:rPr>
            </w:pPr>
            <w:r>
              <w:rPr>
                <w:sz w:val="16"/>
              </w:rPr>
              <w:t xml:space="preserve">Schnittstellenerweiterung für Gesamtsystem auslesen (Neues Kapitel </w:t>
            </w:r>
            <w:r>
              <w:rPr>
                <w:sz w:val="16"/>
              </w:rPr>
              <w:fldChar w:fldCharType="begin"/>
            </w:r>
            <w:r>
              <w:rPr>
                <w:sz w:val="16"/>
              </w:rPr>
              <w:instrText xml:space="preserve"> REF _Ref535920229 \r \h </w:instrText>
            </w:r>
            <w:r>
              <w:rPr>
                <w:sz w:val="16"/>
              </w:rPr>
            </w:r>
            <w:r>
              <w:rPr>
                <w:sz w:val="16"/>
              </w:rPr>
              <w:fldChar w:fldCharType="separate"/>
            </w:r>
            <w:r w:rsidR="00731DA3">
              <w:rPr>
                <w:sz w:val="16"/>
              </w:rPr>
              <w:t>6.14</w:t>
            </w:r>
            <w:r>
              <w:rPr>
                <w:sz w:val="16"/>
              </w:rPr>
              <w:fldChar w:fldCharType="end"/>
            </w:r>
            <w:r>
              <w:rPr>
                <w:sz w:val="16"/>
              </w:rPr>
              <w:t>):</w:t>
            </w:r>
          </w:p>
          <w:p w14:paraId="7B7E2509" w14:textId="77777777" w:rsidR="00062770" w:rsidRPr="00AC0D33" w:rsidRDefault="00062770">
            <w:pPr>
              <w:numPr>
                <w:ilvl w:val="0"/>
                <w:numId w:val="13"/>
              </w:numPr>
              <w:spacing w:before="40" w:after="40"/>
              <w:rPr>
                <w:sz w:val="16"/>
              </w:rPr>
            </w:pPr>
            <w:proofErr w:type="spellStart"/>
            <w:r w:rsidRPr="00AC0D33">
              <w:rPr>
                <w:sz w:val="16"/>
              </w:rPr>
              <w:t>getAvailableIdentificationPresets</w:t>
            </w:r>
            <w:proofErr w:type="spellEnd"/>
          </w:p>
          <w:p w14:paraId="315FBFE8" w14:textId="77777777" w:rsidR="00062770" w:rsidRDefault="00062770">
            <w:pPr>
              <w:numPr>
                <w:ilvl w:val="0"/>
                <w:numId w:val="13"/>
              </w:numPr>
              <w:spacing w:before="40" w:after="40"/>
              <w:rPr>
                <w:sz w:val="16"/>
              </w:rPr>
            </w:pPr>
            <w:proofErr w:type="spellStart"/>
            <w:r w:rsidRPr="00130B5C">
              <w:rPr>
                <w:sz w:val="16"/>
              </w:rPr>
              <w:t>createProtocolVDSBZD</w:t>
            </w:r>
            <w:proofErr w:type="spellEnd"/>
          </w:p>
          <w:p w14:paraId="41520804" w14:textId="77777777" w:rsidR="00062770" w:rsidRPr="00F90889" w:rsidRDefault="00062770">
            <w:pPr>
              <w:numPr>
                <w:ilvl w:val="0"/>
                <w:numId w:val="13"/>
              </w:numPr>
              <w:spacing w:before="40" w:after="40"/>
              <w:rPr>
                <w:sz w:val="16"/>
              </w:rPr>
            </w:pPr>
            <w:proofErr w:type="spellStart"/>
            <w:r>
              <w:rPr>
                <w:sz w:val="16"/>
              </w:rPr>
              <w:t>readEventMemories</w:t>
            </w:r>
            <w:proofErr w:type="spellEnd"/>
          </w:p>
        </w:tc>
      </w:tr>
      <w:tr w:rsidR="00062770" w:rsidRPr="001E33AA" w14:paraId="4754511B" w14:textId="77777777" w:rsidTr="000637C0">
        <w:trPr>
          <w:cantSplit/>
        </w:trPr>
        <w:tc>
          <w:tcPr>
            <w:tcW w:w="1134" w:type="dxa"/>
            <w:vAlign w:val="center"/>
          </w:tcPr>
          <w:p w14:paraId="3C7A5F28" w14:textId="77777777" w:rsidR="00062770" w:rsidRDefault="00062770" w:rsidP="00726D05">
            <w:pPr>
              <w:spacing w:before="40" w:after="40"/>
              <w:rPr>
                <w:sz w:val="16"/>
                <w:szCs w:val="16"/>
                <w:lang w:val="en-US"/>
              </w:rPr>
            </w:pPr>
            <w:r>
              <w:rPr>
                <w:sz w:val="16"/>
                <w:szCs w:val="16"/>
                <w:lang w:val="en-US"/>
              </w:rPr>
              <w:t>20.0.0</w:t>
            </w:r>
          </w:p>
        </w:tc>
        <w:tc>
          <w:tcPr>
            <w:tcW w:w="851" w:type="dxa"/>
            <w:vAlign w:val="center"/>
          </w:tcPr>
          <w:p w14:paraId="3DA14BDD" w14:textId="77777777" w:rsidR="00062770" w:rsidRDefault="00062770" w:rsidP="00726D05">
            <w:pPr>
              <w:spacing w:before="40" w:after="40"/>
              <w:rPr>
                <w:sz w:val="16"/>
                <w:szCs w:val="16"/>
              </w:rPr>
            </w:pPr>
            <w:r>
              <w:rPr>
                <w:sz w:val="16"/>
                <w:szCs w:val="16"/>
              </w:rPr>
              <w:t>20.0</w:t>
            </w:r>
          </w:p>
        </w:tc>
        <w:tc>
          <w:tcPr>
            <w:tcW w:w="1134" w:type="dxa"/>
            <w:vAlign w:val="center"/>
          </w:tcPr>
          <w:p w14:paraId="6FE82EF4" w14:textId="77777777" w:rsidR="00062770" w:rsidRDefault="00062770" w:rsidP="00726D05">
            <w:pPr>
              <w:spacing w:before="40" w:after="40"/>
              <w:rPr>
                <w:sz w:val="16"/>
                <w:lang w:val="en-US"/>
              </w:rPr>
            </w:pPr>
            <w:r>
              <w:rPr>
                <w:sz w:val="16"/>
                <w:lang w:val="en-US"/>
              </w:rPr>
              <w:t>18.02.2019</w:t>
            </w:r>
          </w:p>
        </w:tc>
        <w:tc>
          <w:tcPr>
            <w:tcW w:w="2268" w:type="dxa"/>
            <w:vAlign w:val="center"/>
          </w:tcPr>
          <w:p w14:paraId="395E4665"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70BF5EFD" w14:textId="266653BE" w:rsidR="00062770" w:rsidRDefault="00062770" w:rsidP="00BD747C">
            <w:pPr>
              <w:spacing w:before="40" w:after="40"/>
              <w:rPr>
                <w:sz w:val="16"/>
              </w:rPr>
            </w:pPr>
            <w:r>
              <w:rPr>
                <w:sz w:val="16"/>
              </w:rPr>
              <w:t xml:space="preserve">Schnittstellenerweiterung für die Kurzläufer-Routinen (Neues Kapitel </w:t>
            </w:r>
            <w:r>
              <w:rPr>
                <w:sz w:val="16"/>
              </w:rPr>
              <w:fldChar w:fldCharType="begin"/>
            </w:r>
            <w:r>
              <w:rPr>
                <w:sz w:val="16"/>
              </w:rPr>
              <w:instrText xml:space="preserve"> REF _Ref1380837 \r \h </w:instrText>
            </w:r>
            <w:r>
              <w:rPr>
                <w:sz w:val="16"/>
              </w:rPr>
            </w:r>
            <w:r>
              <w:rPr>
                <w:sz w:val="16"/>
              </w:rPr>
              <w:fldChar w:fldCharType="separate"/>
            </w:r>
            <w:r w:rsidR="00731DA3">
              <w:rPr>
                <w:sz w:val="16"/>
              </w:rPr>
              <w:t>6.15</w:t>
            </w:r>
            <w:r>
              <w:rPr>
                <w:sz w:val="16"/>
              </w:rPr>
              <w:fldChar w:fldCharType="end"/>
            </w:r>
            <w:r>
              <w:rPr>
                <w:sz w:val="16"/>
              </w:rPr>
              <w:t>):</w:t>
            </w:r>
          </w:p>
          <w:p w14:paraId="78AC08FE" w14:textId="77777777" w:rsidR="00062770" w:rsidRPr="00AC0D33" w:rsidRDefault="00062770">
            <w:pPr>
              <w:numPr>
                <w:ilvl w:val="0"/>
                <w:numId w:val="13"/>
              </w:numPr>
              <w:spacing w:before="40" w:after="40"/>
              <w:rPr>
                <w:sz w:val="16"/>
              </w:rPr>
            </w:pPr>
            <w:proofErr w:type="spellStart"/>
            <w:r w:rsidRPr="00AC0D33">
              <w:rPr>
                <w:sz w:val="16"/>
              </w:rPr>
              <w:t>getAvailableIdentificationPresets</w:t>
            </w:r>
            <w:proofErr w:type="spellEnd"/>
          </w:p>
          <w:p w14:paraId="7AE1E67D" w14:textId="77777777" w:rsidR="00062770" w:rsidRPr="00BD4E39" w:rsidRDefault="00062770">
            <w:pPr>
              <w:numPr>
                <w:ilvl w:val="0"/>
                <w:numId w:val="13"/>
              </w:numPr>
              <w:spacing w:before="40" w:after="40"/>
              <w:rPr>
                <w:sz w:val="16"/>
              </w:rPr>
            </w:pPr>
            <w:proofErr w:type="spellStart"/>
            <w:r w:rsidRPr="00130B5C">
              <w:rPr>
                <w:sz w:val="16"/>
              </w:rPr>
              <w:t>createProtocolVDSBZD</w:t>
            </w:r>
            <w:proofErr w:type="spellEnd"/>
          </w:p>
        </w:tc>
      </w:tr>
      <w:tr w:rsidR="00062770" w:rsidRPr="001E33AA" w14:paraId="55F01AEE" w14:textId="77777777" w:rsidTr="000637C0">
        <w:trPr>
          <w:cantSplit/>
        </w:trPr>
        <w:tc>
          <w:tcPr>
            <w:tcW w:w="1134" w:type="dxa"/>
            <w:vAlign w:val="center"/>
          </w:tcPr>
          <w:p w14:paraId="08B850DA" w14:textId="77777777" w:rsidR="00062770" w:rsidRDefault="00062770" w:rsidP="00726D05">
            <w:pPr>
              <w:spacing w:before="40" w:after="40"/>
              <w:rPr>
                <w:sz w:val="16"/>
                <w:szCs w:val="16"/>
                <w:lang w:val="en-US"/>
              </w:rPr>
            </w:pPr>
            <w:r>
              <w:rPr>
                <w:sz w:val="16"/>
                <w:szCs w:val="16"/>
                <w:lang w:val="en-US"/>
              </w:rPr>
              <w:t>20.0.1</w:t>
            </w:r>
          </w:p>
        </w:tc>
        <w:tc>
          <w:tcPr>
            <w:tcW w:w="851" w:type="dxa"/>
            <w:vAlign w:val="center"/>
          </w:tcPr>
          <w:p w14:paraId="22027F15" w14:textId="77777777" w:rsidR="00062770" w:rsidRDefault="00062770" w:rsidP="00726D05">
            <w:pPr>
              <w:spacing w:before="40" w:after="40"/>
              <w:rPr>
                <w:sz w:val="16"/>
                <w:szCs w:val="16"/>
              </w:rPr>
            </w:pPr>
            <w:r>
              <w:rPr>
                <w:sz w:val="16"/>
                <w:szCs w:val="16"/>
              </w:rPr>
              <w:t>20.1</w:t>
            </w:r>
          </w:p>
        </w:tc>
        <w:tc>
          <w:tcPr>
            <w:tcW w:w="1134" w:type="dxa"/>
            <w:vAlign w:val="center"/>
          </w:tcPr>
          <w:p w14:paraId="54D211D5" w14:textId="77777777" w:rsidR="00062770" w:rsidRDefault="00062770" w:rsidP="00726D05">
            <w:pPr>
              <w:spacing w:before="40" w:after="40"/>
              <w:rPr>
                <w:sz w:val="16"/>
                <w:lang w:val="en-US"/>
              </w:rPr>
            </w:pPr>
            <w:r>
              <w:rPr>
                <w:sz w:val="16"/>
                <w:lang w:val="en-US"/>
              </w:rPr>
              <w:t>05.03.2019</w:t>
            </w:r>
          </w:p>
        </w:tc>
        <w:tc>
          <w:tcPr>
            <w:tcW w:w="2268" w:type="dxa"/>
            <w:vAlign w:val="center"/>
          </w:tcPr>
          <w:p w14:paraId="1A0303FB"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00BC615F" w14:textId="3B3255E5" w:rsidR="00062770" w:rsidRDefault="00062770" w:rsidP="00BD747C">
            <w:pPr>
              <w:spacing w:before="40" w:after="40"/>
              <w:rPr>
                <w:sz w:val="16"/>
              </w:rPr>
            </w:pPr>
            <w:r>
              <w:rPr>
                <w:sz w:val="16"/>
              </w:rPr>
              <w:t xml:space="preserve">Schnittstellenänderung zum Wechsel </w:t>
            </w:r>
            <w:proofErr w:type="spellStart"/>
            <w:r>
              <w:rPr>
                <w:sz w:val="16"/>
              </w:rPr>
              <w:t>schwischen</w:t>
            </w:r>
            <w:proofErr w:type="spellEnd"/>
            <w:r>
              <w:rPr>
                <w:sz w:val="16"/>
              </w:rPr>
              <w:t xml:space="preserve"> Gateway </w:t>
            </w:r>
            <w:proofErr w:type="spellStart"/>
            <w:r>
              <w:rPr>
                <w:sz w:val="16"/>
              </w:rPr>
              <w:t>Verbauliste</w:t>
            </w:r>
            <w:proofErr w:type="spellEnd"/>
            <w:r>
              <w:rPr>
                <w:sz w:val="16"/>
              </w:rPr>
              <w:t xml:space="preserve"> und </w:t>
            </w:r>
            <w:proofErr w:type="spellStart"/>
            <w:r>
              <w:rPr>
                <w:sz w:val="16"/>
              </w:rPr>
              <w:t>Maxverbau</w:t>
            </w:r>
            <w:proofErr w:type="spellEnd"/>
            <w:r>
              <w:rPr>
                <w:sz w:val="16"/>
              </w:rPr>
              <w:t xml:space="preserve"> (neues Kapitel </w:t>
            </w:r>
            <w:r>
              <w:rPr>
                <w:sz w:val="16"/>
              </w:rPr>
              <w:fldChar w:fldCharType="begin"/>
            </w:r>
            <w:r>
              <w:rPr>
                <w:sz w:val="16"/>
              </w:rPr>
              <w:instrText xml:space="preserve"> REF _Ref2684726 \r \h </w:instrText>
            </w:r>
            <w:r>
              <w:rPr>
                <w:sz w:val="16"/>
              </w:rPr>
            </w:r>
            <w:r>
              <w:rPr>
                <w:sz w:val="16"/>
              </w:rPr>
              <w:fldChar w:fldCharType="separate"/>
            </w:r>
            <w:r w:rsidR="00731DA3">
              <w:rPr>
                <w:sz w:val="16"/>
              </w:rPr>
              <w:t>6.16</w:t>
            </w:r>
            <w:r>
              <w:rPr>
                <w:sz w:val="16"/>
              </w:rPr>
              <w:fldChar w:fldCharType="end"/>
            </w:r>
            <w:r>
              <w:rPr>
                <w:sz w:val="16"/>
              </w:rPr>
              <w:t xml:space="preserve">, geändertes Kapitel </w:t>
            </w:r>
            <w:r>
              <w:rPr>
                <w:sz w:val="16"/>
              </w:rPr>
              <w:fldChar w:fldCharType="begin"/>
            </w:r>
            <w:r>
              <w:rPr>
                <w:sz w:val="16"/>
              </w:rPr>
              <w:instrText xml:space="preserve"> REF _Ref2686452 \r \h </w:instrText>
            </w:r>
            <w:r>
              <w:rPr>
                <w:sz w:val="16"/>
              </w:rPr>
            </w:r>
            <w:r>
              <w:rPr>
                <w:sz w:val="16"/>
              </w:rPr>
              <w:fldChar w:fldCharType="separate"/>
            </w:r>
            <w:r w:rsidR="00731DA3">
              <w:rPr>
                <w:sz w:val="16"/>
              </w:rPr>
              <w:t>5.2.2</w:t>
            </w:r>
            <w:r>
              <w:rPr>
                <w:sz w:val="16"/>
              </w:rPr>
              <w:fldChar w:fldCharType="end"/>
            </w:r>
            <w:r>
              <w:rPr>
                <w:sz w:val="16"/>
              </w:rPr>
              <w:t>)</w:t>
            </w:r>
          </w:p>
        </w:tc>
      </w:tr>
      <w:tr w:rsidR="00062770" w:rsidRPr="001E33AA" w14:paraId="2A05DA9E" w14:textId="77777777" w:rsidTr="000637C0">
        <w:trPr>
          <w:cantSplit/>
        </w:trPr>
        <w:tc>
          <w:tcPr>
            <w:tcW w:w="1134" w:type="dxa"/>
            <w:vAlign w:val="center"/>
          </w:tcPr>
          <w:p w14:paraId="7745F6BF" w14:textId="77777777" w:rsidR="00062770" w:rsidRDefault="00062770" w:rsidP="00726D05">
            <w:pPr>
              <w:spacing w:before="40" w:after="40"/>
              <w:rPr>
                <w:sz w:val="16"/>
                <w:szCs w:val="16"/>
                <w:lang w:val="en-US"/>
              </w:rPr>
            </w:pPr>
            <w:r>
              <w:rPr>
                <w:sz w:val="16"/>
                <w:szCs w:val="16"/>
                <w:lang w:val="en-US"/>
              </w:rPr>
              <w:t>20.2.0</w:t>
            </w:r>
          </w:p>
        </w:tc>
        <w:tc>
          <w:tcPr>
            <w:tcW w:w="851" w:type="dxa"/>
            <w:vAlign w:val="center"/>
          </w:tcPr>
          <w:p w14:paraId="52180455" w14:textId="77777777" w:rsidR="00062770" w:rsidRDefault="00062770" w:rsidP="00726D05">
            <w:pPr>
              <w:spacing w:before="40" w:after="40"/>
              <w:rPr>
                <w:sz w:val="16"/>
                <w:szCs w:val="16"/>
              </w:rPr>
            </w:pPr>
            <w:r>
              <w:rPr>
                <w:sz w:val="16"/>
                <w:szCs w:val="16"/>
              </w:rPr>
              <w:t>20.2</w:t>
            </w:r>
          </w:p>
        </w:tc>
        <w:tc>
          <w:tcPr>
            <w:tcW w:w="1134" w:type="dxa"/>
            <w:vAlign w:val="center"/>
          </w:tcPr>
          <w:p w14:paraId="7E6B0FF6" w14:textId="77777777" w:rsidR="00062770" w:rsidRDefault="00062770" w:rsidP="00726D05">
            <w:pPr>
              <w:spacing w:before="40" w:after="40"/>
              <w:rPr>
                <w:sz w:val="16"/>
                <w:lang w:val="en-US"/>
              </w:rPr>
            </w:pPr>
            <w:r>
              <w:rPr>
                <w:sz w:val="16"/>
                <w:lang w:val="en-US"/>
              </w:rPr>
              <w:t>20.03.2019</w:t>
            </w:r>
          </w:p>
        </w:tc>
        <w:tc>
          <w:tcPr>
            <w:tcW w:w="2268" w:type="dxa"/>
            <w:vAlign w:val="center"/>
          </w:tcPr>
          <w:p w14:paraId="6C503D76"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5D52C3B0" w14:textId="07FE2162" w:rsidR="00062770" w:rsidRDefault="00062770" w:rsidP="00DE7C79">
            <w:pPr>
              <w:spacing w:before="40" w:after="40"/>
              <w:rPr>
                <w:sz w:val="16"/>
              </w:rPr>
            </w:pPr>
            <w:proofErr w:type="spellStart"/>
            <w:r>
              <w:rPr>
                <w:sz w:val="16"/>
              </w:rPr>
              <w:t>Schnittstelenerweiterung</w:t>
            </w:r>
            <w:proofErr w:type="spellEnd"/>
            <w:r>
              <w:rPr>
                <w:sz w:val="16"/>
              </w:rPr>
              <w:t xml:space="preserve"> um eine Flashreinfolgedatei beim </w:t>
            </w:r>
            <w:proofErr w:type="spellStart"/>
            <w:r>
              <w:rPr>
                <w:sz w:val="16"/>
              </w:rPr>
              <w:t>Flashen</w:t>
            </w:r>
            <w:proofErr w:type="spellEnd"/>
            <w:r>
              <w:rPr>
                <w:sz w:val="16"/>
              </w:rPr>
              <w:t xml:space="preserve"> (neues Kapitel </w:t>
            </w:r>
            <w:r>
              <w:rPr>
                <w:sz w:val="16"/>
              </w:rPr>
              <w:fldChar w:fldCharType="begin"/>
            </w:r>
            <w:r>
              <w:rPr>
                <w:sz w:val="16"/>
              </w:rPr>
              <w:instrText xml:space="preserve"> REF _Ref3983837 \r \h </w:instrText>
            </w:r>
            <w:r>
              <w:rPr>
                <w:sz w:val="16"/>
              </w:rPr>
            </w:r>
            <w:r>
              <w:rPr>
                <w:sz w:val="16"/>
              </w:rPr>
              <w:fldChar w:fldCharType="separate"/>
            </w:r>
            <w:r w:rsidR="00731DA3">
              <w:rPr>
                <w:sz w:val="16"/>
              </w:rPr>
              <w:t>6.17</w:t>
            </w:r>
            <w:r>
              <w:rPr>
                <w:sz w:val="16"/>
              </w:rPr>
              <w:fldChar w:fldCharType="end"/>
            </w:r>
            <w:r>
              <w:rPr>
                <w:sz w:val="16"/>
              </w:rPr>
              <w:t xml:space="preserve">) </w:t>
            </w:r>
          </w:p>
          <w:p w14:paraId="4B2A1F76" w14:textId="77777777" w:rsidR="00062770" w:rsidRPr="00DE7C79" w:rsidRDefault="00062770">
            <w:pPr>
              <w:numPr>
                <w:ilvl w:val="0"/>
                <w:numId w:val="13"/>
              </w:numPr>
              <w:spacing w:before="40" w:after="40"/>
              <w:rPr>
                <w:sz w:val="16"/>
              </w:rPr>
            </w:pPr>
            <w:proofErr w:type="spellStart"/>
            <w:r w:rsidRPr="00DE7C79">
              <w:rPr>
                <w:sz w:val="16"/>
              </w:rPr>
              <w:t>flashProgrammingCoordinated</w:t>
            </w:r>
            <w:proofErr w:type="spellEnd"/>
          </w:p>
        </w:tc>
      </w:tr>
      <w:tr w:rsidR="00062770" w:rsidRPr="001E33AA" w14:paraId="36CC64BD" w14:textId="77777777" w:rsidTr="000637C0">
        <w:trPr>
          <w:cantSplit/>
        </w:trPr>
        <w:tc>
          <w:tcPr>
            <w:tcW w:w="1134" w:type="dxa"/>
            <w:vAlign w:val="center"/>
          </w:tcPr>
          <w:p w14:paraId="3DA0B6B1" w14:textId="77777777" w:rsidR="00062770" w:rsidRDefault="00062770" w:rsidP="00726D05">
            <w:pPr>
              <w:spacing w:before="40" w:after="40"/>
              <w:rPr>
                <w:sz w:val="16"/>
                <w:szCs w:val="16"/>
                <w:lang w:val="en-US"/>
              </w:rPr>
            </w:pPr>
            <w:r>
              <w:rPr>
                <w:sz w:val="16"/>
                <w:szCs w:val="16"/>
                <w:lang w:val="en-US"/>
              </w:rPr>
              <w:t>21.0.0</w:t>
            </w:r>
          </w:p>
        </w:tc>
        <w:tc>
          <w:tcPr>
            <w:tcW w:w="851" w:type="dxa"/>
            <w:vAlign w:val="center"/>
          </w:tcPr>
          <w:p w14:paraId="598D6F3A" w14:textId="77777777" w:rsidR="00062770" w:rsidRDefault="00062770" w:rsidP="00726D05">
            <w:pPr>
              <w:spacing w:before="40" w:after="40"/>
              <w:rPr>
                <w:sz w:val="16"/>
                <w:szCs w:val="16"/>
              </w:rPr>
            </w:pPr>
            <w:r>
              <w:rPr>
                <w:sz w:val="16"/>
                <w:szCs w:val="16"/>
              </w:rPr>
              <w:t>21.0</w:t>
            </w:r>
          </w:p>
        </w:tc>
        <w:tc>
          <w:tcPr>
            <w:tcW w:w="1134" w:type="dxa"/>
            <w:vAlign w:val="center"/>
          </w:tcPr>
          <w:p w14:paraId="21F0F67D" w14:textId="77777777" w:rsidR="00062770" w:rsidRDefault="00062770" w:rsidP="00726D05">
            <w:pPr>
              <w:spacing w:before="40" w:after="40"/>
              <w:rPr>
                <w:sz w:val="16"/>
                <w:lang w:val="en-US"/>
              </w:rPr>
            </w:pPr>
            <w:r>
              <w:rPr>
                <w:sz w:val="16"/>
                <w:lang w:val="en-US"/>
              </w:rPr>
              <w:t>12.07.2019</w:t>
            </w:r>
          </w:p>
        </w:tc>
        <w:tc>
          <w:tcPr>
            <w:tcW w:w="2268" w:type="dxa"/>
            <w:vAlign w:val="center"/>
          </w:tcPr>
          <w:p w14:paraId="342CDAE6" w14:textId="77777777" w:rsidR="00062770" w:rsidRDefault="00062770" w:rsidP="00726D05">
            <w:pPr>
              <w:spacing w:before="40" w:after="40"/>
              <w:rPr>
                <w:sz w:val="16"/>
              </w:rPr>
            </w:pPr>
            <w:r w:rsidRPr="006D55FC">
              <w:rPr>
                <w:sz w:val="16"/>
              </w:rPr>
              <w:t>T-Systems International GmbH</w:t>
            </w:r>
          </w:p>
        </w:tc>
        <w:tc>
          <w:tcPr>
            <w:tcW w:w="4819" w:type="dxa"/>
            <w:vAlign w:val="center"/>
          </w:tcPr>
          <w:p w14:paraId="37D679F4" w14:textId="0B7F4F93" w:rsidR="00062770" w:rsidRDefault="00062770" w:rsidP="00DE7C79">
            <w:pPr>
              <w:spacing w:before="40" w:after="40"/>
              <w:rPr>
                <w:sz w:val="16"/>
              </w:rPr>
            </w:pPr>
            <w:r>
              <w:rPr>
                <w:sz w:val="16"/>
              </w:rPr>
              <w:t xml:space="preserve">Schnittstellenerweiterung für Entwickler-Ereignisspeicher Snapshots (neues Kapitel </w:t>
            </w:r>
            <w:r>
              <w:rPr>
                <w:sz w:val="16"/>
              </w:rPr>
              <w:fldChar w:fldCharType="begin"/>
            </w:r>
            <w:r>
              <w:rPr>
                <w:sz w:val="16"/>
              </w:rPr>
              <w:instrText xml:space="preserve"> REF _Ref13819835 \r \h </w:instrText>
            </w:r>
            <w:r>
              <w:rPr>
                <w:sz w:val="16"/>
              </w:rPr>
            </w:r>
            <w:r>
              <w:rPr>
                <w:sz w:val="16"/>
              </w:rPr>
              <w:fldChar w:fldCharType="separate"/>
            </w:r>
            <w:r w:rsidR="00731DA3">
              <w:rPr>
                <w:sz w:val="16"/>
              </w:rPr>
              <w:t>6.18.1</w:t>
            </w:r>
            <w:r>
              <w:rPr>
                <w:sz w:val="16"/>
              </w:rPr>
              <w:fldChar w:fldCharType="end"/>
            </w:r>
            <w:r>
              <w:rPr>
                <w:sz w:val="16"/>
              </w:rPr>
              <w:t>)</w:t>
            </w:r>
          </w:p>
          <w:p w14:paraId="3A115BA9" w14:textId="77777777" w:rsidR="00062770" w:rsidRDefault="00062770">
            <w:pPr>
              <w:numPr>
                <w:ilvl w:val="0"/>
                <w:numId w:val="13"/>
              </w:numPr>
              <w:spacing w:before="40" w:after="40"/>
              <w:rPr>
                <w:sz w:val="16"/>
              </w:rPr>
            </w:pPr>
            <w:proofErr w:type="spellStart"/>
            <w:r>
              <w:rPr>
                <w:sz w:val="16"/>
              </w:rPr>
              <w:t>readDevEventMemory</w:t>
            </w:r>
            <w:proofErr w:type="spellEnd"/>
          </w:p>
          <w:p w14:paraId="46F629F3" w14:textId="77777777" w:rsidR="00062770" w:rsidRDefault="00062770">
            <w:pPr>
              <w:numPr>
                <w:ilvl w:val="0"/>
                <w:numId w:val="13"/>
              </w:numPr>
              <w:spacing w:before="40" w:after="40"/>
              <w:rPr>
                <w:sz w:val="16"/>
              </w:rPr>
            </w:pPr>
            <w:proofErr w:type="spellStart"/>
            <w:r w:rsidRPr="00C63623">
              <w:rPr>
                <w:sz w:val="16"/>
              </w:rPr>
              <w:t>getNumberOfDevEventMemorySnapshots</w:t>
            </w:r>
            <w:proofErr w:type="spellEnd"/>
          </w:p>
          <w:p w14:paraId="6CB43B06" w14:textId="77777777" w:rsidR="00062770" w:rsidRDefault="00062770">
            <w:pPr>
              <w:numPr>
                <w:ilvl w:val="0"/>
                <w:numId w:val="13"/>
              </w:numPr>
              <w:spacing w:before="40" w:after="40"/>
              <w:rPr>
                <w:sz w:val="16"/>
              </w:rPr>
            </w:pPr>
            <w:proofErr w:type="spellStart"/>
            <w:r w:rsidRPr="00314D22">
              <w:rPr>
                <w:sz w:val="16"/>
              </w:rPr>
              <w:t>readDevEventMemorySnapshots</w:t>
            </w:r>
            <w:proofErr w:type="spellEnd"/>
          </w:p>
          <w:p w14:paraId="594936A9" w14:textId="77777777" w:rsidR="00062770" w:rsidRDefault="00062770">
            <w:pPr>
              <w:numPr>
                <w:ilvl w:val="0"/>
                <w:numId w:val="13"/>
              </w:numPr>
              <w:spacing w:before="40" w:after="40"/>
              <w:rPr>
                <w:sz w:val="16"/>
              </w:rPr>
            </w:pPr>
            <w:proofErr w:type="spellStart"/>
            <w:r w:rsidRPr="00314D22">
              <w:rPr>
                <w:sz w:val="16"/>
              </w:rPr>
              <w:t>exportDevEventMemorySnapshots</w:t>
            </w:r>
            <w:proofErr w:type="spellEnd"/>
          </w:p>
          <w:p w14:paraId="68C2D75F" w14:textId="77777777" w:rsidR="00062770" w:rsidRDefault="00062770" w:rsidP="00157DF5">
            <w:pPr>
              <w:spacing w:before="40" w:after="40"/>
              <w:rPr>
                <w:sz w:val="16"/>
              </w:rPr>
            </w:pPr>
          </w:p>
          <w:p w14:paraId="15CD3985" w14:textId="1542904F" w:rsidR="00062770" w:rsidRDefault="00062770" w:rsidP="00A53E47">
            <w:pPr>
              <w:spacing w:before="40" w:after="40"/>
              <w:rPr>
                <w:sz w:val="16"/>
              </w:rPr>
            </w:pPr>
            <w:r>
              <w:rPr>
                <w:sz w:val="16"/>
              </w:rPr>
              <w:t xml:space="preserve">Schnittstellenerweiterung für Software </w:t>
            </w:r>
            <w:proofErr w:type="spellStart"/>
            <w:r>
              <w:rPr>
                <w:sz w:val="16"/>
              </w:rPr>
              <w:t>Composition</w:t>
            </w:r>
            <w:proofErr w:type="spellEnd"/>
            <w:r>
              <w:rPr>
                <w:sz w:val="16"/>
              </w:rPr>
              <w:t xml:space="preserve"> / Software Components (neues Kapitel </w:t>
            </w:r>
            <w:r>
              <w:rPr>
                <w:sz w:val="16"/>
              </w:rPr>
              <w:fldChar w:fldCharType="begin"/>
            </w:r>
            <w:r>
              <w:rPr>
                <w:sz w:val="16"/>
              </w:rPr>
              <w:instrText xml:space="preserve"> REF _Ref13819845 \r \h </w:instrText>
            </w:r>
            <w:r>
              <w:rPr>
                <w:sz w:val="16"/>
              </w:rPr>
            </w:r>
            <w:r>
              <w:rPr>
                <w:sz w:val="16"/>
              </w:rPr>
              <w:fldChar w:fldCharType="separate"/>
            </w:r>
            <w:r w:rsidR="00731DA3">
              <w:rPr>
                <w:sz w:val="16"/>
              </w:rPr>
              <w:t>6.18.2</w:t>
            </w:r>
            <w:r>
              <w:rPr>
                <w:sz w:val="16"/>
              </w:rPr>
              <w:fldChar w:fldCharType="end"/>
            </w:r>
            <w:r>
              <w:rPr>
                <w:sz w:val="16"/>
              </w:rPr>
              <w:t>)</w:t>
            </w:r>
          </w:p>
          <w:p w14:paraId="7D246D44" w14:textId="77777777" w:rsidR="00062770" w:rsidRDefault="00062770" w:rsidP="00A53E47">
            <w:pPr>
              <w:spacing w:before="40" w:after="40"/>
              <w:rPr>
                <w:sz w:val="16"/>
              </w:rPr>
            </w:pPr>
          </w:p>
          <w:p w14:paraId="7980D49E" w14:textId="77777777" w:rsidR="00062770" w:rsidRDefault="00062770" w:rsidP="00A53E47">
            <w:pPr>
              <w:spacing w:before="40" w:after="40"/>
              <w:rPr>
                <w:sz w:val="16"/>
              </w:rPr>
            </w:pPr>
            <w:r>
              <w:rPr>
                <w:sz w:val="16"/>
              </w:rPr>
              <w:t>Identifikation:</w:t>
            </w:r>
          </w:p>
          <w:p w14:paraId="5E69A89C" w14:textId="77777777" w:rsidR="00062770" w:rsidRDefault="00062770">
            <w:pPr>
              <w:pStyle w:val="Listenabsatz"/>
              <w:numPr>
                <w:ilvl w:val="0"/>
                <w:numId w:val="13"/>
              </w:numPr>
              <w:spacing w:before="40" w:after="40"/>
              <w:rPr>
                <w:sz w:val="16"/>
              </w:rPr>
            </w:pPr>
            <w:proofErr w:type="spellStart"/>
            <w:r w:rsidRPr="00A53E47">
              <w:rPr>
                <w:sz w:val="16"/>
              </w:rPr>
              <w:t>getShortNamesOfSoftwareCompositions</w:t>
            </w:r>
            <w:proofErr w:type="spellEnd"/>
          </w:p>
          <w:p w14:paraId="16764237" w14:textId="77777777" w:rsidR="00062770" w:rsidRPr="00A53E47" w:rsidRDefault="00062770">
            <w:pPr>
              <w:pStyle w:val="Listenabsatz"/>
              <w:numPr>
                <w:ilvl w:val="0"/>
                <w:numId w:val="13"/>
              </w:numPr>
              <w:spacing w:before="40" w:after="40"/>
              <w:rPr>
                <w:sz w:val="16"/>
              </w:rPr>
            </w:pPr>
            <w:proofErr w:type="spellStart"/>
            <w:r w:rsidRPr="00A53E47">
              <w:rPr>
                <w:sz w:val="16"/>
              </w:rPr>
              <w:t>readIdentificationSoftwareCompositions</w:t>
            </w:r>
            <w:proofErr w:type="spellEnd"/>
          </w:p>
          <w:p w14:paraId="51D6EDC7" w14:textId="77777777" w:rsidR="00062770" w:rsidRPr="00A53E47" w:rsidRDefault="00062770">
            <w:pPr>
              <w:pStyle w:val="Listenabsatz"/>
              <w:numPr>
                <w:ilvl w:val="0"/>
                <w:numId w:val="13"/>
              </w:numPr>
              <w:spacing w:before="40" w:after="40"/>
              <w:rPr>
                <w:sz w:val="16"/>
              </w:rPr>
            </w:pPr>
            <w:r w:rsidRPr="00A53E47">
              <w:rPr>
                <w:sz w:val="16"/>
              </w:rPr>
              <w:t xml:space="preserve">Erweiterung </w:t>
            </w:r>
            <w:proofErr w:type="spellStart"/>
            <w:r w:rsidRPr="00A53E47">
              <w:rPr>
                <w:sz w:val="16"/>
              </w:rPr>
              <w:t>readIdentification</w:t>
            </w:r>
            <w:proofErr w:type="spellEnd"/>
          </w:p>
          <w:p w14:paraId="3D6CD52B" w14:textId="77777777" w:rsidR="00062770" w:rsidRPr="00A53E47" w:rsidRDefault="00062770">
            <w:pPr>
              <w:pStyle w:val="Listenabsatz"/>
              <w:numPr>
                <w:ilvl w:val="0"/>
                <w:numId w:val="13"/>
              </w:numPr>
              <w:spacing w:before="40" w:after="40"/>
              <w:rPr>
                <w:sz w:val="16"/>
              </w:rPr>
            </w:pPr>
            <w:r w:rsidRPr="00A53E47">
              <w:rPr>
                <w:sz w:val="16"/>
              </w:rPr>
              <w:t xml:space="preserve">Erweiterung </w:t>
            </w:r>
            <w:proofErr w:type="spellStart"/>
            <w:r w:rsidRPr="00A53E47">
              <w:rPr>
                <w:sz w:val="16"/>
              </w:rPr>
              <w:t>readMultilinkIdentification</w:t>
            </w:r>
            <w:proofErr w:type="spellEnd"/>
          </w:p>
          <w:p w14:paraId="133A9F5A" w14:textId="77777777" w:rsidR="00062770" w:rsidRDefault="00062770" w:rsidP="00A53E47">
            <w:pPr>
              <w:spacing w:before="40" w:after="40"/>
              <w:rPr>
                <w:sz w:val="16"/>
              </w:rPr>
            </w:pPr>
            <w:r>
              <w:rPr>
                <w:sz w:val="16"/>
              </w:rPr>
              <w:t>Codierung:</w:t>
            </w:r>
          </w:p>
          <w:p w14:paraId="4AFFF32C" w14:textId="77777777" w:rsidR="00062770" w:rsidRDefault="00062770">
            <w:pPr>
              <w:numPr>
                <w:ilvl w:val="0"/>
                <w:numId w:val="13"/>
              </w:numPr>
              <w:spacing w:before="40" w:after="40"/>
              <w:rPr>
                <w:sz w:val="16"/>
              </w:rPr>
            </w:pPr>
            <w:proofErr w:type="spellStart"/>
            <w:r w:rsidRPr="00A53E47">
              <w:rPr>
                <w:sz w:val="16"/>
              </w:rPr>
              <w:t>createSoftwareCompositionComponentListEntry</w:t>
            </w:r>
            <w:proofErr w:type="spellEnd"/>
          </w:p>
          <w:p w14:paraId="5820B0A8" w14:textId="77777777" w:rsidR="00062770" w:rsidRDefault="00062770">
            <w:pPr>
              <w:numPr>
                <w:ilvl w:val="0"/>
                <w:numId w:val="13"/>
              </w:numPr>
              <w:spacing w:before="40" w:after="40"/>
              <w:rPr>
                <w:sz w:val="16"/>
              </w:rPr>
            </w:pPr>
            <w:proofErr w:type="spellStart"/>
            <w:r w:rsidRPr="00A53E47">
              <w:rPr>
                <w:sz w:val="16"/>
              </w:rPr>
              <w:t>readSoftwareCompositionComponentList</w:t>
            </w:r>
            <w:proofErr w:type="spellEnd"/>
          </w:p>
          <w:p w14:paraId="7925F66B" w14:textId="77777777" w:rsidR="00062770" w:rsidRPr="00A53E47" w:rsidRDefault="00062770">
            <w:pPr>
              <w:numPr>
                <w:ilvl w:val="0"/>
                <w:numId w:val="13"/>
              </w:numPr>
              <w:spacing w:before="40" w:after="40"/>
              <w:rPr>
                <w:sz w:val="16"/>
              </w:rPr>
            </w:pPr>
            <w:proofErr w:type="spellStart"/>
            <w:r w:rsidRPr="00A53E47">
              <w:rPr>
                <w:sz w:val="16"/>
              </w:rPr>
              <w:t>updateSoftwareCompositionComponentList</w:t>
            </w:r>
            <w:proofErr w:type="spellEnd"/>
          </w:p>
          <w:p w14:paraId="406B5B76" w14:textId="77777777" w:rsidR="00062770" w:rsidRPr="00A53E47" w:rsidRDefault="00062770">
            <w:pPr>
              <w:numPr>
                <w:ilvl w:val="0"/>
                <w:numId w:val="13"/>
              </w:numPr>
              <w:spacing w:before="40" w:after="40"/>
              <w:rPr>
                <w:sz w:val="16"/>
              </w:rPr>
            </w:pPr>
            <w:proofErr w:type="spellStart"/>
            <w:r w:rsidRPr="00A53E47">
              <w:rPr>
                <w:sz w:val="16"/>
              </w:rPr>
              <w:t>writeSoftwareCompositionComponentList</w:t>
            </w:r>
            <w:proofErr w:type="spellEnd"/>
          </w:p>
          <w:p w14:paraId="71A0899E" w14:textId="77777777" w:rsidR="00062770" w:rsidRPr="000932A1" w:rsidRDefault="00062770">
            <w:pPr>
              <w:numPr>
                <w:ilvl w:val="0"/>
                <w:numId w:val="13"/>
              </w:numPr>
              <w:spacing w:before="40" w:after="40"/>
              <w:rPr>
                <w:sz w:val="16"/>
              </w:rPr>
            </w:pPr>
            <w:proofErr w:type="spellStart"/>
            <w:r w:rsidRPr="00A53E47">
              <w:rPr>
                <w:sz w:val="16"/>
              </w:rPr>
              <w:t>writeSoftwareCompositionComponentListFromPresentState</w:t>
            </w:r>
            <w:proofErr w:type="spellEnd"/>
          </w:p>
        </w:tc>
      </w:tr>
      <w:tr w:rsidR="00062770" w:rsidRPr="001E33AA" w14:paraId="1EEB8385" w14:textId="77777777" w:rsidTr="000637C0">
        <w:trPr>
          <w:cantSplit/>
        </w:trPr>
        <w:tc>
          <w:tcPr>
            <w:tcW w:w="1134" w:type="dxa"/>
            <w:vAlign w:val="center"/>
          </w:tcPr>
          <w:p w14:paraId="5A4187B1" w14:textId="77777777" w:rsidR="00062770" w:rsidRDefault="00062770" w:rsidP="00726D05">
            <w:pPr>
              <w:spacing w:before="40" w:after="40"/>
              <w:rPr>
                <w:sz w:val="16"/>
                <w:szCs w:val="16"/>
                <w:lang w:val="en-US"/>
              </w:rPr>
            </w:pPr>
            <w:r>
              <w:rPr>
                <w:sz w:val="16"/>
                <w:szCs w:val="16"/>
                <w:lang w:val="en-US"/>
              </w:rPr>
              <w:t>21.1.0</w:t>
            </w:r>
          </w:p>
        </w:tc>
        <w:tc>
          <w:tcPr>
            <w:tcW w:w="851" w:type="dxa"/>
            <w:vAlign w:val="center"/>
          </w:tcPr>
          <w:p w14:paraId="1EFF73C2" w14:textId="77777777" w:rsidR="00062770" w:rsidRDefault="00062770" w:rsidP="00726D05">
            <w:pPr>
              <w:spacing w:before="40" w:after="40"/>
              <w:rPr>
                <w:sz w:val="16"/>
                <w:szCs w:val="16"/>
              </w:rPr>
            </w:pPr>
            <w:r>
              <w:rPr>
                <w:sz w:val="16"/>
                <w:szCs w:val="16"/>
              </w:rPr>
              <w:t>21.1</w:t>
            </w:r>
          </w:p>
        </w:tc>
        <w:tc>
          <w:tcPr>
            <w:tcW w:w="1134" w:type="dxa"/>
            <w:vAlign w:val="center"/>
          </w:tcPr>
          <w:p w14:paraId="4908A6E1" w14:textId="77777777" w:rsidR="00062770" w:rsidRDefault="00062770" w:rsidP="00726D05">
            <w:pPr>
              <w:spacing w:before="40" w:after="40"/>
              <w:rPr>
                <w:sz w:val="16"/>
                <w:lang w:val="en-US"/>
              </w:rPr>
            </w:pPr>
            <w:r>
              <w:rPr>
                <w:sz w:val="16"/>
                <w:lang w:val="en-US"/>
              </w:rPr>
              <w:t>20.08.2019</w:t>
            </w:r>
          </w:p>
        </w:tc>
        <w:tc>
          <w:tcPr>
            <w:tcW w:w="2268" w:type="dxa"/>
            <w:vAlign w:val="center"/>
          </w:tcPr>
          <w:p w14:paraId="6BF6D190" w14:textId="77777777" w:rsidR="00062770" w:rsidRPr="006D55FC" w:rsidRDefault="00062770" w:rsidP="00726D05">
            <w:pPr>
              <w:spacing w:before="40" w:after="40"/>
              <w:rPr>
                <w:sz w:val="16"/>
              </w:rPr>
            </w:pPr>
            <w:r w:rsidRPr="006D55FC">
              <w:rPr>
                <w:sz w:val="16"/>
              </w:rPr>
              <w:t>T-Systems International GmbH</w:t>
            </w:r>
          </w:p>
        </w:tc>
        <w:tc>
          <w:tcPr>
            <w:tcW w:w="4819" w:type="dxa"/>
            <w:vAlign w:val="center"/>
          </w:tcPr>
          <w:p w14:paraId="76D27A9E" w14:textId="77777777" w:rsidR="00062770" w:rsidRDefault="00062770" w:rsidP="00DB224B">
            <w:pPr>
              <w:spacing w:before="40" w:after="40"/>
              <w:rPr>
                <w:sz w:val="16"/>
              </w:rPr>
            </w:pPr>
            <w:r>
              <w:rPr>
                <w:sz w:val="16"/>
              </w:rPr>
              <w:t xml:space="preserve">Schnittstellenerweiterung bzgl. CCB 2312 (Schalten </w:t>
            </w:r>
            <w:proofErr w:type="spellStart"/>
            <w:r>
              <w:rPr>
                <w:sz w:val="16"/>
              </w:rPr>
              <w:t>DoIP</w:t>
            </w:r>
            <w:proofErr w:type="spellEnd"/>
            <w:r>
              <w:rPr>
                <w:sz w:val="16"/>
              </w:rPr>
              <w:t xml:space="preserve"> </w:t>
            </w:r>
            <w:proofErr w:type="spellStart"/>
            <w:r>
              <w:rPr>
                <w:sz w:val="16"/>
              </w:rPr>
              <w:t>Activation</w:t>
            </w:r>
            <w:proofErr w:type="spellEnd"/>
            <w:r>
              <w:rPr>
                <w:sz w:val="16"/>
              </w:rPr>
              <w:t>-Line)</w:t>
            </w:r>
          </w:p>
          <w:p w14:paraId="03B7029A" w14:textId="5CC20561" w:rsidR="00062770" w:rsidRPr="00DB224B" w:rsidRDefault="00062770">
            <w:pPr>
              <w:pStyle w:val="Listenabsatz"/>
              <w:numPr>
                <w:ilvl w:val="0"/>
                <w:numId w:val="21"/>
              </w:numPr>
              <w:spacing w:before="40" w:after="40"/>
              <w:rPr>
                <w:sz w:val="16"/>
              </w:rPr>
            </w:pPr>
            <w:r w:rsidRPr="00DB224B">
              <w:rPr>
                <w:sz w:val="16"/>
              </w:rPr>
              <w:t xml:space="preserve">Neues Kapitel </w:t>
            </w:r>
            <w:r w:rsidRPr="00DB224B">
              <w:rPr>
                <w:sz w:val="16"/>
              </w:rPr>
              <w:fldChar w:fldCharType="begin"/>
            </w:r>
            <w:r w:rsidRPr="00DB224B">
              <w:rPr>
                <w:sz w:val="16"/>
              </w:rPr>
              <w:instrText xml:space="preserve"> REF _Ref17191901 \r \h </w:instrText>
            </w:r>
            <w:r w:rsidRPr="00DB224B">
              <w:rPr>
                <w:sz w:val="16"/>
              </w:rPr>
            </w:r>
            <w:r w:rsidRPr="00DB224B">
              <w:rPr>
                <w:sz w:val="16"/>
              </w:rPr>
              <w:fldChar w:fldCharType="separate"/>
            </w:r>
            <w:r w:rsidR="00731DA3">
              <w:rPr>
                <w:sz w:val="16"/>
              </w:rPr>
              <w:t>6.19</w:t>
            </w:r>
            <w:r w:rsidRPr="00DB224B">
              <w:rPr>
                <w:sz w:val="16"/>
              </w:rPr>
              <w:fldChar w:fldCharType="end"/>
            </w:r>
          </w:p>
        </w:tc>
      </w:tr>
      <w:tr w:rsidR="00062770" w:rsidRPr="001E33AA" w14:paraId="47E9091D" w14:textId="77777777" w:rsidTr="000637C0">
        <w:trPr>
          <w:cantSplit/>
        </w:trPr>
        <w:tc>
          <w:tcPr>
            <w:tcW w:w="1134" w:type="dxa"/>
            <w:vAlign w:val="center"/>
          </w:tcPr>
          <w:p w14:paraId="4C215A49" w14:textId="77777777" w:rsidR="00062770" w:rsidRDefault="00062770" w:rsidP="00A24486">
            <w:pPr>
              <w:spacing w:before="40" w:after="40"/>
              <w:rPr>
                <w:sz w:val="16"/>
                <w:szCs w:val="16"/>
                <w:lang w:val="en-US"/>
              </w:rPr>
            </w:pPr>
            <w:r>
              <w:rPr>
                <w:sz w:val="16"/>
                <w:szCs w:val="16"/>
                <w:lang w:val="en-US"/>
              </w:rPr>
              <w:t>22.0</w:t>
            </w:r>
          </w:p>
        </w:tc>
        <w:tc>
          <w:tcPr>
            <w:tcW w:w="851" w:type="dxa"/>
            <w:vAlign w:val="center"/>
          </w:tcPr>
          <w:p w14:paraId="36917B9C" w14:textId="77777777" w:rsidR="00062770" w:rsidRDefault="00062770" w:rsidP="00A24486">
            <w:pPr>
              <w:spacing w:before="40" w:after="40"/>
              <w:rPr>
                <w:sz w:val="16"/>
                <w:szCs w:val="16"/>
              </w:rPr>
            </w:pPr>
            <w:r>
              <w:rPr>
                <w:sz w:val="16"/>
                <w:szCs w:val="16"/>
              </w:rPr>
              <w:t>22.0</w:t>
            </w:r>
          </w:p>
        </w:tc>
        <w:tc>
          <w:tcPr>
            <w:tcW w:w="1134" w:type="dxa"/>
            <w:vAlign w:val="center"/>
          </w:tcPr>
          <w:p w14:paraId="063FE864" w14:textId="77777777" w:rsidR="00062770" w:rsidRDefault="00062770" w:rsidP="00A24486">
            <w:pPr>
              <w:spacing w:before="40" w:after="40"/>
              <w:rPr>
                <w:sz w:val="16"/>
                <w:lang w:val="en-US"/>
              </w:rPr>
            </w:pPr>
            <w:r>
              <w:rPr>
                <w:sz w:val="16"/>
                <w:lang w:val="en-US"/>
              </w:rPr>
              <w:t>17.10.2019</w:t>
            </w:r>
          </w:p>
        </w:tc>
        <w:tc>
          <w:tcPr>
            <w:tcW w:w="2268" w:type="dxa"/>
            <w:vAlign w:val="center"/>
          </w:tcPr>
          <w:p w14:paraId="5CC2FA33" w14:textId="77777777" w:rsidR="00062770" w:rsidRPr="006D55FC" w:rsidRDefault="00062770" w:rsidP="00A24486">
            <w:pPr>
              <w:spacing w:before="40" w:after="40"/>
              <w:rPr>
                <w:sz w:val="16"/>
              </w:rPr>
            </w:pPr>
            <w:r w:rsidRPr="006D55FC">
              <w:rPr>
                <w:sz w:val="16"/>
              </w:rPr>
              <w:t>T-Systems International GmbH</w:t>
            </w:r>
          </w:p>
        </w:tc>
        <w:tc>
          <w:tcPr>
            <w:tcW w:w="4819" w:type="dxa"/>
            <w:vAlign w:val="center"/>
          </w:tcPr>
          <w:p w14:paraId="3F05675F" w14:textId="77777777" w:rsidR="00062770" w:rsidRDefault="00062770" w:rsidP="00A24486">
            <w:pPr>
              <w:spacing w:before="40" w:after="40"/>
              <w:rPr>
                <w:sz w:val="16"/>
              </w:rPr>
            </w:pPr>
            <w:r>
              <w:rPr>
                <w:sz w:val="16"/>
              </w:rPr>
              <w:t>Schnittstellenerweiterung bzgl. CCB 2269 (</w:t>
            </w:r>
            <w:r w:rsidRPr="006E49A0">
              <w:rPr>
                <w:sz w:val="16"/>
              </w:rPr>
              <w:t>SFD-Ende-zu-Ende-Absicherung</w:t>
            </w:r>
            <w:r>
              <w:rPr>
                <w:sz w:val="16"/>
              </w:rPr>
              <w:t>)</w:t>
            </w:r>
          </w:p>
          <w:p w14:paraId="4D5B701E" w14:textId="56398135" w:rsidR="00062770" w:rsidRPr="005C248F" w:rsidRDefault="00062770">
            <w:pPr>
              <w:pStyle w:val="Listenabsatz"/>
              <w:numPr>
                <w:ilvl w:val="0"/>
                <w:numId w:val="21"/>
              </w:numPr>
              <w:spacing w:before="40" w:after="40"/>
              <w:rPr>
                <w:sz w:val="16"/>
              </w:rPr>
            </w:pPr>
            <w:r w:rsidRPr="005C248F">
              <w:rPr>
                <w:sz w:val="16"/>
              </w:rPr>
              <w:t xml:space="preserve">Neues Kapitel </w:t>
            </w:r>
            <w:r>
              <w:rPr>
                <w:sz w:val="16"/>
              </w:rPr>
              <w:fldChar w:fldCharType="begin"/>
            </w:r>
            <w:r>
              <w:rPr>
                <w:sz w:val="16"/>
              </w:rPr>
              <w:instrText xml:space="preserve"> REF _Ref31895096 \r \h </w:instrText>
            </w:r>
            <w:r>
              <w:rPr>
                <w:sz w:val="16"/>
              </w:rPr>
            </w:r>
            <w:r>
              <w:rPr>
                <w:sz w:val="16"/>
              </w:rPr>
              <w:fldChar w:fldCharType="separate"/>
            </w:r>
            <w:r w:rsidR="00731DA3">
              <w:rPr>
                <w:sz w:val="16"/>
              </w:rPr>
              <w:t>6.20</w:t>
            </w:r>
            <w:r>
              <w:rPr>
                <w:sz w:val="16"/>
              </w:rPr>
              <w:fldChar w:fldCharType="end"/>
            </w:r>
          </w:p>
        </w:tc>
      </w:tr>
      <w:tr w:rsidR="00062770" w:rsidRPr="001E33AA" w14:paraId="448E9886" w14:textId="77777777" w:rsidTr="000637C0">
        <w:trPr>
          <w:cantSplit/>
        </w:trPr>
        <w:tc>
          <w:tcPr>
            <w:tcW w:w="1134" w:type="dxa"/>
            <w:vAlign w:val="center"/>
          </w:tcPr>
          <w:p w14:paraId="520F6BAF" w14:textId="77777777" w:rsidR="00062770" w:rsidRDefault="00062770" w:rsidP="00726D05">
            <w:pPr>
              <w:spacing w:before="40" w:after="40"/>
              <w:rPr>
                <w:sz w:val="16"/>
                <w:szCs w:val="16"/>
                <w:lang w:val="en-US"/>
              </w:rPr>
            </w:pPr>
            <w:r>
              <w:rPr>
                <w:sz w:val="16"/>
                <w:szCs w:val="16"/>
                <w:lang w:val="en-US"/>
              </w:rPr>
              <w:lastRenderedPageBreak/>
              <w:t>22.0.0</w:t>
            </w:r>
          </w:p>
        </w:tc>
        <w:tc>
          <w:tcPr>
            <w:tcW w:w="851" w:type="dxa"/>
            <w:vAlign w:val="center"/>
          </w:tcPr>
          <w:p w14:paraId="34A303B9" w14:textId="77777777" w:rsidR="00062770" w:rsidRDefault="00062770" w:rsidP="00726D05">
            <w:pPr>
              <w:spacing w:before="40" w:after="40"/>
              <w:rPr>
                <w:sz w:val="16"/>
                <w:szCs w:val="16"/>
              </w:rPr>
            </w:pPr>
            <w:r>
              <w:rPr>
                <w:sz w:val="16"/>
                <w:szCs w:val="16"/>
              </w:rPr>
              <w:t>22.0</w:t>
            </w:r>
          </w:p>
        </w:tc>
        <w:tc>
          <w:tcPr>
            <w:tcW w:w="1134" w:type="dxa"/>
            <w:vAlign w:val="center"/>
          </w:tcPr>
          <w:p w14:paraId="6CD2A04E" w14:textId="77777777" w:rsidR="00062770" w:rsidRDefault="00062770" w:rsidP="00726D05">
            <w:pPr>
              <w:spacing w:before="40" w:after="40"/>
              <w:rPr>
                <w:sz w:val="16"/>
                <w:lang w:val="en-US"/>
              </w:rPr>
            </w:pPr>
            <w:r>
              <w:rPr>
                <w:sz w:val="16"/>
                <w:lang w:val="en-US"/>
              </w:rPr>
              <w:t>12.11.2019</w:t>
            </w:r>
          </w:p>
        </w:tc>
        <w:tc>
          <w:tcPr>
            <w:tcW w:w="2268" w:type="dxa"/>
            <w:vAlign w:val="center"/>
          </w:tcPr>
          <w:p w14:paraId="675CB0D7" w14:textId="77777777" w:rsidR="00062770" w:rsidRPr="006D55FC" w:rsidRDefault="00062770" w:rsidP="00726D05">
            <w:pPr>
              <w:spacing w:before="40" w:after="40"/>
              <w:rPr>
                <w:sz w:val="16"/>
              </w:rPr>
            </w:pPr>
            <w:r w:rsidRPr="006D55FC">
              <w:rPr>
                <w:sz w:val="16"/>
              </w:rPr>
              <w:t>T-Systems International GmbH</w:t>
            </w:r>
          </w:p>
        </w:tc>
        <w:tc>
          <w:tcPr>
            <w:tcW w:w="4819" w:type="dxa"/>
            <w:vAlign w:val="center"/>
          </w:tcPr>
          <w:p w14:paraId="69F92682" w14:textId="77777777" w:rsidR="00062770" w:rsidRDefault="00062770" w:rsidP="00D50EA7">
            <w:pPr>
              <w:spacing w:before="40" w:after="40"/>
              <w:rPr>
                <w:sz w:val="16"/>
              </w:rPr>
            </w:pPr>
            <w:r>
              <w:rPr>
                <w:sz w:val="16"/>
              </w:rPr>
              <w:t>Schnittstellenerweiterung CCB 2248 (ZUG-Update Stufe2)</w:t>
            </w:r>
          </w:p>
          <w:p w14:paraId="1647337A" w14:textId="6E403118" w:rsidR="00062770" w:rsidRPr="00D50EA7" w:rsidRDefault="00062770">
            <w:pPr>
              <w:pStyle w:val="Listenabsatz"/>
              <w:numPr>
                <w:ilvl w:val="0"/>
                <w:numId w:val="21"/>
              </w:numPr>
              <w:spacing w:before="40" w:after="40"/>
              <w:rPr>
                <w:sz w:val="16"/>
              </w:rPr>
            </w:pPr>
            <w:r w:rsidRPr="00D50EA7">
              <w:rPr>
                <w:sz w:val="16"/>
              </w:rPr>
              <w:t xml:space="preserve">Neues Kapitel </w:t>
            </w:r>
            <w:r w:rsidRPr="00D50EA7">
              <w:rPr>
                <w:sz w:val="16"/>
              </w:rPr>
              <w:fldChar w:fldCharType="begin"/>
            </w:r>
            <w:r w:rsidRPr="00D50EA7">
              <w:rPr>
                <w:sz w:val="16"/>
              </w:rPr>
              <w:instrText xml:space="preserve"> REF _Ref24465605 \r \h </w:instrText>
            </w:r>
            <w:r w:rsidRPr="00D50EA7">
              <w:rPr>
                <w:sz w:val="16"/>
              </w:rPr>
            </w:r>
            <w:r w:rsidRPr="00D50EA7">
              <w:rPr>
                <w:sz w:val="16"/>
              </w:rPr>
              <w:fldChar w:fldCharType="separate"/>
            </w:r>
            <w:r w:rsidR="00731DA3">
              <w:rPr>
                <w:sz w:val="16"/>
              </w:rPr>
              <w:t>6.21</w:t>
            </w:r>
            <w:r w:rsidRPr="00D50EA7">
              <w:rPr>
                <w:sz w:val="16"/>
              </w:rPr>
              <w:fldChar w:fldCharType="end"/>
            </w:r>
          </w:p>
        </w:tc>
      </w:tr>
      <w:tr w:rsidR="00062770" w:rsidRPr="001E33AA" w14:paraId="0DBFBFD8" w14:textId="77777777" w:rsidTr="000637C0">
        <w:trPr>
          <w:cantSplit/>
        </w:trPr>
        <w:tc>
          <w:tcPr>
            <w:tcW w:w="1134" w:type="dxa"/>
            <w:vAlign w:val="center"/>
          </w:tcPr>
          <w:p w14:paraId="2D7E3847" w14:textId="77777777" w:rsidR="00062770" w:rsidRDefault="00062770" w:rsidP="00726D05">
            <w:pPr>
              <w:spacing w:before="40" w:after="40"/>
              <w:rPr>
                <w:sz w:val="16"/>
                <w:szCs w:val="16"/>
                <w:lang w:val="en-US"/>
              </w:rPr>
            </w:pPr>
            <w:r>
              <w:rPr>
                <w:sz w:val="16"/>
                <w:szCs w:val="16"/>
                <w:lang w:val="en-US"/>
              </w:rPr>
              <w:t>23.0.0</w:t>
            </w:r>
          </w:p>
        </w:tc>
        <w:tc>
          <w:tcPr>
            <w:tcW w:w="851" w:type="dxa"/>
            <w:vAlign w:val="center"/>
          </w:tcPr>
          <w:p w14:paraId="5E41CF56" w14:textId="77777777" w:rsidR="00062770" w:rsidRDefault="00062770" w:rsidP="00726D05">
            <w:pPr>
              <w:spacing w:before="40" w:after="40"/>
              <w:rPr>
                <w:sz w:val="16"/>
                <w:szCs w:val="16"/>
              </w:rPr>
            </w:pPr>
            <w:r>
              <w:rPr>
                <w:sz w:val="16"/>
                <w:szCs w:val="16"/>
              </w:rPr>
              <w:t>23.0</w:t>
            </w:r>
          </w:p>
        </w:tc>
        <w:tc>
          <w:tcPr>
            <w:tcW w:w="1134" w:type="dxa"/>
            <w:vAlign w:val="center"/>
          </w:tcPr>
          <w:p w14:paraId="1DBC0464" w14:textId="77777777" w:rsidR="00062770" w:rsidRDefault="00062770" w:rsidP="00726D05">
            <w:pPr>
              <w:spacing w:before="40" w:after="40"/>
              <w:rPr>
                <w:sz w:val="16"/>
                <w:lang w:val="en-US"/>
              </w:rPr>
            </w:pPr>
            <w:r>
              <w:rPr>
                <w:sz w:val="16"/>
                <w:lang w:val="en-US"/>
              </w:rPr>
              <w:t>31.01.2019</w:t>
            </w:r>
          </w:p>
        </w:tc>
        <w:tc>
          <w:tcPr>
            <w:tcW w:w="2268" w:type="dxa"/>
            <w:vAlign w:val="center"/>
          </w:tcPr>
          <w:p w14:paraId="51012441" w14:textId="77777777" w:rsidR="00062770" w:rsidRPr="006D55FC" w:rsidRDefault="00062770" w:rsidP="00726D05">
            <w:pPr>
              <w:spacing w:before="40" w:after="40"/>
              <w:rPr>
                <w:sz w:val="16"/>
              </w:rPr>
            </w:pPr>
            <w:r w:rsidRPr="006D55FC">
              <w:rPr>
                <w:sz w:val="16"/>
              </w:rPr>
              <w:t>T-Systems International GmbH</w:t>
            </w:r>
          </w:p>
        </w:tc>
        <w:tc>
          <w:tcPr>
            <w:tcW w:w="4819" w:type="dxa"/>
            <w:vAlign w:val="center"/>
          </w:tcPr>
          <w:p w14:paraId="33D8A6BC" w14:textId="77777777" w:rsidR="00062770" w:rsidRPr="008D1E91" w:rsidRDefault="00062770" w:rsidP="008D1E91">
            <w:pPr>
              <w:spacing w:before="40" w:after="40"/>
              <w:rPr>
                <w:sz w:val="16"/>
              </w:rPr>
            </w:pPr>
            <w:r w:rsidRPr="008D1E91">
              <w:rPr>
                <w:sz w:val="16"/>
              </w:rPr>
              <w:t>Schnittstellenerweiterung CCB 2226 (Multilink Funktionen zum Lesen und Schreiben der Komponentenliste)</w:t>
            </w:r>
          </w:p>
          <w:p w14:paraId="19813AF6" w14:textId="69DC662B" w:rsidR="00062770" w:rsidRDefault="00062770">
            <w:pPr>
              <w:pStyle w:val="Listenabsatz"/>
              <w:numPr>
                <w:ilvl w:val="0"/>
                <w:numId w:val="21"/>
              </w:numPr>
              <w:spacing w:before="40" w:after="40"/>
              <w:rPr>
                <w:sz w:val="16"/>
              </w:rPr>
            </w:pPr>
            <w:r w:rsidRPr="00D50EA7">
              <w:rPr>
                <w:sz w:val="16"/>
              </w:rPr>
              <w:t xml:space="preserve">Neues Kapitel </w:t>
            </w:r>
            <w:r>
              <w:rPr>
                <w:sz w:val="16"/>
              </w:rPr>
              <w:fldChar w:fldCharType="begin"/>
            </w:r>
            <w:r>
              <w:rPr>
                <w:sz w:val="16"/>
              </w:rPr>
              <w:instrText xml:space="preserve"> REF _Ref31375990 \r \h  \* MERGEFORMAT </w:instrText>
            </w:r>
            <w:r>
              <w:rPr>
                <w:sz w:val="16"/>
              </w:rPr>
            </w:r>
            <w:r>
              <w:rPr>
                <w:sz w:val="16"/>
              </w:rPr>
              <w:fldChar w:fldCharType="separate"/>
            </w:r>
            <w:r w:rsidR="00731DA3">
              <w:rPr>
                <w:sz w:val="16"/>
              </w:rPr>
              <w:t>6.22</w:t>
            </w:r>
            <w:r>
              <w:rPr>
                <w:sz w:val="16"/>
              </w:rPr>
              <w:fldChar w:fldCharType="end"/>
            </w:r>
          </w:p>
        </w:tc>
      </w:tr>
      <w:tr w:rsidR="00062770" w:rsidRPr="001E33AA" w14:paraId="1A9BA5D5" w14:textId="77777777" w:rsidTr="000637C0">
        <w:trPr>
          <w:cantSplit/>
        </w:trPr>
        <w:tc>
          <w:tcPr>
            <w:tcW w:w="1134" w:type="dxa"/>
            <w:vAlign w:val="center"/>
          </w:tcPr>
          <w:p w14:paraId="102F7818" w14:textId="77777777" w:rsidR="00062770" w:rsidRDefault="00062770" w:rsidP="00726D05">
            <w:pPr>
              <w:spacing w:before="40" w:after="40"/>
              <w:rPr>
                <w:sz w:val="16"/>
                <w:szCs w:val="16"/>
                <w:lang w:val="en-US"/>
              </w:rPr>
            </w:pPr>
            <w:r>
              <w:rPr>
                <w:sz w:val="16"/>
                <w:szCs w:val="16"/>
                <w:lang w:val="en-US"/>
              </w:rPr>
              <w:t>23.1.0</w:t>
            </w:r>
          </w:p>
        </w:tc>
        <w:tc>
          <w:tcPr>
            <w:tcW w:w="851" w:type="dxa"/>
            <w:vAlign w:val="center"/>
          </w:tcPr>
          <w:p w14:paraId="081EF428" w14:textId="77777777" w:rsidR="00062770" w:rsidRDefault="00062770" w:rsidP="00726D05">
            <w:pPr>
              <w:spacing w:before="40" w:after="40"/>
              <w:rPr>
                <w:sz w:val="16"/>
                <w:szCs w:val="16"/>
              </w:rPr>
            </w:pPr>
            <w:r>
              <w:rPr>
                <w:sz w:val="16"/>
                <w:szCs w:val="16"/>
              </w:rPr>
              <w:t>23.1</w:t>
            </w:r>
          </w:p>
        </w:tc>
        <w:tc>
          <w:tcPr>
            <w:tcW w:w="1134" w:type="dxa"/>
            <w:vAlign w:val="center"/>
          </w:tcPr>
          <w:p w14:paraId="2689684B" w14:textId="77777777" w:rsidR="00062770" w:rsidRDefault="00062770" w:rsidP="00726D05">
            <w:pPr>
              <w:spacing w:before="40" w:after="40"/>
              <w:rPr>
                <w:sz w:val="16"/>
                <w:lang w:val="en-US"/>
              </w:rPr>
            </w:pPr>
            <w:r>
              <w:rPr>
                <w:sz w:val="16"/>
                <w:lang w:val="en-US"/>
              </w:rPr>
              <w:t>19.05.2020</w:t>
            </w:r>
          </w:p>
        </w:tc>
        <w:tc>
          <w:tcPr>
            <w:tcW w:w="2268" w:type="dxa"/>
            <w:vAlign w:val="center"/>
          </w:tcPr>
          <w:p w14:paraId="0072BCD9" w14:textId="77777777" w:rsidR="00062770" w:rsidRPr="006D55FC" w:rsidRDefault="00062770" w:rsidP="00726D05">
            <w:pPr>
              <w:spacing w:before="40" w:after="40"/>
              <w:rPr>
                <w:sz w:val="16"/>
              </w:rPr>
            </w:pPr>
            <w:r w:rsidRPr="006D55FC">
              <w:rPr>
                <w:sz w:val="16"/>
              </w:rPr>
              <w:t>T-Systems International GmbH</w:t>
            </w:r>
          </w:p>
        </w:tc>
        <w:tc>
          <w:tcPr>
            <w:tcW w:w="4819" w:type="dxa"/>
            <w:vAlign w:val="center"/>
          </w:tcPr>
          <w:p w14:paraId="4CC37BC4" w14:textId="77777777" w:rsidR="00062770" w:rsidRDefault="00062770" w:rsidP="008D1E91">
            <w:pPr>
              <w:spacing w:before="40" w:after="40"/>
              <w:rPr>
                <w:sz w:val="16"/>
              </w:rPr>
            </w:pPr>
            <w:r w:rsidRPr="008D1E91">
              <w:rPr>
                <w:sz w:val="16"/>
              </w:rPr>
              <w:t>Schnittstellenerweiterung CCB 22</w:t>
            </w:r>
            <w:r>
              <w:rPr>
                <w:sz w:val="16"/>
              </w:rPr>
              <w:t>49 (Datensatz Upload)</w:t>
            </w:r>
          </w:p>
          <w:p w14:paraId="026FEB1F" w14:textId="42C43A2E" w:rsidR="00062770" w:rsidRPr="008D1E91" w:rsidRDefault="00062770">
            <w:pPr>
              <w:pStyle w:val="Listenabsatz"/>
              <w:numPr>
                <w:ilvl w:val="0"/>
                <w:numId w:val="21"/>
              </w:numPr>
              <w:spacing w:before="40" w:after="40"/>
              <w:rPr>
                <w:sz w:val="16"/>
              </w:rPr>
            </w:pPr>
            <w:r>
              <w:rPr>
                <w:sz w:val="16"/>
              </w:rPr>
              <w:t xml:space="preserve">Neues Kapitel </w:t>
            </w:r>
            <w:r>
              <w:rPr>
                <w:sz w:val="16"/>
              </w:rPr>
              <w:fldChar w:fldCharType="begin"/>
            </w:r>
            <w:r>
              <w:rPr>
                <w:sz w:val="16"/>
              </w:rPr>
              <w:instrText xml:space="preserve"> REF _Ref40790484 \r \h  \* MERGEFORMAT </w:instrText>
            </w:r>
            <w:r>
              <w:rPr>
                <w:sz w:val="16"/>
              </w:rPr>
            </w:r>
            <w:r>
              <w:rPr>
                <w:sz w:val="16"/>
              </w:rPr>
              <w:fldChar w:fldCharType="separate"/>
            </w:r>
            <w:r w:rsidR="00731DA3">
              <w:rPr>
                <w:sz w:val="16"/>
              </w:rPr>
              <w:t>6.23</w:t>
            </w:r>
            <w:r>
              <w:rPr>
                <w:sz w:val="16"/>
              </w:rPr>
              <w:fldChar w:fldCharType="end"/>
            </w:r>
          </w:p>
        </w:tc>
      </w:tr>
      <w:tr w:rsidR="00062770" w:rsidRPr="001E33AA" w14:paraId="66056B11" w14:textId="77777777" w:rsidTr="000637C0">
        <w:trPr>
          <w:cantSplit/>
        </w:trPr>
        <w:tc>
          <w:tcPr>
            <w:tcW w:w="1134" w:type="dxa"/>
            <w:vAlign w:val="center"/>
          </w:tcPr>
          <w:p w14:paraId="60359E3E" w14:textId="77777777" w:rsidR="00062770" w:rsidRDefault="00062770" w:rsidP="00726D05">
            <w:pPr>
              <w:spacing w:before="40" w:after="40"/>
              <w:rPr>
                <w:sz w:val="16"/>
                <w:szCs w:val="16"/>
                <w:lang w:val="en-US"/>
              </w:rPr>
            </w:pPr>
            <w:r>
              <w:rPr>
                <w:sz w:val="16"/>
                <w:szCs w:val="16"/>
                <w:lang w:val="en-US"/>
              </w:rPr>
              <w:t>23.1.1</w:t>
            </w:r>
          </w:p>
        </w:tc>
        <w:tc>
          <w:tcPr>
            <w:tcW w:w="851" w:type="dxa"/>
            <w:vAlign w:val="center"/>
          </w:tcPr>
          <w:p w14:paraId="04049468" w14:textId="77777777" w:rsidR="00062770" w:rsidRDefault="00062770" w:rsidP="00726D05">
            <w:pPr>
              <w:spacing w:before="40" w:after="40"/>
              <w:rPr>
                <w:sz w:val="16"/>
                <w:szCs w:val="16"/>
              </w:rPr>
            </w:pPr>
            <w:r>
              <w:rPr>
                <w:sz w:val="16"/>
                <w:szCs w:val="16"/>
              </w:rPr>
              <w:t>23.1</w:t>
            </w:r>
          </w:p>
        </w:tc>
        <w:tc>
          <w:tcPr>
            <w:tcW w:w="1134" w:type="dxa"/>
            <w:vAlign w:val="center"/>
          </w:tcPr>
          <w:p w14:paraId="3EBE1221" w14:textId="77777777" w:rsidR="00062770" w:rsidRDefault="00062770" w:rsidP="00726D05">
            <w:pPr>
              <w:spacing w:before="40" w:after="40"/>
              <w:rPr>
                <w:sz w:val="16"/>
                <w:lang w:val="en-US"/>
              </w:rPr>
            </w:pPr>
            <w:r>
              <w:rPr>
                <w:sz w:val="16"/>
                <w:lang w:val="en-US"/>
              </w:rPr>
              <w:t>10.07.2020</w:t>
            </w:r>
          </w:p>
        </w:tc>
        <w:tc>
          <w:tcPr>
            <w:tcW w:w="2268" w:type="dxa"/>
            <w:vAlign w:val="center"/>
          </w:tcPr>
          <w:p w14:paraId="1CCA463F" w14:textId="77777777" w:rsidR="00062770" w:rsidRPr="006D55FC" w:rsidRDefault="00062770" w:rsidP="00726D05">
            <w:pPr>
              <w:spacing w:before="40" w:after="40"/>
              <w:rPr>
                <w:sz w:val="16"/>
              </w:rPr>
            </w:pPr>
            <w:r w:rsidRPr="006D55FC">
              <w:rPr>
                <w:sz w:val="16"/>
              </w:rPr>
              <w:t>T-Systems International GmbH</w:t>
            </w:r>
          </w:p>
        </w:tc>
        <w:tc>
          <w:tcPr>
            <w:tcW w:w="4819" w:type="dxa"/>
            <w:vAlign w:val="center"/>
          </w:tcPr>
          <w:p w14:paraId="16F59297" w14:textId="6E90F7F9" w:rsidR="00062770" w:rsidRPr="008D1E91" w:rsidRDefault="00062770" w:rsidP="00FA7ACA">
            <w:pPr>
              <w:spacing w:before="40" w:after="40"/>
              <w:rPr>
                <w:sz w:val="16"/>
              </w:rPr>
            </w:pPr>
            <w:r w:rsidRPr="00FA7ACA">
              <w:rPr>
                <w:sz w:val="16"/>
              </w:rPr>
              <w:t>J</w:t>
            </w:r>
            <w:r>
              <w:rPr>
                <w:sz w:val="16"/>
              </w:rPr>
              <w:t>IRA</w:t>
            </w:r>
            <w:r w:rsidRPr="00FA7ACA">
              <w:rPr>
                <w:sz w:val="16"/>
              </w:rPr>
              <w:t xml:space="preserve"> ODISE-1272</w:t>
            </w:r>
            <w:r>
              <w:rPr>
                <w:sz w:val="16"/>
              </w:rPr>
              <w:t xml:space="preserve">: </w:t>
            </w:r>
            <w:r w:rsidRPr="00FA7ACA">
              <w:rPr>
                <w:sz w:val="16"/>
              </w:rPr>
              <w:t>Nutzung absolute</w:t>
            </w:r>
            <w:r>
              <w:rPr>
                <w:sz w:val="16"/>
              </w:rPr>
              <w:t>r</w:t>
            </w:r>
            <w:r w:rsidRPr="00FA7ACA">
              <w:rPr>
                <w:sz w:val="16"/>
              </w:rPr>
              <w:t xml:space="preserve"> Pfade</w:t>
            </w:r>
            <w:r>
              <w:rPr>
                <w:sz w:val="16"/>
              </w:rPr>
              <w:t xml:space="preserve"> für Konfigurationsdatei (Änderung in </w:t>
            </w:r>
            <w:r>
              <w:rPr>
                <w:sz w:val="16"/>
              </w:rPr>
              <w:fldChar w:fldCharType="begin"/>
            </w:r>
            <w:r>
              <w:rPr>
                <w:sz w:val="16"/>
              </w:rPr>
              <w:instrText xml:space="preserve"> REF _Ref45269231 \r \h </w:instrText>
            </w:r>
            <w:r>
              <w:rPr>
                <w:sz w:val="16"/>
              </w:rPr>
            </w:r>
            <w:r>
              <w:rPr>
                <w:sz w:val="16"/>
              </w:rPr>
              <w:fldChar w:fldCharType="separate"/>
            </w:r>
            <w:r w:rsidR="00731DA3">
              <w:rPr>
                <w:sz w:val="16"/>
              </w:rPr>
              <w:t>5.2.1.1</w:t>
            </w:r>
            <w:r>
              <w:rPr>
                <w:sz w:val="16"/>
              </w:rPr>
              <w:fldChar w:fldCharType="end"/>
            </w:r>
            <w:r>
              <w:rPr>
                <w:sz w:val="16"/>
              </w:rPr>
              <w:t>)</w:t>
            </w:r>
          </w:p>
        </w:tc>
      </w:tr>
      <w:tr w:rsidR="00062770" w:rsidRPr="001E33AA" w14:paraId="6393A59B" w14:textId="77777777" w:rsidTr="000637C0">
        <w:trPr>
          <w:cantSplit/>
        </w:trPr>
        <w:tc>
          <w:tcPr>
            <w:tcW w:w="1134" w:type="dxa"/>
            <w:vAlign w:val="center"/>
          </w:tcPr>
          <w:p w14:paraId="78E95E90" w14:textId="77777777" w:rsidR="00062770" w:rsidRDefault="00062770" w:rsidP="00726D05">
            <w:pPr>
              <w:spacing w:before="40" w:after="40"/>
              <w:rPr>
                <w:sz w:val="16"/>
                <w:szCs w:val="16"/>
                <w:lang w:val="en-US"/>
              </w:rPr>
            </w:pPr>
            <w:r>
              <w:rPr>
                <w:sz w:val="16"/>
                <w:szCs w:val="16"/>
                <w:lang w:val="en-US"/>
              </w:rPr>
              <w:t>24.0.0</w:t>
            </w:r>
          </w:p>
        </w:tc>
        <w:tc>
          <w:tcPr>
            <w:tcW w:w="851" w:type="dxa"/>
            <w:vAlign w:val="center"/>
          </w:tcPr>
          <w:p w14:paraId="2BDDB007" w14:textId="77777777" w:rsidR="00062770" w:rsidRDefault="00062770" w:rsidP="00726D05">
            <w:pPr>
              <w:spacing w:before="40" w:after="40"/>
              <w:rPr>
                <w:sz w:val="16"/>
                <w:szCs w:val="16"/>
              </w:rPr>
            </w:pPr>
            <w:r>
              <w:rPr>
                <w:sz w:val="16"/>
                <w:szCs w:val="16"/>
              </w:rPr>
              <w:t>24.0</w:t>
            </w:r>
          </w:p>
        </w:tc>
        <w:tc>
          <w:tcPr>
            <w:tcW w:w="1134" w:type="dxa"/>
            <w:vAlign w:val="center"/>
          </w:tcPr>
          <w:p w14:paraId="72B6BDCE" w14:textId="77777777" w:rsidR="00062770" w:rsidRDefault="00062770" w:rsidP="00726D05">
            <w:pPr>
              <w:spacing w:before="40" w:after="40"/>
              <w:rPr>
                <w:sz w:val="16"/>
                <w:lang w:val="en-US"/>
              </w:rPr>
            </w:pPr>
            <w:r>
              <w:rPr>
                <w:sz w:val="16"/>
                <w:lang w:val="en-US"/>
              </w:rPr>
              <w:t>27.11.2020</w:t>
            </w:r>
          </w:p>
        </w:tc>
        <w:tc>
          <w:tcPr>
            <w:tcW w:w="2268" w:type="dxa"/>
            <w:vAlign w:val="center"/>
          </w:tcPr>
          <w:p w14:paraId="679C69B1" w14:textId="77777777" w:rsidR="00062770" w:rsidRPr="006D55FC" w:rsidRDefault="00062770" w:rsidP="00726D05">
            <w:pPr>
              <w:spacing w:before="40" w:after="40"/>
              <w:rPr>
                <w:sz w:val="16"/>
              </w:rPr>
            </w:pPr>
            <w:r w:rsidRPr="006D55FC">
              <w:rPr>
                <w:sz w:val="16"/>
              </w:rPr>
              <w:t>T-Systems International GmbH</w:t>
            </w:r>
          </w:p>
        </w:tc>
        <w:tc>
          <w:tcPr>
            <w:tcW w:w="4819" w:type="dxa"/>
            <w:vAlign w:val="center"/>
          </w:tcPr>
          <w:p w14:paraId="768F8DD4" w14:textId="77777777" w:rsidR="00062770" w:rsidRDefault="00062770" w:rsidP="000F4C04">
            <w:pPr>
              <w:spacing w:before="40" w:after="40"/>
              <w:rPr>
                <w:sz w:val="16"/>
              </w:rPr>
            </w:pPr>
            <w:r w:rsidRPr="008D1E91">
              <w:rPr>
                <w:sz w:val="16"/>
              </w:rPr>
              <w:t>Schnittstellenerweiterung CCB 2</w:t>
            </w:r>
            <w:r>
              <w:rPr>
                <w:sz w:val="16"/>
              </w:rPr>
              <w:t>467</w:t>
            </w:r>
            <w:r w:rsidRPr="008D1E91">
              <w:rPr>
                <w:sz w:val="16"/>
              </w:rPr>
              <w:t xml:space="preserve"> (</w:t>
            </w:r>
            <w:r w:rsidRPr="000F4C04">
              <w:rPr>
                <w:sz w:val="16"/>
              </w:rPr>
              <w:t>SFD Anmeldung über Soft-Zertifikat</w:t>
            </w:r>
            <w:r>
              <w:rPr>
                <w:sz w:val="16"/>
              </w:rPr>
              <w:t xml:space="preserve"> / Freischaltung aller SFD-Steuergeräte</w:t>
            </w:r>
            <w:r w:rsidRPr="008D1E91">
              <w:rPr>
                <w:sz w:val="16"/>
              </w:rPr>
              <w:t>)</w:t>
            </w:r>
          </w:p>
          <w:p w14:paraId="7C40F8BF" w14:textId="109A4540" w:rsidR="00062770" w:rsidRPr="000F4C04" w:rsidRDefault="00062770">
            <w:pPr>
              <w:pStyle w:val="Listenabsatz"/>
              <w:numPr>
                <w:ilvl w:val="0"/>
                <w:numId w:val="21"/>
              </w:numPr>
              <w:spacing w:before="40" w:after="40"/>
              <w:rPr>
                <w:sz w:val="16"/>
              </w:rPr>
            </w:pPr>
            <w:r w:rsidRPr="000F4C04">
              <w:rPr>
                <w:sz w:val="16"/>
              </w:rPr>
              <w:t>Neues Kapitel</w:t>
            </w:r>
            <w:r>
              <w:rPr>
                <w:sz w:val="16"/>
              </w:rPr>
              <w:t xml:space="preserve"> </w:t>
            </w:r>
            <w:r>
              <w:rPr>
                <w:sz w:val="16"/>
              </w:rPr>
              <w:fldChar w:fldCharType="begin"/>
            </w:r>
            <w:r>
              <w:rPr>
                <w:sz w:val="16"/>
              </w:rPr>
              <w:instrText xml:space="preserve"> REF _Ref57363255 \r \h </w:instrText>
            </w:r>
            <w:r>
              <w:rPr>
                <w:sz w:val="16"/>
              </w:rPr>
            </w:r>
            <w:r>
              <w:rPr>
                <w:sz w:val="16"/>
              </w:rPr>
              <w:fldChar w:fldCharType="separate"/>
            </w:r>
            <w:r w:rsidR="00731DA3">
              <w:rPr>
                <w:sz w:val="16"/>
              </w:rPr>
              <w:t>6.24</w:t>
            </w:r>
            <w:r>
              <w:rPr>
                <w:sz w:val="16"/>
              </w:rPr>
              <w:fldChar w:fldCharType="end"/>
            </w:r>
          </w:p>
        </w:tc>
      </w:tr>
      <w:tr w:rsidR="00062770" w:rsidRPr="001E33AA" w14:paraId="31987867" w14:textId="77777777" w:rsidTr="009F2320">
        <w:trPr>
          <w:cantSplit/>
        </w:trPr>
        <w:tc>
          <w:tcPr>
            <w:tcW w:w="1134" w:type="dxa"/>
            <w:vAlign w:val="center"/>
          </w:tcPr>
          <w:p w14:paraId="32450CA4" w14:textId="77777777" w:rsidR="00062770" w:rsidRDefault="00062770" w:rsidP="009F2320">
            <w:pPr>
              <w:spacing w:before="40" w:after="40"/>
              <w:rPr>
                <w:sz w:val="16"/>
                <w:szCs w:val="16"/>
                <w:lang w:val="en-US"/>
              </w:rPr>
            </w:pPr>
            <w:r>
              <w:rPr>
                <w:sz w:val="16"/>
                <w:szCs w:val="16"/>
                <w:lang w:val="en-US"/>
              </w:rPr>
              <w:t>24.0.0</w:t>
            </w:r>
          </w:p>
        </w:tc>
        <w:tc>
          <w:tcPr>
            <w:tcW w:w="851" w:type="dxa"/>
            <w:vAlign w:val="center"/>
          </w:tcPr>
          <w:p w14:paraId="1E02C78C" w14:textId="77777777" w:rsidR="00062770" w:rsidRDefault="00062770" w:rsidP="009F2320">
            <w:pPr>
              <w:spacing w:before="40" w:after="40"/>
              <w:rPr>
                <w:sz w:val="16"/>
                <w:szCs w:val="16"/>
              </w:rPr>
            </w:pPr>
            <w:r>
              <w:rPr>
                <w:sz w:val="16"/>
                <w:szCs w:val="16"/>
              </w:rPr>
              <w:t>24.0</w:t>
            </w:r>
          </w:p>
        </w:tc>
        <w:tc>
          <w:tcPr>
            <w:tcW w:w="1134" w:type="dxa"/>
            <w:vAlign w:val="center"/>
          </w:tcPr>
          <w:p w14:paraId="6BAE02C6" w14:textId="77777777" w:rsidR="00062770" w:rsidRDefault="00062770" w:rsidP="009F2320">
            <w:pPr>
              <w:spacing w:before="40" w:after="40"/>
              <w:rPr>
                <w:sz w:val="16"/>
                <w:lang w:val="en-US"/>
              </w:rPr>
            </w:pPr>
            <w:r>
              <w:rPr>
                <w:sz w:val="16"/>
                <w:lang w:val="en-US"/>
              </w:rPr>
              <w:t>12.01.2021</w:t>
            </w:r>
          </w:p>
        </w:tc>
        <w:tc>
          <w:tcPr>
            <w:tcW w:w="2268" w:type="dxa"/>
            <w:vAlign w:val="center"/>
          </w:tcPr>
          <w:p w14:paraId="0DAD599F" w14:textId="77777777" w:rsidR="00062770" w:rsidRPr="006D55FC" w:rsidRDefault="00062770" w:rsidP="009F2320">
            <w:pPr>
              <w:spacing w:before="40" w:after="40"/>
              <w:rPr>
                <w:sz w:val="16"/>
              </w:rPr>
            </w:pPr>
            <w:r w:rsidRPr="006D55FC">
              <w:rPr>
                <w:sz w:val="16"/>
              </w:rPr>
              <w:t>T-Systems International GmbH</w:t>
            </w:r>
          </w:p>
        </w:tc>
        <w:tc>
          <w:tcPr>
            <w:tcW w:w="4819" w:type="dxa"/>
            <w:vAlign w:val="center"/>
          </w:tcPr>
          <w:p w14:paraId="4E53ED9F" w14:textId="77777777" w:rsidR="00062770" w:rsidRDefault="00062770" w:rsidP="009F2320">
            <w:pPr>
              <w:spacing w:before="40" w:after="40"/>
              <w:rPr>
                <w:sz w:val="16"/>
              </w:rPr>
            </w:pPr>
            <w:r w:rsidRPr="004F7321">
              <w:rPr>
                <w:sz w:val="16"/>
              </w:rPr>
              <w:t xml:space="preserve">CCB_DS_2511 - Automatische SFD-E2E Freischaltung bei </w:t>
            </w:r>
            <w:proofErr w:type="spellStart"/>
            <w:r w:rsidRPr="004F7321">
              <w:rPr>
                <w:sz w:val="16"/>
              </w:rPr>
              <w:t>sendRawService</w:t>
            </w:r>
            <w:proofErr w:type="spellEnd"/>
          </w:p>
          <w:p w14:paraId="04CFC3D5" w14:textId="2E28B3E3" w:rsidR="00062770" w:rsidRPr="000F4C04" w:rsidRDefault="00062770">
            <w:pPr>
              <w:pStyle w:val="Listenabsatz"/>
              <w:numPr>
                <w:ilvl w:val="0"/>
                <w:numId w:val="21"/>
              </w:numPr>
              <w:spacing w:before="40" w:after="40"/>
              <w:rPr>
                <w:sz w:val="16"/>
              </w:rPr>
            </w:pPr>
            <w:r>
              <w:rPr>
                <w:sz w:val="16"/>
              </w:rPr>
              <w:t xml:space="preserve">Geändert </w:t>
            </w:r>
            <w:r w:rsidRPr="000F4C04">
              <w:rPr>
                <w:sz w:val="16"/>
              </w:rPr>
              <w:t>Kapitel</w:t>
            </w:r>
            <w:r>
              <w:rPr>
                <w:sz w:val="16"/>
              </w:rPr>
              <w:t xml:space="preserve"> </w:t>
            </w:r>
            <w:r>
              <w:rPr>
                <w:sz w:val="16"/>
              </w:rPr>
              <w:fldChar w:fldCharType="begin"/>
            </w:r>
            <w:r>
              <w:rPr>
                <w:sz w:val="16"/>
              </w:rPr>
              <w:instrText xml:space="preserve"> REF _Ref57363255 \r \h </w:instrText>
            </w:r>
            <w:r>
              <w:rPr>
                <w:sz w:val="16"/>
              </w:rPr>
            </w:r>
            <w:r>
              <w:rPr>
                <w:sz w:val="16"/>
              </w:rPr>
              <w:fldChar w:fldCharType="separate"/>
            </w:r>
            <w:r w:rsidR="00731DA3">
              <w:rPr>
                <w:sz w:val="16"/>
              </w:rPr>
              <w:t>6.24</w:t>
            </w:r>
            <w:r>
              <w:rPr>
                <w:sz w:val="16"/>
              </w:rPr>
              <w:fldChar w:fldCharType="end"/>
            </w:r>
          </w:p>
        </w:tc>
      </w:tr>
      <w:tr w:rsidR="00062770" w:rsidRPr="001E33AA" w14:paraId="706564C1" w14:textId="77777777" w:rsidTr="00195073">
        <w:trPr>
          <w:cantSplit/>
        </w:trPr>
        <w:tc>
          <w:tcPr>
            <w:tcW w:w="1134" w:type="dxa"/>
            <w:vAlign w:val="center"/>
          </w:tcPr>
          <w:p w14:paraId="414FDFD5" w14:textId="77777777" w:rsidR="00062770" w:rsidRDefault="00062770" w:rsidP="00195073">
            <w:pPr>
              <w:spacing w:before="40" w:after="40"/>
              <w:rPr>
                <w:sz w:val="16"/>
                <w:szCs w:val="16"/>
                <w:lang w:val="en-US"/>
              </w:rPr>
            </w:pPr>
            <w:r>
              <w:rPr>
                <w:sz w:val="16"/>
                <w:szCs w:val="16"/>
                <w:lang w:val="en-US"/>
              </w:rPr>
              <w:t>24.0.0</w:t>
            </w:r>
          </w:p>
        </w:tc>
        <w:tc>
          <w:tcPr>
            <w:tcW w:w="851" w:type="dxa"/>
            <w:vAlign w:val="center"/>
          </w:tcPr>
          <w:p w14:paraId="304AD51B" w14:textId="77777777" w:rsidR="00062770" w:rsidRDefault="00062770" w:rsidP="00195073">
            <w:pPr>
              <w:spacing w:before="40" w:after="40"/>
              <w:rPr>
                <w:sz w:val="16"/>
                <w:szCs w:val="16"/>
              </w:rPr>
            </w:pPr>
            <w:r>
              <w:rPr>
                <w:sz w:val="16"/>
                <w:szCs w:val="16"/>
              </w:rPr>
              <w:t>24.0</w:t>
            </w:r>
          </w:p>
        </w:tc>
        <w:tc>
          <w:tcPr>
            <w:tcW w:w="1134" w:type="dxa"/>
            <w:vAlign w:val="center"/>
          </w:tcPr>
          <w:p w14:paraId="41DE47C6" w14:textId="77777777" w:rsidR="00062770" w:rsidRDefault="00062770" w:rsidP="00195073">
            <w:pPr>
              <w:spacing w:before="40" w:after="40"/>
              <w:rPr>
                <w:sz w:val="16"/>
                <w:lang w:val="en-US"/>
              </w:rPr>
            </w:pPr>
            <w:r>
              <w:rPr>
                <w:sz w:val="16"/>
                <w:lang w:val="en-US"/>
              </w:rPr>
              <w:t>25.01.2021</w:t>
            </w:r>
          </w:p>
        </w:tc>
        <w:tc>
          <w:tcPr>
            <w:tcW w:w="2268" w:type="dxa"/>
            <w:vAlign w:val="center"/>
          </w:tcPr>
          <w:p w14:paraId="07743E0A" w14:textId="77777777" w:rsidR="00062770" w:rsidRPr="006D55FC" w:rsidRDefault="00062770" w:rsidP="00195073">
            <w:pPr>
              <w:spacing w:before="40" w:after="40"/>
              <w:rPr>
                <w:sz w:val="16"/>
              </w:rPr>
            </w:pPr>
            <w:r w:rsidRPr="006D55FC">
              <w:rPr>
                <w:sz w:val="16"/>
              </w:rPr>
              <w:t>T-Systems International GmbH</w:t>
            </w:r>
          </w:p>
        </w:tc>
        <w:tc>
          <w:tcPr>
            <w:tcW w:w="4819" w:type="dxa"/>
            <w:vAlign w:val="center"/>
          </w:tcPr>
          <w:p w14:paraId="117CC793" w14:textId="77777777" w:rsidR="00062770" w:rsidRDefault="00062770" w:rsidP="00195073">
            <w:pPr>
              <w:spacing w:before="40" w:after="40"/>
              <w:rPr>
                <w:sz w:val="16"/>
              </w:rPr>
            </w:pPr>
            <w:r w:rsidRPr="004F7321">
              <w:rPr>
                <w:sz w:val="16"/>
              </w:rPr>
              <w:t>CCB_DS_2</w:t>
            </w:r>
            <w:r>
              <w:rPr>
                <w:sz w:val="16"/>
              </w:rPr>
              <w:t>458</w:t>
            </w:r>
            <w:r w:rsidRPr="004F7321">
              <w:rPr>
                <w:sz w:val="16"/>
              </w:rPr>
              <w:t xml:space="preserve"> - </w:t>
            </w:r>
            <w:r w:rsidRPr="002D4018">
              <w:rPr>
                <w:sz w:val="16"/>
              </w:rPr>
              <w:t>Protokolle der Funktion "BZD"</w:t>
            </w:r>
          </w:p>
          <w:p w14:paraId="7B00FFE1" w14:textId="4240CBC8" w:rsidR="00062770" w:rsidRPr="000F4C04" w:rsidRDefault="00062770">
            <w:pPr>
              <w:pStyle w:val="Listenabsatz"/>
              <w:numPr>
                <w:ilvl w:val="0"/>
                <w:numId w:val="21"/>
              </w:numPr>
              <w:spacing w:before="40" w:after="40"/>
              <w:rPr>
                <w:sz w:val="16"/>
              </w:rPr>
            </w:pPr>
            <w:r>
              <w:rPr>
                <w:sz w:val="16"/>
              </w:rPr>
              <w:t xml:space="preserve">Geändert </w:t>
            </w:r>
            <w:r w:rsidRPr="000F4C04">
              <w:rPr>
                <w:sz w:val="16"/>
              </w:rPr>
              <w:t>Kapitel</w:t>
            </w:r>
            <w:r>
              <w:rPr>
                <w:sz w:val="16"/>
              </w:rPr>
              <w:t xml:space="preserve"> </w:t>
            </w:r>
            <w:r>
              <w:rPr>
                <w:sz w:val="16"/>
              </w:rPr>
              <w:fldChar w:fldCharType="begin"/>
            </w:r>
            <w:r>
              <w:rPr>
                <w:sz w:val="16"/>
              </w:rPr>
              <w:instrText xml:space="preserve"> REF _Ref57363255 \r \h </w:instrText>
            </w:r>
            <w:r>
              <w:rPr>
                <w:sz w:val="16"/>
              </w:rPr>
            </w:r>
            <w:r>
              <w:rPr>
                <w:sz w:val="16"/>
              </w:rPr>
              <w:fldChar w:fldCharType="separate"/>
            </w:r>
            <w:r w:rsidR="00731DA3">
              <w:rPr>
                <w:sz w:val="16"/>
              </w:rPr>
              <w:t>6.24</w:t>
            </w:r>
            <w:r>
              <w:rPr>
                <w:sz w:val="16"/>
              </w:rPr>
              <w:fldChar w:fldCharType="end"/>
            </w:r>
          </w:p>
        </w:tc>
      </w:tr>
      <w:tr w:rsidR="00062770" w:rsidRPr="001E33AA" w14:paraId="1909F98F" w14:textId="77777777" w:rsidTr="001658EC">
        <w:trPr>
          <w:cantSplit/>
        </w:trPr>
        <w:tc>
          <w:tcPr>
            <w:tcW w:w="1134" w:type="dxa"/>
            <w:vAlign w:val="center"/>
          </w:tcPr>
          <w:p w14:paraId="7CD7306D" w14:textId="77777777" w:rsidR="00062770" w:rsidRDefault="00062770" w:rsidP="001658EC">
            <w:pPr>
              <w:spacing w:before="40" w:after="40"/>
              <w:rPr>
                <w:sz w:val="16"/>
                <w:szCs w:val="16"/>
                <w:lang w:val="en-US"/>
              </w:rPr>
            </w:pPr>
            <w:r>
              <w:rPr>
                <w:sz w:val="16"/>
                <w:szCs w:val="16"/>
                <w:lang w:val="en-US"/>
              </w:rPr>
              <w:t>24.0.0</w:t>
            </w:r>
          </w:p>
        </w:tc>
        <w:tc>
          <w:tcPr>
            <w:tcW w:w="851" w:type="dxa"/>
            <w:vAlign w:val="center"/>
          </w:tcPr>
          <w:p w14:paraId="6669D096" w14:textId="77777777" w:rsidR="00062770" w:rsidRDefault="00062770" w:rsidP="001658EC">
            <w:pPr>
              <w:spacing w:before="40" w:after="40"/>
              <w:rPr>
                <w:sz w:val="16"/>
                <w:szCs w:val="16"/>
              </w:rPr>
            </w:pPr>
            <w:r>
              <w:rPr>
                <w:sz w:val="16"/>
                <w:szCs w:val="16"/>
              </w:rPr>
              <w:t>24.0</w:t>
            </w:r>
          </w:p>
        </w:tc>
        <w:tc>
          <w:tcPr>
            <w:tcW w:w="1134" w:type="dxa"/>
            <w:vAlign w:val="center"/>
          </w:tcPr>
          <w:p w14:paraId="0474089A" w14:textId="77777777" w:rsidR="00062770" w:rsidRDefault="00062770" w:rsidP="001658EC">
            <w:pPr>
              <w:spacing w:before="40" w:after="40"/>
              <w:rPr>
                <w:sz w:val="16"/>
                <w:lang w:val="en-US"/>
              </w:rPr>
            </w:pPr>
            <w:r>
              <w:rPr>
                <w:sz w:val="16"/>
                <w:lang w:val="en-US"/>
              </w:rPr>
              <w:t>03.02.2021</w:t>
            </w:r>
          </w:p>
        </w:tc>
        <w:tc>
          <w:tcPr>
            <w:tcW w:w="2268" w:type="dxa"/>
            <w:vAlign w:val="center"/>
          </w:tcPr>
          <w:p w14:paraId="727AA3F4" w14:textId="77777777" w:rsidR="00062770" w:rsidRPr="006D55FC" w:rsidRDefault="00062770" w:rsidP="001658EC">
            <w:pPr>
              <w:spacing w:before="40" w:after="40"/>
              <w:rPr>
                <w:sz w:val="16"/>
              </w:rPr>
            </w:pPr>
            <w:r w:rsidRPr="006D55FC">
              <w:rPr>
                <w:sz w:val="16"/>
              </w:rPr>
              <w:t>T-Systems International GmbH</w:t>
            </w:r>
          </w:p>
        </w:tc>
        <w:tc>
          <w:tcPr>
            <w:tcW w:w="4819" w:type="dxa"/>
            <w:vAlign w:val="center"/>
          </w:tcPr>
          <w:p w14:paraId="65F0C7B1" w14:textId="77777777" w:rsidR="00062770" w:rsidRDefault="00062770" w:rsidP="001658EC">
            <w:pPr>
              <w:spacing w:before="40" w:after="40"/>
              <w:rPr>
                <w:sz w:val="16"/>
              </w:rPr>
            </w:pPr>
            <w:r w:rsidRPr="004F7321">
              <w:rPr>
                <w:sz w:val="16"/>
              </w:rPr>
              <w:t>CCB_DS_2</w:t>
            </w:r>
            <w:r>
              <w:rPr>
                <w:sz w:val="16"/>
              </w:rPr>
              <w:t>517</w:t>
            </w:r>
            <w:r w:rsidRPr="004F7321">
              <w:rPr>
                <w:sz w:val="16"/>
              </w:rPr>
              <w:t xml:space="preserve"> - </w:t>
            </w:r>
            <w:r w:rsidRPr="00414603">
              <w:rPr>
                <w:sz w:val="16"/>
              </w:rPr>
              <w:t>Zugriffsberechtigung für Fahrzeuge mit Markenkennung „Ford“</w:t>
            </w:r>
          </w:p>
          <w:p w14:paraId="6129BB79" w14:textId="25701D1C" w:rsidR="00062770" w:rsidRPr="000F4C04" w:rsidRDefault="00062770">
            <w:pPr>
              <w:pStyle w:val="Listenabsatz"/>
              <w:numPr>
                <w:ilvl w:val="0"/>
                <w:numId w:val="21"/>
              </w:numPr>
              <w:spacing w:before="40" w:after="40"/>
              <w:rPr>
                <w:sz w:val="16"/>
              </w:rPr>
            </w:pPr>
            <w:r>
              <w:rPr>
                <w:sz w:val="16"/>
              </w:rPr>
              <w:t xml:space="preserve">Geändert </w:t>
            </w:r>
            <w:r w:rsidRPr="000F4C04">
              <w:rPr>
                <w:sz w:val="16"/>
              </w:rPr>
              <w:t>Kapitel</w:t>
            </w:r>
            <w:r>
              <w:rPr>
                <w:sz w:val="16"/>
              </w:rPr>
              <w:t xml:space="preserve"> </w:t>
            </w:r>
            <w:r>
              <w:rPr>
                <w:sz w:val="16"/>
              </w:rPr>
              <w:fldChar w:fldCharType="begin"/>
            </w:r>
            <w:r>
              <w:rPr>
                <w:sz w:val="16"/>
              </w:rPr>
              <w:instrText xml:space="preserve"> REF _Ref57363255 \r \h </w:instrText>
            </w:r>
            <w:r>
              <w:rPr>
                <w:sz w:val="16"/>
              </w:rPr>
            </w:r>
            <w:r>
              <w:rPr>
                <w:sz w:val="16"/>
              </w:rPr>
              <w:fldChar w:fldCharType="separate"/>
            </w:r>
            <w:r w:rsidR="00731DA3">
              <w:rPr>
                <w:sz w:val="16"/>
              </w:rPr>
              <w:t>6.24</w:t>
            </w:r>
            <w:r>
              <w:rPr>
                <w:sz w:val="16"/>
              </w:rPr>
              <w:fldChar w:fldCharType="end"/>
            </w:r>
          </w:p>
        </w:tc>
      </w:tr>
      <w:tr w:rsidR="00062770" w:rsidRPr="001E33AA" w14:paraId="4C457624" w14:textId="77777777" w:rsidTr="001658EC">
        <w:trPr>
          <w:cantSplit/>
        </w:trPr>
        <w:tc>
          <w:tcPr>
            <w:tcW w:w="1134" w:type="dxa"/>
            <w:vAlign w:val="center"/>
          </w:tcPr>
          <w:p w14:paraId="2EB7AC4E" w14:textId="77777777" w:rsidR="00062770" w:rsidRDefault="00062770" w:rsidP="00B9096C">
            <w:pPr>
              <w:spacing w:before="40" w:after="40"/>
              <w:rPr>
                <w:sz w:val="16"/>
                <w:szCs w:val="16"/>
                <w:lang w:val="en-US"/>
              </w:rPr>
            </w:pPr>
            <w:r>
              <w:rPr>
                <w:sz w:val="16"/>
                <w:szCs w:val="16"/>
                <w:lang w:val="en-US"/>
              </w:rPr>
              <w:t>24.1.0</w:t>
            </w:r>
          </w:p>
        </w:tc>
        <w:tc>
          <w:tcPr>
            <w:tcW w:w="851" w:type="dxa"/>
            <w:vAlign w:val="center"/>
          </w:tcPr>
          <w:p w14:paraId="5759FF81" w14:textId="77777777" w:rsidR="00062770" w:rsidRDefault="00062770" w:rsidP="00B9096C">
            <w:pPr>
              <w:spacing w:before="40" w:after="40"/>
              <w:rPr>
                <w:sz w:val="16"/>
                <w:szCs w:val="16"/>
              </w:rPr>
            </w:pPr>
            <w:r>
              <w:rPr>
                <w:sz w:val="16"/>
                <w:szCs w:val="16"/>
              </w:rPr>
              <w:t>24.1</w:t>
            </w:r>
          </w:p>
        </w:tc>
        <w:tc>
          <w:tcPr>
            <w:tcW w:w="1134" w:type="dxa"/>
            <w:vAlign w:val="center"/>
          </w:tcPr>
          <w:p w14:paraId="32ABE988" w14:textId="77777777" w:rsidR="00062770" w:rsidRDefault="00062770" w:rsidP="00B9096C">
            <w:pPr>
              <w:spacing w:before="40" w:after="40"/>
              <w:rPr>
                <w:sz w:val="16"/>
                <w:lang w:val="en-US"/>
              </w:rPr>
            </w:pPr>
            <w:r>
              <w:rPr>
                <w:sz w:val="16"/>
                <w:lang w:val="en-US"/>
              </w:rPr>
              <w:t>24.02.2021</w:t>
            </w:r>
          </w:p>
        </w:tc>
        <w:tc>
          <w:tcPr>
            <w:tcW w:w="2268" w:type="dxa"/>
            <w:vAlign w:val="center"/>
          </w:tcPr>
          <w:p w14:paraId="082ACEF1" w14:textId="77777777" w:rsidR="00062770" w:rsidRPr="006D55FC" w:rsidRDefault="00062770" w:rsidP="00B9096C">
            <w:pPr>
              <w:spacing w:before="40" w:after="40"/>
              <w:rPr>
                <w:sz w:val="16"/>
              </w:rPr>
            </w:pPr>
            <w:r w:rsidRPr="006D55FC">
              <w:rPr>
                <w:sz w:val="16"/>
              </w:rPr>
              <w:t>T-Systems International GmbH</w:t>
            </w:r>
          </w:p>
        </w:tc>
        <w:tc>
          <w:tcPr>
            <w:tcW w:w="4819" w:type="dxa"/>
            <w:vAlign w:val="center"/>
          </w:tcPr>
          <w:p w14:paraId="6D51A06E" w14:textId="77777777" w:rsidR="00062770" w:rsidRDefault="00062770" w:rsidP="00B9096C">
            <w:pPr>
              <w:spacing w:before="40" w:after="40"/>
              <w:rPr>
                <w:sz w:val="16"/>
              </w:rPr>
            </w:pPr>
            <w:r>
              <w:rPr>
                <w:sz w:val="16"/>
              </w:rPr>
              <w:t xml:space="preserve">CCB_DS_2371 - </w:t>
            </w:r>
            <w:r w:rsidRPr="00B9096C">
              <w:rPr>
                <w:sz w:val="16"/>
              </w:rPr>
              <w:t xml:space="preserve">Multiple </w:t>
            </w:r>
            <w:r>
              <w:rPr>
                <w:sz w:val="16"/>
              </w:rPr>
              <w:t>Identifikationsdaten</w:t>
            </w:r>
          </w:p>
          <w:p w14:paraId="6F849498" w14:textId="4511CA4A" w:rsidR="00062770" w:rsidRPr="00B9096C" w:rsidRDefault="00062770">
            <w:pPr>
              <w:pStyle w:val="Listenabsatz"/>
              <w:numPr>
                <w:ilvl w:val="0"/>
                <w:numId w:val="21"/>
              </w:numPr>
              <w:spacing w:before="40" w:after="40"/>
              <w:rPr>
                <w:sz w:val="16"/>
              </w:rPr>
            </w:pPr>
            <w:r w:rsidRPr="00B9096C">
              <w:rPr>
                <w:sz w:val="16"/>
              </w:rPr>
              <w:t>Neues Kapitel</w:t>
            </w:r>
            <w:r>
              <w:rPr>
                <w:sz w:val="16"/>
              </w:rPr>
              <w:t xml:space="preserve"> </w:t>
            </w:r>
            <w:r>
              <w:rPr>
                <w:sz w:val="16"/>
              </w:rPr>
              <w:fldChar w:fldCharType="begin"/>
            </w:r>
            <w:r>
              <w:rPr>
                <w:sz w:val="16"/>
              </w:rPr>
              <w:instrText xml:space="preserve"> REF _Ref65060567 \r \h </w:instrText>
            </w:r>
            <w:r>
              <w:rPr>
                <w:sz w:val="16"/>
              </w:rPr>
            </w:r>
            <w:r>
              <w:rPr>
                <w:sz w:val="16"/>
              </w:rPr>
              <w:fldChar w:fldCharType="separate"/>
            </w:r>
            <w:r w:rsidR="00731DA3">
              <w:rPr>
                <w:sz w:val="16"/>
              </w:rPr>
              <w:t>6.25</w:t>
            </w:r>
            <w:r>
              <w:rPr>
                <w:sz w:val="16"/>
              </w:rPr>
              <w:fldChar w:fldCharType="end"/>
            </w:r>
          </w:p>
        </w:tc>
      </w:tr>
      <w:tr w:rsidR="00062770" w:rsidRPr="001E33AA" w14:paraId="495BDB68" w14:textId="77777777" w:rsidTr="001658EC">
        <w:trPr>
          <w:cantSplit/>
        </w:trPr>
        <w:tc>
          <w:tcPr>
            <w:tcW w:w="1134" w:type="dxa"/>
            <w:vAlign w:val="center"/>
          </w:tcPr>
          <w:p w14:paraId="1FD224B6" w14:textId="77777777" w:rsidR="00062770" w:rsidRDefault="00062770" w:rsidP="00B9096C">
            <w:pPr>
              <w:spacing w:before="40" w:after="40"/>
              <w:rPr>
                <w:sz w:val="16"/>
                <w:szCs w:val="16"/>
                <w:lang w:val="en-US"/>
              </w:rPr>
            </w:pPr>
            <w:r>
              <w:rPr>
                <w:sz w:val="16"/>
                <w:szCs w:val="16"/>
                <w:lang w:val="en-US"/>
              </w:rPr>
              <w:t>24.1.1</w:t>
            </w:r>
          </w:p>
        </w:tc>
        <w:tc>
          <w:tcPr>
            <w:tcW w:w="851" w:type="dxa"/>
            <w:vAlign w:val="center"/>
          </w:tcPr>
          <w:p w14:paraId="5BD72797" w14:textId="77777777" w:rsidR="00062770" w:rsidRDefault="00062770" w:rsidP="00B9096C">
            <w:pPr>
              <w:spacing w:before="40" w:after="40"/>
              <w:rPr>
                <w:sz w:val="16"/>
                <w:szCs w:val="16"/>
              </w:rPr>
            </w:pPr>
            <w:r>
              <w:rPr>
                <w:sz w:val="16"/>
                <w:szCs w:val="16"/>
              </w:rPr>
              <w:t>24.1</w:t>
            </w:r>
          </w:p>
        </w:tc>
        <w:tc>
          <w:tcPr>
            <w:tcW w:w="1134" w:type="dxa"/>
            <w:vAlign w:val="center"/>
          </w:tcPr>
          <w:p w14:paraId="6816C503" w14:textId="77777777" w:rsidR="00062770" w:rsidRDefault="00062770" w:rsidP="00B9096C">
            <w:pPr>
              <w:spacing w:before="40" w:after="40"/>
              <w:rPr>
                <w:sz w:val="16"/>
                <w:lang w:val="en-US"/>
              </w:rPr>
            </w:pPr>
            <w:r>
              <w:rPr>
                <w:sz w:val="16"/>
                <w:lang w:val="en-US"/>
              </w:rPr>
              <w:t>11.03.20211</w:t>
            </w:r>
          </w:p>
        </w:tc>
        <w:tc>
          <w:tcPr>
            <w:tcW w:w="2268" w:type="dxa"/>
            <w:vAlign w:val="center"/>
          </w:tcPr>
          <w:p w14:paraId="4C90F947" w14:textId="77777777" w:rsidR="00062770" w:rsidRPr="006D55FC" w:rsidRDefault="00062770" w:rsidP="00B9096C">
            <w:pPr>
              <w:spacing w:before="40" w:after="40"/>
              <w:rPr>
                <w:sz w:val="16"/>
              </w:rPr>
            </w:pPr>
            <w:r w:rsidRPr="006D55FC">
              <w:rPr>
                <w:sz w:val="16"/>
              </w:rPr>
              <w:t>T-Systems International GmbH</w:t>
            </w:r>
          </w:p>
        </w:tc>
        <w:tc>
          <w:tcPr>
            <w:tcW w:w="4819" w:type="dxa"/>
            <w:vAlign w:val="center"/>
          </w:tcPr>
          <w:p w14:paraId="70B7F5ED" w14:textId="77777777" w:rsidR="00062770" w:rsidRDefault="00062770" w:rsidP="00B9096C">
            <w:pPr>
              <w:spacing w:before="40" w:after="40"/>
              <w:rPr>
                <w:sz w:val="16"/>
              </w:rPr>
            </w:pPr>
            <w:r>
              <w:rPr>
                <w:sz w:val="16"/>
              </w:rPr>
              <w:t>Vertraulichkeitsstufe „vertraulich“</w:t>
            </w:r>
          </w:p>
          <w:p w14:paraId="5C627CD5" w14:textId="77777777" w:rsidR="00062770" w:rsidRDefault="00062770" w:rsidP="00B9096C">
            <w:pPr>
              <w:spacing w:before="40" w:after="40"/>
              <w:rPr>
                <w:sz w:val="16"/>
              </w:rPr>
            </w:pPr>
            <w:r>
              <w:rPr>
                <w:sz w:val="16"/>
              </w:rPr>
              <w:t>in der Fußzeile eingefügt</w:t>
            </w:r>
          </w:p>
        </w:tc>
      </w:tr>
      <w:tr w:rsidR="00062770" w:rsidRPr="001E33AA" w14:paraId="28623C49" w14:textId="77777777" w:rsidTr="001658EC">
        <w:trPr>
          <w:cantSplit/>
        </w:trPr>
        <w:tc>
          <w:tcPr>
            <w:tcW w:w="1134" w:type="dxa"/>
            <w:vAlign w:val="center"/>
          </w:tcPr>
          <w:p w14:paraId="63FD116D" w14:textId="77777777" w:rsidR="00062770" w:rsidRDefault="00062770" w:rsidP="00B9096C">
            <w:pPr>
              <w:spacing w:before="40" w:after="40"/>
              <w:rPr>
                <w:sz w:val="16"/>
                <w:szCs w:val="16"/>
                <w:lang w:val="en-US"/>
              </w:rPr>
            </w:pPr>
            <w:r>
              <w:rPr>
                <w:sz w:val="16"/>
                <w:szCs w:val="16"/>
                <w:lang w:val="en-US"/>
              </w:rPr>
              <w:t>24.3.0</w:t>
            </w:r>
          </w:p>
        </w:tc>
        <w:tc>
          <w:tcPr>
            <w:tcW w:w="851" w:type="dxa"/>
            <w:vAlign w:val="center"/>
          </w:tcPr>
          <w:p w14:paraId="7E926AF8" w14:textId="77777777" w:rsidR="00062770" w:rsidRDefault="00062770" w:rsidP="00B9096C">
            <w:pPr>
              <w:spacing w:before="40" w:after="40"/>
              <w:rPr>
                <w:sz w:val="16"/>
                <w:szCs w:val="16"/>
              </w:rPr>
            </w:pPr>
            <w:r>
              <w:rPr>
                <w:sz w:val="16"/>
                <w:szCs w:val="16"/>
              </w:rPr>
              <w:t>24.3</w:t>
            </w:r>
          </w:p>
        </w:tc>
        <w:tc>
          <w:tcPr>
            <w:tcW w:w="1134" w:type="dxa"/>
            <w:vAlign w:val="center"/>
          </w:tcPr>
          <w:p w14:paraId="521EAD45" w14:textId="77777777" w:rsidR="00062770" w:rsidRDefault="00062770" w:rsidP="00B9096C">
            <w:pPr>
              <w:spacing w:before="40" w:after="40"/>
              <w:rPr>
                <w:sz w:val="16"/>
                <w:lang w:val="en-US"/>
              </w:rPr>
            </w:pPr>
            <w:r>
              <w:rPr>
                <w:sz w:val="16"/>
                <w:lang w:val="en-US"/>
              </w:rPr>
              <w:t>04.08.2021</w:t>
            </w:r>
          </w:p>
        </w:tc>
        <w:tc>
          <w:tcPr>
            <w:tcW w:w="2268" w:type="dxa"/>
            <w:vAlign w:val="center"/>
          </w:tcPr>
          <w:p w14:paraId="7DEA0F99" w14:textId="77777777" w:rsidR="00062770" w:rsidRPr="006D55FC" w:rsidRDefault="00062770" w:rsidP="00B9096C">
            <w:pPr>
              <w:spacing w:before="40" w:after="40"/>
              <w:rPr>
                <w:sz w:val="16"/>
              </w:rPr>
            </w:pPr>
            <w:r w:rsidRPr="006D55FC">
              <w:rPr>
                <w:sz w:val="16"/>
              </w:rPr>
              <w:t>T-Systems International GmbH</w:t>
            </w:r>
          </w:p>
        </w:tc>
        <w:tc>
          <w:tcPr>
            <w:tcW w:w="4819" w:type="dxa"/>
            <w:vAlign w:val="center"/>
          </w:tcPr>
          <w:p w14:paraId="17655121" w14:textId="77777777" w:rsidR="00062770" w:rsidRDefault="00062770" w:rsidP="00B9096C">
            <w:pPr>
              <w:spacing w:before="40" w:after="40"/>
              <w:rPr>
                <w:sz w:val="16"/>
              </w:rPr>
            </w:pPr>
            <w:r>
              <w:rPr>
                <w:sz w:val="16"/>
              </w:rPr>
              <w:t>CCB_2335 - neue Eigendiagnosefunktion „Fahrzeugfunktionen“</w:t>
            </w:r>
          </w:p>
          <w:p w14:paraId="24E60BDF" w14:textId="12218591" w:rsidR="00062770" w:rsidRPr="002B24BC" w:rsidRDefault="00062770">
            <w:pPr>
              <w:pStyle w:val="Listenabsatz"/>
              <w:numPr>
                <w:ilvl w:val="0"/>
                <w:numId w:val="21"/>
              </w:numPr>
              <w:spacing w:before="40" w:after="40"/>
              <w:rPr>
                <w:sz w:val="16"/>
              </w:rPr>
            </w:pPr>
            <w:r>
              <w:rPr>
                <w:sz w:val="16"/>
              </w:rPr>
              <w:t xml:space="preserve">Neues Kapitel </w:t>
            </w:r>
            <w:r>
              <w:rPr>
                <w:sz w:val="16"/>
              </w:rPr>
              <w:fldChar w:fldCharType="begin"/>
            </w:r>
            <w:r>
              <w:rPr>
                <w:sz w:val="16"/>
              </w:rPr>
              <w:instrText xml:space="preserve"> REF _Ref78960905 \r \h </w:instrText>
            </w:r>
            <w:r>
              <w:rPr>
                <w:sz w:val="16"/>
              </w:rPr>
            </w:r>
            <w:r>
              <w:rPr>
                <w:sz w:val="16"/>
              </w:rPr>
              <w:fldChar w:fldCharType="separate"/>
            </w:r>
            <w:r w:rsidR="00731DA3">
              <w:rPr>
                <w:sz w:val="16"/>
              </w:rPr>
              <w:t>6.26</w:t>
            </w:r>
            <w:r>
              <w:rPr>
                <w:sz w:val="16"/>
              </w:rPr>
              <w:fldChar w:fldCharType="end"/>
            </w:r>
          </w:p>
        </w:tc>
      </w:tr>
      <w:tr w:rsidR="00062770" w:rsidRPr="001E33AA" w14:paraId="3A0D1B42" w14:textId="77777777" w:rsidTr="001658EC">
        <w:trPr>
          <w:cantSplit/>
        </w:trPr>
        <w:tc>
          <w:tcPr>
            <w:tcW w:w="1134" w:type="dxa"/>
            <w:vAlign w:val="center"/>
          </w:tcPr>
          <w:p w14:paraId="5BAF80ED" w14:textId="77777777" w:rsidR="00062770" w:rsidRDefault="00062770" w:rsidP="00B9096C">
            <w:pPr>
              <w:spacing w:before="40" w:after="40"/>
              <w:rPr>
                <w:sz w:val="16"/>
                <w:szCs w:val="16"/>
                <w:lang w:val="en-US"/>
              </w:rPr>
            </w:pPr>
            <w:r>
              <w:rPr>
                <w:sz w:val="16"/>
                <w:szCs w:val="16"/>
                <w:lang w:val="en-US"/>
              </w:rPr>
              <w:t>24.4.0</w:t>
            </w:r>
          </w:p>
        </w:tc>
        <w:tc>
          <w:tcPr>
            <w:tcW w:w="851" w:type="dxa"/>
            <w:vAlign w:val="center"/>
          </w:tcPr>
          <w:p w14:paraId="76F1FE14" w14:textId="77777777" w:rsidR="00062770" w:rsidRDefault="00062770" w:rsidP="00B9096C">
            <w:pPr>
              <w:spacing w:before="40" w:after="40"/>
              <w:rPr>
                <w:sz w:val="16"/>
                <w:szCs w:val="16"/>
              </w:rPr>
            </w:pPr>
            <w:r>
              <w:rPr>
                <w:sz w:val="16"/>
                <w:szCs w:val="16"/>
              </w:rPr>
              <w:t>24.4</w:t>
            </w:r>
          </w:p>
        </w:tc>
        <w:tc>
          <w:tcPr>
            <w:tcW w:w="1134" w:type="dxa"/>
            <w:vAlign w:val="center"/>
          </w:tcPr>
          <w:p w14:paraId="3CAD3A61" w14:textId="77777777" w:rsidR="00062770" w:rsidRDefault="00062770" w:rsidP="00B9096C">
            <w:pPr>
              <w:spacing w:before="40" w:after="40"/>
              <w:rPr>
                <w:sz w:val="16"/>
                <w:lang w:val="en-US"/>
              </w:rPr>
            </w:pPr>
            <w:r>
              <w:rPr>
                <w:sz w:val="16"/>
                <w:lang w:val="en-US"/>
              </w:rPr>
              <w:t>30.08.2021</w:t>
            </w:r>
          </w:p>
        </w:tc>
        <w:tc>
          <w:tcPr>
            <w:tcW w:w="2268" w:type="dxa"/>
            <w:vAlign w:val="center"/>
          </w:tcPr>
          <w:p w14:paraId="5CA5717B" w14:textId="77777777" w:rsidR="00062770" w:rsidRPr="006D55FC" w:rsidRDefault="00062770" w:rsidP="00B9096C">
            <w:pPr>
              <w:spacing w:before="40" w:after="40"/>
              <w:rPr>
                <w:sz w:val="16"/>
              </w:rPr>
            </w:pPr>
            <w:r w:rsidRPr="006D55FC">
              <w:rPr>
                <w:sz w:val="16"/>
              </w:rPr>
              <w:t>T-Systems International GmbH</w:t>
            </w:r>
          </w:p>
        </w:tc>
        <w:tc>
          <w:tcPr>
            <w:tcW w:w="4819" w:type="dxa"/>
            <w:vAlign w:val="center"/>
          </w:tcPr>
          <w:p w14:paraId="51FF5825" w14:textId="77777777" w:rsidR="00062770" w:rsidRDefault="00062770" w:rsidP="00B9096C">
            <w:pPr>
              <w:spacing w:before="40" w:after="40"/>
              <w:rPr>
                <w:sz w:val="16"/>
              </w:rPr>
            </w:pPr>
            <w:r w:rsidRPr="00C321E3">
              <w:rPr>
                <w:sz w:val="16"/>
              </w:rPr>
              <w:t xml:space="preserve">CCB_2528 </w:t>
            </w:r>
            <w:r>
              <w:rPr>
                <w:sz w:val="16"/>
              </w:rPr>
              <w:t xml:space="preserve">– </w:t>
            </w:r>
            <w:r w:rsidRPr="00C321E3">
              <w:rPr>
                <w:sz w:val="16"/>
              </w:rPr>
              <w:t xml:space="preserve">Konfiguration des partiellen </w:t>
            </w:r>
            <w:proofErr w:type="spellStart"/>
            <w:r w:rsidRPr="00C321E3">
              <w:rPr>
                <w:sz w:val="16"/>
              </w:rPr>
              <w:t>Flashens</w:t>
            </w:r>
            <w:proofErr w:type="spellEnd"/>
          </w:p>
          <w:p w14:paraId="4BE562D3" w14:textId="4887F70E" w:rsidR="00062770" w:rsidRDefault="00062770">
            <w:pPr>
              <w:pStyle w:val="Listenabsatz"/>
              <w:numPr>
                <w:ilvl w:val="0"/>
                <w:numId w:val="21"/>
              </w:numPr>
              <w:spacing w:before="40" w:after="40"/>
              <w:rPr>
                <w:sz w:val="16"/>
              </w:rPr>
            </w:pPr>
            <w:r>
              <w:rPr>
                <w:sz w:val="16"/>
              </w:rPr>
              <w:t xml:space="preserve">Neues Kapitel </w:t>
            </w:r>
            <w:r>
              <w:rPr>
                <w:sz w:val="16"/>
              </w:rPr>
              <w:fldChar w:fldCharType="begin"/>
            </w:r>
            <w:r>
              <w:rPr>
                <w:sz w:val="16"/>
              </w:rPr>
              <w:instrText xml:space="preserve"> REF _Ref81216946 \r \h </w:instrText>
            </w:r>
            <w:r>
              <w:rPr>
                <w:sz w:val="16"/>
              </w:rPr>
            </w:r>
            <w:r>
              <w:rPr>
                <w:sz w:val="16"/>
              </w:rPr>
              <w:fldChar w:fldCharType="separate"/>
            </w:r>
            <w:r w:rsidR="00731DA3">
              <w:rPr>
                <w:sz w:val="16"/>
              </w:rPr>
              <w:t>6.27</w:t>
            </w:r>
            <w:r>
              <w:rPr>
                <w:sz w:val="16"/>
              </w:rPr>
              <w:fldChar w:fldCharType="end"/>
            </w:r>
          </w:p>
        </w:tc>
      </w:tr>
      <w:tr w:rsidR="00062770" w:rsidRPr="001E33AA" w14:paraId="60E19BBE" w14:textId="77777777" w:rsidTr="001658EC">
        <w:trPr>
          <w:cantSplit/>
        </w:trPr>
        <w:tc>
          <w:tcPr>
            <w:tcW w:w="1134" w:type="dxa"/>
            <w:vAlign w:val="center"/>
          </w:tcPr>
          <w:p w14:paraId="23DB8E51" w14:textId="77777777" w:rsidR="00062770" w:rsidRDefault="00062770" w:rsidP="00B9096C">
            <w:pPr>
              <w:spacing w:before="40" w:after="40"/>
              <w:rPr>
                <w:sz w:val="16"/>
                <w:szCs w:val="16"/>
                <w:lang w:val="en-US"/>
              </w:rPr>
            </w:pPr>
            <w:r>
              <w:rPr>
                <w:sz w:val="16"/>
                <w:szCs w:val="16"/>
                <w:lang w:val="en-US"/>
              </w:rPr>
              <w:t>24.5.0</w:t>
            </w:r>
          </w:p>
        </w:tc>
        <w:tc>
          <w:tcPr>
            <w:tcW w:w="851" w:type="dxa"/>
            <w:vAlign w:val="center"/>
          </w:tcPr>
          <w:p w14:paraId="38EF7D03" w14:textId="77777777" w:rsidR="00062770" w:rsidRDefault="00062770" w:rsidP="00B9096C">
            <w:pPr>
              <w:spacing w:before="40" w:after="40"/>
              <w:rPr>
                <w:sz w:val="16"/>
                <w:szCs w:val="16"/>
              </w:rPr>
            </w:pPr>
            <w:r>
              <w:rPr>
                <w:sz w:val="16"/>
                <w:szCs w:val="16"/>
              </w:rPr>
              <w:t>24.5</w:t>
            </w:r>
          </w:p>
        </w:tc>
        <w:tc>
          <w:tcPr>
            <w:tcW w:w="1134" w:type="dxa"/>
            <w:vAlign w:val="center"/>
          </w:tcPr>
          <w:p w14:paraId="569BAFC9" w14:textId="77777777" w:rsidR="00062770" w:rsidRDefault="00062770" w:rsidP="00B9096C">
            <w:pPr>
              <w:spacing w:before="40" w:after="40"/>
              <w:rPr>
                <w:sz w:val="16"/>
                <w:lang w:val="en-US"/>
              </w:rPr>
            </w:pPr>
            <w:r>
              <w:rPr>
                <w:sz w:val="16"/>
                <w:lang w:val="en-US"/>
              </w:rPr>
              <w:t>18.10.2021</w:t>
            </w:r>
          </w:p>
        </w:tc>
        <w:tc>
          <w:tcPr>
            <w:tcW w:w="2268" w:type="dxa"/>
            <w:vAlign w:val="center"/>
          </w:tcPr>
          <w:p w14:paraId="2DB387BD" w14:textId="77777777" w:rsidR="00062770" w:rsidRPr="006D55FC" w:rsidRDefault="00062770" w:rsidP="00B9096C">
            <w:pPr>
              <w:spacing w:before="40" w:after="40"/>
              <w:rPr>
                <w:sz w:val="16"/>
              </w:rPr>
            </w:pPr>
            <w:r w:rsidRPr="006D55FC">
              <w:rPr>
                <w:sz w:val="16"/>
              </w:rPr>
              <w:t>T-Systems International GmbH</w:t>
            </w:r>
          </w:p>
        </w:tc>
        <w:tc>
          <w:tcPr>
            <w:tcW w:w="4819" w:type="dxa"/>
            <w:vAlign w:val="center"/>
          </w:tcPr>
          <w:p w14:paraId="5B6B2FB5" w14:textId="77777777" w:rsidR="00062770" w:rsidRDefault="00062770" w:rsidP="00B9096C">
            <w:pPr>
              <w:spacing w:before="40" w:after="40"/>
              <w:rPr>
                <w:sz w:val="16"/>
              </w:rPr>
            </w:pPr>
            <w:r>
              <w:rPr>
                <w:sz w:val="16"/>
              </w:rPr>
              <w:t>WSDL-Anpassung für Eigendiagnosefunktion „Fahrzeugfunktionen“</w:t>
            </w:r>
          </w:p>
          <w:p w14:paraId="3A12089F" w14:textId="4760AF58" w:rsidR="00062770" w:rsidRPr="00C321E3" w:rsidRDefault="00062770">
            <w:pPr>
              <w:pStyle w:val="Listenabsatz"/>
              <w:numPr>
                <w:ilvl w:val="0"/>
                <w:numId w:val="21"/>
              </w:numPr>
              <w:spacing w:before="40" w:after="40"/>
              <w:rPr>
                <w:sz w:val="16"/>
              </w:rPr>
            </w:pPr>
            <w:r>
              <w:rPr>
                <w:sz w:val="16"/>
              </w:rPr>
              <w:t xml:space="preserve">Neues Kapitel </w:t>
            </w:r>
            <w:r>
              <w:rPr>
                <w:sz w:val="16"/>
              </w:rPr>
              <w:fldChar w:fldCharType="begin"/>
            </w:r>
            <w:r>
              <w:rPr>
                <w:sz w:val="16"/>
              </w:rPr>
              <w:instrText xml:space="preserve"> REF _Ref85464064 \r \h </w:instrText>
            </w:r>
            <w:r>
              <w:rPr>
                <w:sz w:val="16"/>
              </w:rPr>
            </w:r>
            <w:r>
              <w:rPr>
                <w:sz w:val="16"/>
              </w:rPr>
              <w:fldChar w:fldCharType="separate"/>
            </w:r>
            <w:r w:rsidR="00731DA3">
              <w:rPr>
                <w:sz w:val="16"/>
              </w:rPr>
              <w:t>6.28</w:t>
            </w:r>
            <w:r>
              <w:rPr>
                <w:sz w:val="16"/>
              </w:rPr>
              <w:fldChar w:fldCharType="end"/>
            </w:r>
          </w:p>
        </w:tc>
      </w:tr>
      <w:tr w:rsidR="00062770" w:rsidRPr="001E33AA" w14:paraId="286F65B3" w14:textId="77777777" w:rsidTr="00FD6D91">
        <w:trPr>
          <w:cantSplit/>
        </w:trPr>
        <w:tc>
          <w:tcPr>
            <w:tcW w:w="1134" w:type="dxa"/>
            <w:vAlign w:val="center"/>
          </w:tcPr>
          <w:p w14:paraId="4A20BC03" w14:textId="77777777" w:rsidR="00062770" w:rsidRDefault="00062770" w:rsidP="00FD6D91">
            <w:pPr>
              <w:spacing w:before="40" w:after="40"/>
              <w:rPr>
                <w:sz w:val="16"/>
                <w:szCs w:val="16"/>
                <w:lang w:val="en-US"/>
              </w:rPr>
            </w:pPr>
            <w:r>
              <w:rPr>
                <w:sz w:val="16"/>
                <w:szCs w:val="16"/>
                <w:lang w:val="en-US"/>
              </w:rPr>
              <w:t>25.0.0</w:t>
            </w:r>
          </w:p>
        </w:tc>
        <w:tc>
          <w:tcPr>
            <w:tcW w:w="851" w:type="dxa"/>
            <w:vAlign w:val="center"/>
          </w:tcPr>
          <w:p w14:paraId="64D99FD2" w14:textId="77777777" w:rsidR="00062770" w:rsidRDefault="00062770" w:rsidP="00FD6D91">
            <w:pPr>
              <w:spacing w:before="40" w:after="40"/>
              <w:rPr>
                <w:sz w:val="16"/>
                <w:szCs w:val="16"/>
              </w:rPr>
            </w:pPr>
            <w:r>
              <w:rPr>
                <w:sz w:val="16"/>
                <w:szCs w:val="16"/>
              </w:rPr>
              <w:t>25.0</w:t>
            </w:r>
          </w:p>
        </w:tc>
        <w:tc>
          <w:tcPr>
            <w:tcW w:w="1134" w:type="dxa"/>
            <w:vAlign w:val="center"/>
          </w:tcPr>
          <w:p w14:paraId="0BD5283D" w14:textId="77777777" w:rsidR="00062770" w:rsidRDefault="00062770" w:rsidP="00FD6D91">
            <w:pPr>
              <w:spacing w:before="40" w:after="40"/>
              <w:rPr>
                <w:sz w:val="16"/>
                <w:lang w:val="en-US"/>
              </w:rPr>
            </w:pPr>
            <w:r>
              <w:rPr>
                <w:sz w:val="16"/>
                <w:lang w:val="en-US"/>
              </w:rPr>
              <w:t>23.11.2021</w:t>
            </w:r>
          </w:p>
        </w:tc>
        <w:tc>
          <w:tcPr>
            <w:tcW w:w="2268" w:type="dxa"/>
            <w:vAlign w:val="center"/>
          </w:tcPr>
          <w:p w14:paraId="0B7563B0" w14:textId="77777777" w:rsidR="00062770" w:rsidRPr="006D55FC" w:rsidRDefault="00062770" w:rsidP="00FD6D91">
            <w:pPr>
              <w:spacing w:before="40" w:after="40"/>
              <w:rPr>
                <w:sz w:val="16"/>
              </w:rPr>
            </w:pPr>
            <w:r w:rsidRPr="006D55FC">
              <w:rPr>
                <w:sz w:val="16"/>
              </w:rPr>
              <w:t>T-Systems International GmbH</w:t>
            </w:r>
          </w:p>
        </w:tc>
        <w:tc>
          <w:tcPr>
            <w:tcW w:w="4819" w:type="dxa"/>
            <w:vAlign w:val="center"/>
          </w:tcPr>
          <w:p w14:paraId="317DFAE8" w14:textId="77777777" w:rsidR="00062770" w:rsidRDefault="00062770" w:rsidP="008B6076">
            <w:pPr>
              <w:spacing w:before="40" w:after="40"/>
              <w:rPr>
                <w:sz w:val="16"/>
              </w:rPr>
            </w:pPr>
            <w:r>
              <w:rPr>
                <w:sz w:val="16"/>
              </w:rPr>
              <w:t>CCB 2525 Entfernung</w:t>
            </w:r>
            <w:r w:rsidRPr="008B6076">
              <w:rPr>
                <w:sz w:val="16"/>
              </w:rPr>
              <w:t xml:space="preserve"> Schnittstellenversion </w:t>
            </w:r>
            <w:r>
              <w:rPr>
                <w:sz w:val="16"/>
              </w:rPr>
              <w:t xml:space="preserve">aus URL </w:t>
            </w:r>
            <w:r w:rsidRPr="008B6076">
              <w:rPr>
                <w:sz w:val="16"/>
              </w:rPr>
              <w:t xml:space="preserve">der </w:t>
            </w:r>
            <w:proofErr w:type="spellStart"/>
            <w:r w:rsidRPr="008B6076">
              <w:rPr>
                <w:sz w:val="16"/>
              </w:rPr>
              <w:t>WebSchnittstelle</w:t>
            </w:r>
            <w:proofErr w:type="spellEnd"/>
          </w:p>
          <w:p w14:paraId="490F50F3" w14:textId="4D69EA80" w:rsidR="00062770" w:rsidRPr="008B6076" w:rsidRDefault="00062770">
            <w:pPr>
              <w:pStyle w:val="Listenabsatz"/>
              <w:numPr>
                <w:ilvl w:val="0"/>
                <w:numId w:val="21"/>
              </w:numPr>
              <w:spacing w:before="40" w:after="40"/>
              <w:rPr>
                <w:sz w:val="16"/>
              </w:rPr>
            </w:pPr>
            <w:r w:rsidRPr="008B6076">
              <w:rPr>
                <w:sz w:val="16"/>
              </w:rPr>
              <w:t xml:space="preserve">Neues Kapitel </w:t>
            </w:r>
            <w:r w:rsidRPr="008B6076">
              <w:rPr>
                <w:sz w:val="16"/>
              </w:rPr>
              <w:fldChar w:fldCharType="begin"/>
            </w:r>
            <w:r w:rsidRPr="008B6076">
              <w:rPr>
                <w:sz w:val="16"/>
              </w:rPr>
              <w:instrText xml:space="preserve"> REF _Ref88569011 \r \h </w:instrText>
            </w:r>
            <w:r w:rsidRPr="008B6076">
              <w:rPr>
                <w:sz w:val="16"/>
              </w:rPr>
            </w:r>
            <w:r w:rsidRPr="008B6076">
              <w:rPr>
                <w:sz w:val="16"/>
              </w:rPr>
              <w:fldChar w:fldCharType="separate"/>
            </w:r>
            <w:r w:rsidR="00731DA3">
              <w:rPr>
                <w:sz w:val="16"/>
              </w:rPr>
              <w:t>6.29</w:t>
            </w:r>
            <w:r w:rsidRPr="008B6076">
              <w:rPr>
                <w:sz w:val="16"/>
              </w:rPr>
              <w:fldChar w:fldCharType="end"/>
            </w:r>
          </w:p>
          <w:p w14:paraId="6BA15CBB" w14:textId="77777777" w:rsidR="00062770" w:rsidRPr="008B6076" w:rsidRDefault="00062770" w:rsidP="008B6076">
            <w:pPr>
              <w:spacing w:before="40" w:after="40"/>
              <w:rPr>
                <w:sz w:val="16"/>
              </w:rPr>
            </w:pPr>
          </w:p>
        </w:tc>
      </w:tr>
      <w:tr w:rsidR="00062770" w:rsidRPr="001E33AA" w14:paraId="63C9D9BF" w14:textId="77777777" w:rsidTr="00FD6D91">
        <w:trPr>
          <w:cantSplit/>
        </w:trPr>
        <w:tc>
          <w:tcPr>
            <w:tcW w:w="1134" w:type="dxa"/>
            <w:vAlign w:val="center"/>
          </w:tcPr>
          <w:p w14:paraId="549D4FEE" w14:textId="77777777" w:rsidR="00062770" w:rsidRDefault="00062770" w:rsidP="00FD6D91">
            <w:pPr>
              <w:spacing w:before="40" w:after="40"/>
              <w:rPr>
                <w:sz w:val="16"/>
                <w:szCs w:val="16"/>
                <w:lang w:val="en-US"/>
              </w:rPr>
            </w:pPr>
            <w:r>
              <w:rPr>
                <w:sz w:val="16"/>
                <w:szCs w:val="16"/>
                <w:lang w:val="en-US"/>
              </w:rPr>
              <w:t>25.1.0</w:t>
            </w:r>
          </w:p>
        </w:tc>
        <w:tc>
          <w:tcPr>
            <w:tcW w:w="851" w:type="dxa"/>
            <w:vAlign w:val="center"/>
          </w:tcPr>
          <w:p w14:paraId="32103760" w14:textId="77777777" w:rsidR="00062770" w:rsidRDefault="00062770" w:rsidP="00FD6D91">
            <w:pPr>
              <w:spacing w:before="40" w:after="40"/>
              <w:rPr>
                <w:sz w:val="16"/>
                <w:szCs w:val="16"/>
              </w:rPr>
            </w:pPr>
            <w:r>
              <w:rPr>
                <w:sz w:val="16"/>
                <w:szCs w:val="16"/>
              </w:rPr>
              <w:t>25.1</w:t>
            </w:r>
          </w:p>
        </w:tc>
        <w:tc>
          <w:tcPr>
            <w:tcW w:w="1134" w:type="dxa"/>
            <w:vAlign w:val="center"/>
          </w:tcPr>
          <w:p w14:paraId="33293684" w14:textId="77777777" w:rsidR="00062770" w:rsidRDefault="00062770" w:rsidP="00FD6D91">
            <w:pPr>
              <w:spacing w:before="40" w:after="40"/>
              <w:rPr>
                <w:sz w:val="16"/>
                <w:lang w:val="en-US"/>
              </w:rPr>
            </w:pPr>
            <w:r>
              <w:rPr>
                <w:sz w:val="16"/>
                <w:lang w:val="en-US"/>
              </w:rPr>
              <w:t>14.12.2021</w:t>
            </w:r>
          </w:p>
        </w:tc>
        <w:tc>
          <w:tcPr>
            <w:tcW w:w="2268" w:type="dxa"/>
            <w:vAlign w:val="center"/>
          </w:tcPr>
          <w:p w14:paraId="4F1D3B39" w14:textId="77777777" w:rsidR="00062770" w:rsidRPr="006D55FC" w:rsidRDefault="00062770" w:rsidP="00FD6D91">
            <w:pPr>
              <w:spacing w:before="40" w:after="40"/>
              <w:rPr>
                <w:sz w:val="16"/>
              </w:rPr>
            </w:pPr>
            <w:r w:rsidRPr="006D55FC">
              <w:rPr>
                <w:sz w:val="16"/>
              </w:rPr>
              <w:t>T-Systems International GmbH</w:t>
            </w:r>
          </w:p>
        </w:tc>
        <w:tc>
          <w:tcPr>
            <w:tcW w:w="4819" w:type="dxa"/>
            <w:vAlign w:val="center"/>
          </w:tcPr>
          <w:p w14:paraId="2F75C84F" w14:textId="77777777" w:rsidR="00062770" w:rsidRDefault="00062770" w:rsidP="008B6076">
            <w:pPr>
              <w:spacing w:before="40" w:after="40"/>
              <w:rPr>
                <w:sz w:val="16"/>
              </w:rPr>
            </w:pPr>
            <w:r>
              <w:rPr>
                <w:sz w:val="16"/>
              </w:rPr>
              <w:t>CCB 2598 Verwendung Standard-Vehicle-Info</w:t>
            </w:r>
          </w:p>
          <w:p w14:paraId="549246EE" w14:textId="48B787AE" w:rsidR="00062770" w:rsidRPr="008B6076" w:rsidRDefault="00062770">
            <w:pPr>
              <w:pStyle w:val="Listenabsatz"/>
              <w:numPr>
                <w:ilvl w:val="0"/>
                <w:numId w:val="21"/>
              </w:numPr>
              <w:spacing w:before="40" w:after="40"/>
              <w:rPr>
                <w:sz w:val="16"/>
              </w:rPr>
            </w:pPr>
            <w:r w:rsidRPr="008B6076">
              <w:rPr>
                <w:sz w:val="16"/>
              </w:rPr>
              <w:t xml:space="preserve">Neues Kapitel </w:t>
            </w:r>
            <w:r>
              <w:rPr>
                <w:sz w:val="16"/>
              </w:rPr>
              <w:fldChar w:fldCharType="begin"/>
            </w:r>
            <w:r>
              <w:rPr>
                <w:sz w:val="16"/>
              </w:rPr>
              <w:instrText xml:space="preserve"> REF _Ref90385529 \r \h </w:instrText>
            </w:r>
            <w:r>
              <w:rPr>
                <w:sz w:val="16"/>
              </w:rPr>
            </w:r>
            <w:r>
              <w:rPr>
                <w:sz w:val="16"/>
              </w:rPr>
              <w:fldChar w:fldCharType="separate"/>
            </w:r>
            <w:r w:rsidR="00731DA3">
              <w:rPr>
                <w:sz w:val="16"/>
              </w:rPr>
              <w:t>6.30</w:t>
            </w:r>
            <w:r>
              <w:rPr>
                <w:sz w:val="16"/>
              </w:rPr>
              <w:fldChar w:fldCharType="end"/>
            </w:r>
          </w:p>
          <w:p w14:paraId="0AB7F633" w14:textId="77777777" w:rsidR="00062770" w:rsidRDefault="00062770" w:rsidP="008B6076">
            <w:pPr>
              <w:spacing w:before="40" w:after="40"/>
              <w:rPr>
                <w:sz w:val="16"/>
              </w:rPr>
            </w:pPr>
          </w:p>
          <w:p w14:paraId="4E6CBEEB" w14:textId="77777777" w:rsidR="00062770" w:rsidRDefault="00062770" w:rsidP="00F73CA8">
            <w:pPr>
              <w:spacing w:before="40" w:after="40"/>
              <w:rPr>
                <w:sz w:val="16"/>
              </w:rPr>
            </w:pPr>
            <w:r>
              <w:rPr>
                <w:sz w:val="16"/>
              </w:rPr>
              <w:t>Schnittstellenerweiterung:</w:t>
            </w:r>
          </w:p>
          <w:p w14:paraId="3CE526A5" w14:textId="77777777" w:rsidR="00062770" w:rsidRDefault="00062770">
            <w:pPr>
              <w:numPr>
                <w:ilvl w:val="0"/>
                <w:numId w:val="13"/>
              </w:numPr>
              <w:spacing w:before="40" w:after="40"/>
              <w:rPr>
                <w:sz w:val="16"/>
              </w:rPr>
            </w:pPr>
            <w:proofErr w:type="spellStart"/>
            <w:r>
              <w:rPr>
                <w:sz w:val="16"/>
              </w:rPr>
              <w:t>g</w:t>
            </w:r>
            <w:r w:rsidRPr="00626211">
              <w:rPr>
                <w:sz w:val="16"/>
              </w:rPr>
              <w:t>etVehicle</w:t>
            </w:r>
            <w:r>
              <w:rPr>
                <w:sz w:val="16"/>
              </w:rPr>
              <w:t>Infos</w:t>
            </w:r>
            <w:proofErr w:type="spellEnd"/>
          </w:p>
          <w:p w14:paraId="3E0869A6" w14:textId="77777777" w:rsidR="00062770" w:rsidRPr="00CA229F" w:rsidRDefault="00062770">
            <w:pPr>
              <w:numPr>
                <w:ilvl w:val="0"/>
                <w:numId w:val="13"/>
              </w:numPr>
              <w:spacing w:before="40" w:after="40"/>
              <w:rPr>
                <w:sz w:val="16"/>
              </w:rPr>
            </w:pPr>
            <w:proofErr w:type="spellStart"/>
            <w:r>
              <w:rPr>
                <w:sz w:val="16"/>
              </w:rPr>
              <w:t>s</w:t>
            </w:r>
            <w:r w:rsidRPr="00CA229F">
              <w:rPr>
                <w:sz w:val="16"/>
              </w:rPr>
              <w:t>etVehicle</w:t>
            </w:r>
            <w:r>
              <w:rPr>
                <w:sz w:val="16"/>
              </w:rPr>
              <w:t>Info</w:t>
            </w:r>
            <w:proofErr w:type="spellEnd"/>
          </w:p>
        </w:tc>
      </w:tr>
      <w:tr w:rsidR="00062770" w:rsidRPr="001E33AA" w14:paraId="65DDBC7C" w14:textId="77777777" w:rsidTr="00FD6D91">
        <w:trPr>
          <w:cantSplit/>
        </w:trPr>
        <w:tc>
          <w:tcPr>
            <w:tcW w:w="1134" w:type="dxa"/>
            <w:vAlign w:val="center"/>
          </w:tcPr>
          <w:p w14:paraId="51B3696D" w14:textId="77777777" w:rsidR="00062770" w:rsidRDefault="00062770" w:rsidP="00CC21B8">
            <w:pPr>
              <w:spacing w:before="40" w:after="40"/>
              <w:rPr>
                <w:sz w:val="16"/>
                <w:szCs w:val="16"/>
                <w:lang w:val="en-US"/>
              </w:rPr>
            </w:pPr>
            <w:r>
              <w:rPr>
                <w:sz w:val="16"/>
                <w:szCs w:val="16"/>
                <w:lang w:val="en-US"/>
              </w:rPr>
              <w:t>25.1.1</w:t>
            </w:r>
          </w:p>
        </w:tc>
        <w:tc>
          <w:tcPr>
            <w:tcW w:w="851" w:type="dxa"/>
            <w:vAlign w:val="center"/>
          </w:tcPr>
          <w:p w14:paraId="6AE049CB" w14:textId="77777777" w:rsidR="00062770" w:rsidRDefault="00062770" w:rsidP="00CC21B8">
            <w:pPr>
              <w:spacing w:before="40" w:after="40"/>
              <w:rPr>
                <w:sz w:val="16"/>
                <w:szCs w:val="16"/>
              </w:rPr>
            </w:pPr>
            <w:r>
              <w:rPr>
                <w:sz w:val="16"/>
                <w:szCs w:val="16"/>
              </w:rPr>
              <w:t>25.1</w:t>
            </w:r>
          </w:p>
        </w:tc>
        <w:tc>
          <w:tcPr>
            <w:tcW w:w="1134" w:type="dxa"/>
            <w:vAlign w:val="center"/>
          </w:tcPr>
          <w:p w14:paraId="397BF0B9" w14:textId="77777777" w:rsidR="00062770" w:rsidRDefault="00062770" w:rsidP="00CC21B8">
            <w:pPr>
              <w:spacing w:before="40" w:after="40"/>
              <w:rPr>
                <w:sz w:val="16"/>
                <w:lang w:val="en-US"/>
              </w:rPr>
            </w:pPr>
            <w:r>
              <w:rPr>
                <w:sz w:val="16"/>
                <w:lang w:val="en-US"/>
              </w:rPr>
              <w:t>25.01.2022</w:t>
            </w:r>
          </w:p>
        </w:tc>
        <w:tc>
          <w:tcPr>
            <w:tcW w:w="2268" w:type="dxa"/>
            <w:vAlign w:val="center"/>
          </w:tcPr>
          <w:p w14:paraId="62CECC56" w14:textId="77777777" w:rsidR="00062770" w:rsidRPr="006D55FC" w:rsidRDefault="00062770" w:rsidP="00CC21B8">
            <w:pPr>
              <w:spacing w:before="40" w:after="40"/>
              <w:rPr>
                <w:sz w:val="16"/>
              </w:rPr>
            </w:pPr>
            <w:r w:rsidRPr="006D55FC">
              <w:rPr>
                <w:sz w:val="16"/>
              </w:rPr>
              <w:t>T-Systems International GmbH</w:t>
            </w:r>
          </w:p>
        </w:tc>
        <w:tc>
          <w:tcPr>
            <w:tcW w:w="4819" w:type="dxa"/>
            <w:vAlign w:val="center"/>
          </w:tcPr>
          <w:p w14:paraId="3281E4FF" w14:textId="77777777" w:rsidR="00062770" w:rsidRDefault="00062770" w:rsidP="00CC21B8">
            <w:pPr>
              <w:spacing w:before="40" w:after="40"/>
              <w:rPr>
                <w:sz w:val="16"/>
              </w:rPr>
            </w:pPr>
            <w:r>
              <w:rPr>
                <w:sz w:val="16"/>
              </w:rPr>
              <w:t xml:space="preserve">CCB 2589 </w:t>
            </w:r>
            <w:r w:rsidRPr="00CC21B8">
              <w:rPr>
                <w:sz w:val="16"/>
              </w:rPr>
              <w:t>SFD-Freischaltung über TBT-Token</w:t>
            </w:r>
          </w:p>
          <w:p w14:paraId="3C3AD7BD" w14:textId="0F6F9909" w:rsidR="00062770" w:rsidRDefault="00062770">
            <w:pPr>
              <w:pStyle w:val="Listenabsatz"/>
              <w:numPr>
                <w:ilvl w:val="0"/>
                <w:numId w:val="21"/>
              </w:numPr>
              <w:spacing w:before="40" w:after="40"/>
              <w:rPr>
                <w:sz w:val="16"/>
              </w:rPr>
            </w:pPr>
            <w:r>
              <w:rPr>
                <w:sz w:val="16"/>
              </w:rPr>
              <w:t xml:space="preserve">Erweiterts </w:t>
            </w:r>
            <w:r w:rsidRPr="008B6076">
              <w:rPr>
                <w:sz w:val="16"/>
              </w:rPr>
              <w:t xml:space="preserve">Kapitel </w:t>
            </w:r>
            <w:r>
              <w:rPr>
                <w:sz w:val="16"/>
              </w:rPr>
              <w:fldChar w:fldCharType="begin"/>
            </w:r>
            <w:r>
              <w:rPr>
                <w:sz w:val="16"/>
              </w:rPr>
              <w:instrText xml:space="preserve"> REF _Ref90385529 \r \h  \* MERGEFORMAT </w:instrText>
            </w:r>
            <w:r>
              <w:rPr>
                <w:sz w:val="16"/>
              </w:rPr>
            </w:r>
            <w:r>
              <w:rPr>
                <w:sz w:val="16"/>
              </w:rPr>
              <w:fldChar w:fldCharType="separate"/>
            </w:r>
            <w:r w:rsidR="00731DA3">
              <w:rPr>
                <w:sz w:val="16"/>
              </w:rPr>
              <w:t>6.30</w:t>
            </w:r>
            <w:r>
              <w:rPr>
                <w:sz w:val="16"/>
              </w:rPr>
              <w:fldChar w:fldCharType="end"/>
            </w:r>
          </w:p>
          <w:p w14:paraId="387343FA" w14:textId="77777777" w:rsidR="00062770" w:rsidRDefault="00062770" w:rsidP="00CC21B8">
            <w:pPr>
              <w:spacing w:before="40" w:after="40"/>
              <w:rPr>
                <w:sz w:val="16"/>
              </w:rPr>
            </w:pPr>
            <w:r>
              <w:rPr>
                <w:sz w:val="16"/>
              </w:rPr>
              <w:t>Schnittstellenerweiterung:</w:t>
            </w:r>
          </w:p>
          <w:p w14:paraId="3903B140" w14:textId="77777777" w:rsidR="00062770" w:rsidRDefault="00062770">
            <w:pPr>
              <w:numPr>
                <w:ilvl w:val="0"/>
                <w:numId w:val="13"/>
              </w:numPr>
              <w:spacing w:before="40" w:after="40"/>
              <w:rPr>
                <w:sz w:val="16"/>
              </w:rPr>
            </w:pPr>
            <w:proofErr w:type="spellStart"/>
            <w:r w:rsidRPr="00CC21B8">
              <w:rPr>
                <w:sz w:val="16"/>
              </w:rPr>
              <w:t>securityAccessSFDSetTBTToken</w:t>
            </w:r>
            <w:proofErr w:type="spellEnd"/>
            <w:r>
              <w:rPr>
                <w:sz w:val="16"/>
              </w:rPr>
              <w:t xml:space="preserve"> (neu)</w:t>
            </w:r>
          </w:p>
          <w:p w14:paraId="5DB3BF83" w14:textId="77777777" w:rsidR="00062770" w:rsidRPr="00CC21B8" w:rsidRDefault="00062770">
            <w:pPr>
              <w:numPr>
                <w:ilvl w:val="0"/>
                <w:numId w:val="13"/>
              </w:numPr>
              <w:spacing w:before="40" w:after="40"/>
              <w:rPr>
                <w:sz w:val="16"/>
              </w:rPr>
            </w:pPr>
            <w:proofErr w:type="spellStart"/>
            <w:r w:rsidRPr="00CC21B8">
              <w:rPr>
                <w:sz w:val="16"/>
              </w:rPr>
              <w:t>securityAccessSFDOnline</w:t>
            </w:r>
            <w:proofErr w:type="spellEnd"/>
            <w:r>
              <w:rPr>
                <w:sz w:val="16"/>
              </w:rPr>
              <w:t xml:space="preserve"> </w:t>
            </w:r>
            <w:r w:rsidRPr="00CC21B8">
              <w:rPr>
                <w:sz w:val="16"/>
              </w:rPr>
              <w:t>(erweitert)</w:t>
            </w:r>
          </w:p>
          <w:p w14:paraId="53C6E792" w14:textId="77777777" w:rsidR="00062770" w:rsidRPr="00CC21B8" w:rsidRDefault="00062770">
            <w:pPr>
              <w:numPr>
                <w:ilvl w:val="0"/>
                <w:numId w:val="13"/>
              </w:numPr>
              <w:spacing w:before="40" w:after="40"/>
              <w:rPr>
                <w:sz w:val="16"/>
              </w:rPr>
            </w:pPr>
            <w:proofErr w:type="spellStart"/>
            <w:r w:rsidRPr="00CC21B8">
              <w:rPr>
                <w:sz w:val="16"/>
              </w:rPr>
              <w:t>securityAccessSFDReset</w:t>
            </w:r>
            <w:proofErr w:type="spellEnd"/>
            <w:r w:rsidRPr="00CC21B8">
              <w:rPr>
                <w:sz w:val="16"/>
              </w:rPr>
              <w:t xml:space="preserve"> (erweitert)</w:t>
            </w:r>
          </w:p>
          <w:p w14:paraId="10AEA3DC" w14:textId="77777777" w:rsidR="00062770" w:rsidRDefault="00062770">
            <w:pPr>
              <w:numPr>
                <w:ilvl w:val="0"/>
                <w:numId w:val="13"/>
              </w:numPr>
              <w:spacing w:before="40" w:after="40"/>
              <w:rPr>
                <w:sz w:val="16"/>
              </w:rPr>
            </w:pPr>
            <w:proofErr w:type="spellStart"/>
            <w:r w:rsidRPr="00CC21B8">
              <w:rPr>
                <w:sz w:val="16"/>
              </w:rPr>
              <w:t>securityAccessSFDAllOnline</w:t>
            </w:r>
            <w:proofErr w:type="spellEnd"/>
            <w:r w:rsidRPr="00CC21B8">
              <w:rPr>
                <w:sz w:val="16"/>
              </w:rPr>
              <w:t xml:space="preserve"> (erweitert)</w:t>
            </w:r>
          </w:p>
          <w:p w14:paraId="16D0DDE8" w14:textId="77777777" w:rsidR="00062770" w:rsidRPr="00CC21B8" w:rsidRDefault="00062770">
            <w:pPr>
              <w:numPr>
                <w:ilvl w:val="0"/>
                <w:numId w:val="13"/>
              </w:numPr>
              <w:spacing w:before="40" w:after="40"/>
              <w:rPr>
                <w:sz w:val="16"/>
              </w:rPr>
            </w:pPr>
            <w:proofErr w:type="spellStart"/>
            <w:r w:rsidRPr="00CC21B8">
              <w:rPr>
                <w:sz w:val="16"/>
              </w:rPr>
              <w:t>configureSetting</w:t>
            </w:r>
            <w:proofErr w:type="spellEnd"/>
            <w:r w:rsidRPr="00CC21B8">
              <w:rPr>
                <w:sz w:val="16"/>
              </w:rPr>
              <w:t xml:space="preserve"> (erweitert)</w:t>
            </w:r>
          </w:p>
        </w:tc>
      </w:tr>
      <w:tr w:rsidR="00062770" w:rsidRPr="001E33AA" w14:paraId="601F5AB4" w14:textId="77777777" w:rsidTr="00FD6D91">
        <w:trPr>
          <w:cantSplit/>
        </w:trPr>
        <w:tc>
          <w:tcPr>
            <w:tcW w:w="1134" w:type="dxa"/>
            <w:vAlign w:val="center"/>
          </w:tcPr>
          <w:p w14:paraId="0694CB86" w14:textId="77777777" w:rsidR="00062770" w:rsidRDefault="00062770" w:rsidP="00CC21B8">
            <w:pPr>
              <w:spacing w:before="40" w:after="40"/>
              <w:rPr>
                <w:sz w:val="16"/>
                <w:szCs w:val="16"/>
                <w:lang w:val="en-US"/>
              </w:rPr>
            </w:pPr>
            <w:r>
              <w:rPr>
                <w:sz w:val="16"/>
                <w:szCs w:val="16"/>
                <w:lang w:val="en-US"/>
              </w:rPr>
              <w:lastRenderedPageBreak/>
              <w:t>25.2.0</w:t>
            </w:r>
          </w:p>
        </w:tc>
        <w:tc>
          <w:tcPr>
            <w:tcW w:w="851" w:type="dxa"/>
            <w:vAlign w:val="center"/>
          </w:tcPr>
          <w:p w14:paraId="15508B6E" w14:textId="77777777" w:rsidR="00062770" w:rsidRDefault="00062770" w:rsidP="00CC21B8">
            <w:pPr>
              <w:spacing w:before="40" w:after="40"/>
              <w:rPr>
                <w:sz w:val="16"/>
                <w:szCs w:val="16"/>
              </w:rPr>
            </w:pPr>
            <w:r>
              <w:rPr>
                <w:sz w:val="16"/>
                <w:szCs w:val="16"/>
              </w:rPr>
              <w:t>25.2</w:t>
            </w:r>
          </w:p>
        </w:tc>
        <w:tc>
          <w:tcPr>
            <w:tcW w:w="1134" w:type="dxa"/>
            <w:vAlign w:val="center"/>
          </w:tcPr>
          <w:p w14:paraId="4E01B3D5" w14:textId="77777777" w:rsidR="00062770" w:rsidRDefault="00062770" w:rsidP="00CC21B8">
            <w:pPr>
              <w:spacing w:before="40" w:after="40"/>
              <w:rPr>
                <w:sz w:val="16"/>
                <w:lang w:val="en-US"/>
              </w:rPr>
            </w:pPr>
            <w:r>
              <w:rPr>
                <w:sz w:val="16"/>
                <w:lang w:val="en-US"/>
              </w:rPr>
              <w:t>14.02.2022</w:t>
            </w:r>
          </w:p>
        </w:tc>
        <w:tc>
          <w:tcPr>
            <w:tcW w:w="2268" w:type="dxa"/>
            <w:vAlign w:val="center"/>
          </w:tcPr>
          <w:p w14:paraId="325CC70D" w14:textId="77777777" w:rsidR="00062770" w:rsidRPr="006D55FC" w:rsidRDefault="00062770" w:rsidP="00CC21B8">
            <w:pPr>
              <w:spacing w:before="40" w:after="40"/>
              <w:rPr>
                <w:sz w:val="16"/>
              </w:rPr>
            </w:pPr>
            <w:r w:rsidRPr="006D55FC">
              <w:rPr>
                <w:sz w:val="16"/>
              </w:rPr>
              <w:t>T-Systems International GmbH</w:t>
            </w:r>
          </w:p>
        </w:tc>
        <w:tc>
          <w:tcPr>
            <w:tcW w:w="4819" w:type="dxa"/>
            <w:vAlign w:val="center"/>
          </w:tcPr>
          <w:p w14:paraId="2C4CFAF1" w14:textId="77777777" w:rsidR="00062770" w:rsidRDefault="00062770" w:rsidP="00CC21B8">
            <w:pPr>
              <w:spacing w:before="40" w:after="40"/>
              <w:rPr>
                <w:sz w:val="16"/>
              </w:rPr>
            </w:pPr>
            <w:r>
              <w:rPr>
                <w:sz w:val="16"/>
              </w:rPr>
              <w:t xml:space="preserve">CCB 2548 </w:t>
            </w:r>
            <w:proofErr w:type="spellStart"/>
            <w:r w:rsidRPr="000E7782">
              <w:rPr>
                <w:sz w:val="16"/>
              </w:rPr>
              <w:t>Deaktivierbarkeit</w:t>
            </w:r>
            <w:proofErr w:type="spellEnd"/>
            <w:r w:rsidRPr="000E7782">
              <w:rPr>
                <w:sz w:val="16"/>
              </w:rPr>
              <w:t xml:space="preserve"> der Flashdatensicherheit</w:t>
            </w:r>
          </w:p>
          <w:p w14:paraId="2043B264" w14:textId="2FBF6121" w:rsidR="00062770" w:rsidRPr="000E7782" w:rsidRDefault="00062770">
            <w:pPr>
              <w:pStyle w:val="Listenabsatz"/>
              <w:numPr>
                <w:ilvl w:val="0"/>
                <w:numId w:val="25"/>
              </w:numPr>
              <w:spacing w:before="40" w:after="40"/>
              <w:rPr>
                <w:sz w:val="16"/>
              </w:rPr>
            </w:pPr>
            <w:r>
              <w:rPr>
                <w:sz w:val="16"/>
              </w:rPr>
              <w:t xml:space="preserve">neues Kapitel </w:t>
            </w:r>
            <w:r>
              <w:rPr>
                <w:sz w:val="16"/>
              </w:rPr>
              <w:fldChar w:fldCharType="begin"/>
            </w:r>
            <w:r>
              <w:rPr>
                <w:sz w:val="16"/>
              </w:rPr>
              <w:instrText xml:space="preserve"> REF _Ref95720669 \r \h </w:instrText>
            </w:r>
            <w:r>
              <w:rPr>
                <w:sz w:val="16"/>
              </w:rPr>
            </w:r>
            <w:r>
              <w:rPr>
                <w:sz w:val="16"/>
              </w:rPr>
              <w:fldChar w:fldCharType="separate"/>
            </w:r>
            <w:r w:rsidR="00731DA3">
              <w:rPr>
                <w:sz w:val="16"/>
              </w:rPr>
              <w:t>6.31</w:t>
            </w:r>
            <w:r>
              <w:rPr>
                <w:sz w:val="16"/>
              </w:rPr>
              <w:fldChar w:fldCharType="end"/>
            </w:r>
          </w:p>
        </w:tc>
      </w:tr>
      <w:tr w:rsidR="00062770" w:rsidRPr="001E33AA" w14:paraId="52FAF81F" w14:textId="77777777" w:rsidTr="00FD6D91">
        <w:trPr>
          <w:cantSplit/>
        </w:trPr>
        <w:tc>
          <w:tcPr>
            <w:tcW w:w="1134" w:type="dxa"/>
            <w:vAlign w:val="center"/>
          </w:tcPr>
          <w:p w14:paraId="2DE783F5" w14:textId="77777777" w:rsidR="00062770" w:rsidRDefault="00062770" w:rsidP="002A592B">
            <w:pPr>
              <w:spacing w:before="40" w:after="40"/>
              <w:rPr>
                <w:sz w:val="16"/>
                <w:szCs w:val="16"/>
                <w:lang w:val="en-US"/>
              </w:rPr>
            </w:pPr>
            <w:r>
              <w:rPr>
                <w:sz w:val="16"/>
                <w:szCs w:val="16"/>
                <w:lang w:val="en-US"/>
              </w:rPr>
              <w:t>25.2.1</w:t>
            </w:r>
          </w:p>
        </w:tc>
        <w:tc>
          <w:tcPr>
            <w:tcW w:w="851" w:type="dxa"/>
            <w:vAlign w:val="center"/>
          </w:tcPr>
          <w:p w14:paraId="25BE1C4E" w14:textId="77777777" w:rsidR="00062770" w:rsidRDefault="00062770" w:rsidP="002A592B">
            <w:pPr>
              <w:spacing w:before="40" w:after="40"/>
              <w:rPr>
                <w:sz w:val="16"/>
                <w:szCs w:val="16"/>
              </w:rPr>
            </w:pPr>
            <w:r>
              <w:rPr>
                <w:sz w:val="16"/>
                <w:szCs w:val="16"/>
              </w:rPr>
              <w:t>25.2</w:t>
            </w:r>
          </w:p>
        </w:tc>
        <w:tc>
          <w:tcPr>
            <w:tcW w:w="1134" w:type="dxa"/>
            <w:vAlign w:val="center"/>
          </w:tcPr>
          <w:p w14:paraId="0950AF0F" w14:textId="77777777" w:rsidR="00062770" w:rsidRDefault="00062770" w:rsidP="002A592B">
            <w:pPr>
              <w:spacing w:before="40" w:after="40"/>
              <w:rPr>
                <w:sz w:val="16"/>
                <w:lang w:val="en-US"/>
              </w:rPr>
            </w:pPr>
            <w:r>
              <w:rPr>
                <w:sz w:val="16"/>
                <w:lang w:val="en-US"/>
              </w:rPr>
              <w:t>07.04.2022</w:t>
            </w:r>
          </w:p>
        </w:tc>
        <w:tc>
          <w:tcPr>
            <w:tcW w:w="2268" w:type="dxa"/>
            <w:vAlign w:val="center"/>
          </w:tcPr>
          <w:p w14:paraId="77589A4D" w14:textId="77777777" w:rsidR="00062770" w:rsidRPr="006D55FC" w:rsidRDefault="00062770" w:rsidP="002A592B">
            <w:pPr>
              <w:spacing w:before="40" w:after="40"/>
              <w:rPr>
                <w:sz w:val="16"/>
              </w:rPr>
            </w:pPr>
            <w:r w:rsidRPr="006D55FC">
              <w:rPr>
                <w:sz w:val="16"/>
              </w:rPr>
              <w:t>T-Systems International GmbH</w:t>
            </w:r>
          </w:p>
        </w:tc>
        <w:tc>
          <w:tcPr>
            <w:tcW w:w="4819" w:type="dxa"/>
            <w:vAlign w:val="center"/>
          </w:tcPr>
          <w:p w14:paraId="1D248398" w14:textId="77777777" w:rsidR="00062770" w:rsidRDefault="00062770" w:rsidP="002A592B">
            <w:pPr>
              <w:spacing w:before="40" w:after="40"/>
              <w:rPr>
                <w:sz w:val="16"/>
              </w:rPr>
            </w:pPr>
            <w:r>
              <w:rPr>
                <w:sz w:val="16"/>
              </w:rPr>
              <w:t>CCB 2598 Verwendung Standard-Vehicle-Info</w:t>
            </w:r>
          </w:p>
          <w:p w14:paraId="1CD92F5E" w14:textId="374FF09C" w:rsidR="00062770" w:rsidRPr="002A592B" w:rsidRDefault="00062770">
            <w:pPr>
              <w:pStyle w:val="Listenabsatz"/>
              <w:numPr>
                <w:ilvl w:val="0"/>
                <w:numId w:val="21"/>
              </w:numPr>
              <w:spacing w:before="40" w:after="40"/>
              <w:rPr>
                <w:sz w:val="16"/>
              </w:rPr>
            </w:pPr>
            <w:r>
              <w:rPr>
                <w:sz w:val="16"/>
              </w:rPr>
              <w:t>Anpassung</w:t>
            </w:r>
            <w:r w:rsidRPr="008B6076">
              <w:rPr>
                <w:sz w:val="16"/>
              </w:rPr>
              <w:t xml:space="preserve"> Kapitel </w:t>
            </w:r>
            <w:r>
              <w:rPr>
                <w:sz w:val="16"/>
              </w:rPr>
              <w:fldChar w:fldCharType="begin"/>
            </w:r>
            <w:r>
              <w:rPr>
                <w:sz w:val="16"/>
              </w:rPr>
              <w:instrText xml:space="preserve"> REF _Ref90385529 \r \h </w:instrText>
            </w:r>
            <w:r>
              <w:rPr>
                <w:sz w:val="16"/>
              </w:rPr>
            </w:r>
            <w:r>
              <w:rPr>
                <w:sz w:val="16"/>
              </w:rPr>
              <w:fldChar w:fldCharType="separate"/>
            </w:r>
            <w:r w:rsidR="00731DA3">
              <w:rPr>
                <w:sz w:val="16"/>
              </w:rPr>
              <w:t>6.30</w:t>
            </w:r>
            <w:r>
              <w:rPr>
                <w:sz w:val="16"/>
              </w:rPr>
              <w:fldChar w:fldCharType="end"/>
            </w:r>
          </w:p>
        </w:tc>
      </w:tr>
      <w:tr w:rsidR="00062770" w:rsidRPr="001E33AA" w14:paraId="70200D69" w14:textId="77777777" w:rsidTr="00FD6D91">
        <w:trPr>
          <w:cantSplit/>
        </w:trPr>
        <w:tc>
          <w:tcPr>
            <w:tcW w:w="1134" w:type="dxa"/>
            <w:vAlign w:val="center"/>
          </w:tcPr>
          <w:p w14:paraId="010DA857" w14:textId="77777777" w:rsidR="00062770" w:rsidRDefault="00062770" w:rsidP="005E0EEF">
            <w:pPr>
              <w:spacing w:before="40" w:after="40"/>
              <w:rPr>
                <w:sz w:val="16"/>
                <w:szCs w:val="16"/>
                <w:lang w:val="en-US"/>
              </w:rPr>
            </w:pPr>
            <w:r>
              <w:rPr>
                <w:sz w:val="16"/>
                <w:szCs w:val="16"/>
                <w:lang w:val="en-US"/>
              </w:rPr>
              <w:t>25.2.2</w:t>
            </w:r>
          </w:p>
        </w:tc>
        <w:tc>
          <w:tcPr>
            <w:tcW w:w="851" w:type="dxa"/>
            <w:vAlign w:val="center"/>
          </w:tcPr>
          <w:p w14:paraId="03FFB460" w14:textId="77777777" w:rsidR="00062770" w:rsidRDefault="00062770" w:rsidP="005E0EEF">
            <w:pPr>
              <w:spacing w:before="40" w:after="40"/>
              <w:rPr>
                <w:sz w:val="16"/>
                <w:szCs w:val="16"/>
              </w:rPr>
            </w:pPr>
            <w:r>
              <w:rPr>
                <w:sz w:val="16"/>
                <w:szCs w:val="16"/>
              </w:rPr>
              <w:t>25.2</w:t>
            </w:r>
          </w:p>
        </w:tc>
        <w:tc>
          <w:tcPr>
            <w:tcW w:w="1134" w:type="dxa"/>
            <w:vAlign w:val="center"/>
          </w:tcPr>
          <w:p w14:paraId="03B78525" w14:textId="77777777" w:rsidR="00062770" w:rsidRDefault="00062770" w:rsidP="005E0EEF">
            <w:pPr>
              <w:spacing w:before="40" w:after="40"/>
              <w:rPr>
                <w:sz w:val="16"/>
                <w:lang w:val="en-US"/>
              </w:rPr>
            </w:pPr>
            <w:r>
              <w:rPr>
                <w:sz w:val="16"/>
                <w:lang w:val="en-US"/>
              </w:rPr>
              <w:t>24.06.2022</w:t>
            </w:r>
          </w:p>
        </w:tc>
        <w:tc>
          <w:tcPr>
            <w:tcW w:w="2268" w:type="dxa"/>
            <w:vAlign w:val="center"/>
          </w:tcPr>
          <w:p w14:paraId="327B993E" w14:textId="77777777" w:rsidR="00062770" w:rsidRPr="006D55FC" w:rsidRDefault="00062770" w:rsidP="005E0EEF">
            <w:pPr>
              <w:spacing w:before="40" w:after="40"/>
              <w:rPr>
                <w:sz w:val="16"/>
              </w:rPr>
            </w:pPr>
            <w:r w:rsidRPr="006D55FC">
              <w:rPr>
                <w:sz w:val="16"/>
              </w:rPr>
              <w:t>T-Systems International GmbH</w:t>
            </w:r>
          </w:p>
        </w:tc>
        <w:tc>
          <w:tcPr>
            <w:tcW w:w="4819" w:type="dxa"/>
            <w:vAlign w:val="center"/>
          </w:tcPr>
          <w:p w14:paraId="4AB2ADF3" w14:textId="77777777" w:rsidR="00062770" w:rsidRDefault="00062770" w:rsidP="005E0EEF">
            <w:pPr>
              <w:spacing w:before="40" w:after="40"/>
              <w:rPr>
                <w:sz w:val="16"/>
              </w:rPr>
            </w:pPr>
            <w:r>
              <w:rPr>
                <w:sz w:val="16"/>
              </w:rPr>
              <w:t xml:space="preserve">CCB 2423 </w:t>
            </w:r>
            <w:r w:rsidRPr="005E0EEF">
              <w:rPr>
                <w:sz w:val="16"/>
              </w:rPr>
              <w:t xml:space="preserve">Webschnittstelle auf </w:t>
            </w:r>
            <w:proofErr w:type="spellStart"/>
            <w:r w:rsidRPr="005E0EEF">
              <w:rPr>
                <w:sz w:val="16"/>
              </w:rPr>
              <w:t>Localhost</w:t>
            </w:r>
            <w:proofErr w:type="spellEnd"/>
            <w:r w:rsidRPr="005E0EEF">
              <w:rPr>
                <w:sz w:val="16"/>
              </w:rPr>
              <w:t xml:space="preserve"> begrenzen</w:t>
            </w:r>
          </w:p>
          <w:p w14:paraId="43C82429" w14:textId="56B41979" w:rsidR="00062770" w:rsidRDefault="00062770" w:rsidP="005E0EEF">
            <w:pPr>
              <w:spacing w:before="40" w:after="40"/>
              <w:rPr>
                <w:sz w:val="16"/>
              </w:rPr>
            </w:pPr>
            <w:r>
              <w:rPr>
                <w:sz w:val="16"/>
              </w:rPr>
              <w:t>Anpassung</w:t>
            </w:r>
            <w:r w:rsidRPr="008B6076">
              <w:rPr>
                <w:sz w:val="16"/>
              </w:rPr>
              <w:t xml:space="preserve"> Kapitel </w:t>
            </w:r>
            <w:r>
              <w:rPr>
                <w:sz w:val="16"/>
              </w:rPr>
              <w:fldChar w:fldCharType="begin"/>
            </w:r>
            <w:r>
              <w:rPr>
                <w:sz w:val="16"/>
              </w:rPr>
              <w:instrText xml:space="preserve"> REF _Ref293043336 \r \h </w:instrText>
            </w:r>
            <w:r>
              <w:rPr>
                <w:sz w:val="16"/>
              </w:rPr>
            </w:r>
            <w:r>
              <w:rPr>
                <w:sz w:val="16"/>
              </w:rPr>
              <w:fldChar w:fldCharType="separate"/>
            </w:r>
            <w:r w:rsidR="00731DA3">
              <w:rPr>
                <w:sz w:val="16"/>
              </w:rPr>
              <w:t>5.2.1</w:t>
            </w:r>
            <w:r>
              <w:rPr>
                <w:sz w:val="16"/>
              </w:rPr>
              <w:fldChar w:fldCharType="end"/>
            </w:r>
          </w:p>
        </w:tc>
      </w:tr>
      <w:tr w:rsidR="00062770" w:rsidRPr="001E33AA" w14:paraId="51B051F4" w14:textId="77777777" w:rsidTr="00FD6D91">
        <w:trPr>
          <w:cantSplit/>
        </w:trPr>
        <w:tc>
          <w:tcPr>
            <w:tcW w:w="1134" w:type="dxa"/>
            <w:vAlign w:val="center"/>
          </w:tcPr>
          <w:p w14:paraId="18AF7127" w14:textId="77777777" w:rsidR="00062770" w:rsidRDefault="00062770" w:rsidP="005E0EEF">
            <w:pPr>
              <w:spacing w:before="40" w:after="40"/>
              <w:rPr>
                <w:sz w:val="16"/>
                <w:szCs w:val="16"/>
                <w:lang w:val="en-US"/>
              </w:rPr>
            </w:pPr>
            <w:r>
              <w:rPr>
                <w:sz w:val="16"/>
                <w:szCs w:val="16"/>
                <w:lang w:val="en-US"/>
              </w:rPr>
              <w:t>25.2.3</w:t>
            </w:r>
          </w:p>
        </w:tc>
        <w:tc>
          <w:tcPr>
            <w:tcW w:w="851" w:type="dxa"/>
            <w:vAlign w:val="center"/>
          </w:tcPr>
          <w:p w14:paraId="1D94B053" w14:textId="77777777" w:rsidR="00062770" w:rsidRDefault="00062770" w:rsidP="005E0EEF">
            <w:pPr>
              <w:spacing w:before="40" w:after="40"/>
              <w:rPr>
                <w:sz w:val="16"/>
                <w:szCs w:val="16"/>
              </w:rPr>
            </w:pPr>
            <w:r>
              <w:rPr>
                <w:sz w:val="16"/>
                <w:szCs w:val="16"/>
              </w:rPr>
              <w:t>25.2</w:t>
            </w:r>
          </w:p>
        </w:tc>
        <w:tc>
          <w:tcPr>
            <w:tcW w:w="1134" w:type="dxa"/>
            <w:vAlign w:val="center"/>
          </w:tcPr>
          <w:p w14:paraId="6C3D1ABE" w14:textId="77777777" w:rsidR="00062770" w:rsidRDefault="00062770" w:rsidP="005E0EEF">
            <w:pPr>
              <w:spacing w:before="40" w:after="40"/>
              <w:rPr>
                <w:sz w:val="16"/>
                <w:lang w:val="en-US"/>
              </w:rPr>
            </w:pPr>
            <w:r>
              <w:rPr>
                <w:sz w:val="16"/>
                <w:lang w:val="en-US"/>
              </w:rPr>
              <w:t>15.08.2022</w:t>
            </w:r>
          </w:p>
        </w:tc>
        <w:tc>
          <w:tcPr>
            <w:tcW w:w="2268" w:type="dxa"/>
            <w:vAlign w:val="center"/>
          </w:tcPr>
          <w:p w14:paraId="7F37ECDF" w14:textId="77777777" w:rsidR="00062770" w:rsidRPr="006D55FC" w:rsidRDefault="00062770" w:rsidP="005E0EEF">
            <w:pPr>
              <w:spacing w:before="40" w:after="40"/>
              <w:rPr>
                <w:sz w:val="16"/>
              </w:rPr>
            </w:pPr>
            <w:r w:rsidRPr="006D55FC">
              <w:rPr>
                <w:sz w:val="16"/>
              </w:rPr>
              <w:t>T-Systems International GmbH</w:t>
            </w:r>
          </w:p>
        </w:tc>
        <w:tc>
          <w:tcPr>
            <w:tcW w:w="4819" w:type="dxa"/>
            <w:vAlign w:val="center"/>
          </w:tcPr>
          <w:p w14:paraId="1F871EF9" w14:textId="77777777" w:rsidR="00062770" w:rsidRDefault="00062770" w:rsidP="005E0EEF">
            <w:pPr>
              <w:spacing w:before="40" w:after="40"/>
              <w:rPr>
                <w:sz w:val="16"/>
              </w:rPr>
            </w:pPr>
            <w:r w:rsidRPr="00544C55">
              <w:rPr>
                <w:sz w:val="16"/>
              </w:rPr>
              <w:t>#22519</w:t>
            </w:r>
            <w:r>
              <w:rPr>
                <w:sz w:val="16"/>
              </w:rPr>
              <w:t xml:space="preserve"> Korrektur der Import-Anweisung für Python-Module</w:t>
            </w:r>
          </w:p>
          <w:p w14:paraId="1DBC08F5" w14:textId="3FECEF62" w:rsidR="00062770" w:rsidRDefault="00062770" w:rsidP="005E0EEF">
            <w:pPr>
              <w:spacing w:before="40" w:after="40"/>
              <w:rPr>
                <w:sz w:val="16"/>
              </w:rPr>
            </w:pPr>
            <w:r>
              <w:rPr>
                <w:sz w:val="16"/>
              </w:rPr>
              <w:t xml:space="preserve">Anpassung Kapitel </w:t>
            </w:r>
            <w:r>
              <w:rPr>
                <w:sz w:val="16"/>
              </w:rPr>
              <w:fldChar w:fldCharType="begin"/>
            </w:r>
            <w:r>
              <w:rPr>
                <w:sz w:val="16"/>
              </w:rPr>
              <w:instrText xml:space="preserve"> REF _Ref111448780 \r \h </w:instrText>
            </w:r>
            <w:r>
              <w:rPr>
                <w:sz w:val="16"/>
              </w:rPr>
            </w:r>
            <w:r>
              <w:rPr>
                <w:sz w:val="16"/>
              </w:rPr>
              <w:fldChar w:fldCharType="separate"/>
            </w:r>
            <w:r w:rsidR="00731DA3">
              <w:rPr>
                <w:sz w:val="16"/>
              </w:rPr>
              <w:t>4.2.2</w:t>
            </w:r>
            <w:r>
              <w:rPr>
                <w:sz w:val="16"/>
              </w:rPr>
              <w:fldChar w:fldCharType="end"/>
            </w:r>
          </w:p>
        </w:tc>
      </w:tr>
      <w:tr w:rsidR="00062770" w:rsidRPr="001E33AA" w14:paraId="672EDAC5" w14:textId="77777777" w:rsidTr="00FD6D91">
        <w:trPr>
          <w:cantSplit/>
        </w:trPr>
        <w:tc>
          <w:tcPr>
            <w:tcW w:w="1134" w:type="dxa"/>
            <w:vAlign w:val="center"/>
          </w:tcPr>
          <w:p w14:paraId="7444EB42" w14:textId="77777777" w:rsidR="00062770" w:rsidRDefault="00062770" w:rsidP="005E0EEF">
            <w:pPr>
              <w:spacing w:before="40" w:after="40"/>
              <w:rPr>
                <w:sz w:val="16"/>
                <w:szCs w:val="16"/>
                <w:lang w:val="en-US"/>
              </w:rPr>
            </w:pPr>
            <w:r>
              <w:rPr>
                <w:sz w:val="16"/>
                <w:szCs w:val="16"/>
                <w:lang w:val="en-US"/>
              </w:rPr>
              <w:t>26.0.0</w:t>
            </w:r>
          </w:p>
        </w:tc>
        <w:tc>
          <w:tcPr>
            <w:tcW w:w="851" w:type="dxa"/>
            <w:vAlign w:val="center"/>
          </w:tcPr>
          <w:p w14:paraId="13023937" w14:textId="77777777" w:rsidR="00062770" w:rsidRDefault="00062770" w:rsidP="005E0EEF">
            <w:pPr>
              <w:spacing w:before="40" w:after="40"/>
              <w:rPr>
                <w:sz w:val="16"/>
                <w:szCs w:val="16"/>
              </w:rPr>
            </w:pPr>
            <w:r>
              <w:rPr>
                <w:sz w:val="16"/>
                <w:szCs w:val="16"/>
              </w:rPr>
              <w:t>26.0</w:t>
            </w:r>
          </w:p>
        </w:tc>
        <w:tc>
          <w:tcPr>
            <w:tcW w:w="1134" w:type="dxa"/>
            <w:vAlign w:val="center"/>
          </w:tcPr>
          <w:p w14:paraId="5759BEBB" w14:textId="77777777" w:rsidR="00062770" w:rsidRDefault="00062770" w:rsidP="005E0EEF">
            <w:pPr>
              <w:spacing w:before="40" w:after="40"/>
              <w:rPr>
                <w:sz w:val="16"/>
                <w:lang w:val="en-US"/>
              </w:rPr>
            </w:pPr>
            <w:r>
              <w:rPr>
                <w:sz w:val="16"/>
                <w:lang w:val="en-US"/>
              </w:rPr>
              <w:t>04.10.2022</w:t>
            </w:r>
          </w:p>
        </w:tc>
        <w:tc>
          <w:tcPr>
            <w:tcW w:w="2268" w:type="dxa"/>
            <w:vAlign w:val="center"/>
          </w:tcPr>
          <w:p w14:paraId="28F6FE47" w14:textId="77777777" w:rsidR="00062770" w:rsidRPr="006D55FC" w:rsidRDefault="00062770" w:rsidP="005E0EEF">
            <w:pPr>
              <w:spacing w:before="40" w:after="40"/>
              <w:rPr>
                <w:sz w:val="16"/>
              </w:rPr>
            </w:pPr>
            <w:r w:rsidRPr="006D55FC">
              <w:rPr>
                <w:sz w:val="16"/>
              </w:rPr>
              <w:t>T-Systems International GmbH</w:t>
            </w:r>
          </w:p>
        </w:tc>
        <w:tc>
          <w:tcPr>
            <w:tcW w:w="4819" w:type="dxa"/>
            <w:vAlign w:val="center"/>
          </w:tcPr>
          <w:p w14:paraId="2685A450" w14:textId="77777777" w:rsidR="00062770" w:rsidRDefault="00062770" w:rsidP="005E0EEF">
            <w:pPr>
              <w:spacing w:before="40" w:after="40"/>
              <w:rPr>
                <w:sz w:val="16"/>
              </w:rPr>
            </w:pPr>
            <w:r w:rsidRPr="00063DC5">
              <w:rPr>
                <w:sz w:val="16"/>
              </w:rPr>
              <w:t>#22613</w:t>
            </w:r>
            <w:r>
              <w:rPr>
                <w:sz w:val="16"/>
              </w:rPr>
              <w:t xml:space="preserve"> Entfernen von Carport als Sendeziel von BZD Protokollen</w:t>
            </w:r>
          </w:p>
          <w:p w14:paraId="6FFD6594" w14:textId="7ADD967A" w:rsidR="00062770" w:rsidRPr="00544C55" w:rsidRDefault="00062770" w:rsidP="005E0EEF">
            <w:pPr>
              <w:spacing w:before="40" w:after="40"/>
              <w:rPr>
                <w:sz w:val="16"/>
              </w:rPr>
            </w:pPr>
            <w:r>
              <w:rPr>
                <w:sz w:val="16"/>
              </w:rPr>
              <w:t xml:space="preserve">Neues Kapitel </w:t>
            </w:r>
            <w:r>
              <w:rPr>
                <w:sz w:val="16"/>
              </w:rPr>
              <w:fldChar w:fldCharType="begin"/>
            </w:r>
            <w:r>
              <w:rPr>
                <w:sz w:val="16"/>
              </w:rPr>
              <w:instrText xml:space="preserve"> REF _Ref115767066 \r \h </w:instrText>
            </w:r>
            <w:r>
              <w:rPr>
                <w:sz w:val="16"/>
              </w:rPr>
            </w:r>
            <w:r>
              <w:rPr>
                <w:sz w:val="16"/>
              </w:rPr>
              <w:fldChar w:fldCharType="separate"/>
            </w:r>
            <w:r w:rsidR="00731DA3">
              <w:rPr>
                <w:sz w:val="16"/>
              </w:rPr>
              <w:t>6.32</w:t>
            </w:r>
            <w:r>
              <w:rPr>
                <w:sz w:val="16"/>
              </w:rPr>
              <w:fldChar w:fldCharType="end"/>
            </w:r>
          </w:p>
        </w:tc>
      </w:tr>
      <w:tr w:rsidR="00062770" w:rsidRPr="001E33AA" w14:paraId="0B3DEC37" w14:textId="77777777" w:rsidTr="00FD6D91">
        <w:trPr>
          <w:cantSplit/>
        </w:trPr>
        <w:tc>
          <w:tcPr>
            <w:tcW w:w="1134" w:type="dxa"/>
            <w:vAlign w:val="center"/>
          </w:tcPr>
          <w:p w14:paraId="0B8BA916" w14:textId="77777777" w:rsidR="00062770" w:rsidRDefault="00062770" w:rsidP="005E0EEF">
            <w:pPr>
              <w:spacing w:before="40" w:after="40"/>
              <w:rPr>
                <w:sz w:val="16"/>
                <w:szCs w:val="16"/>
                <w:lang w:val="en-US"/>
              </w:rPr>
            </w:pPr>
            <w:r>
              <w:rPr>
                <w:sz w:val="16"/>
                <w:szCs w:val="16"/>
                <w:lang w:val="en-US"/>
              </w:rPr>
              <w:t>26.1.0</w:t>
            </w:r>
          </w:p>
        </w:tc>
        <w:tc>
          <w:tcPr>
            <w:tcW w:w="851" w:type="dxa"/>
            <w:vAlign w:val="center"/>
          </w:tcPr>
          <w:p w14:paraId="07E26B97" w14:textId="77777777" w:rsidR="00062770" w:rsidRDefault="00062770" w:rsidP="005E0EEF">
            <w:pPr>
              <w:spacing w:before="40" w:after="40"/>
              <w:rPr>
                <w:sz w:val="16"/>
                <w:szCs w:val="16"/>
              </w:rPr>
            </w:pPr>
            <w:r>
              <w:rPr>
                <w:sz w:val="16"/>
                <w:szCs w:val="16"/>
              </w:rPr>
              <w:t>26.1</w:t>
            </w:r>
          </w:p>
        </w:tc>
        <w:tc>
          <w:tcPr>
            <w:tcW w:w="1134" w:type="dxa"/>
            <w:vAlign w:val="center"/>
          </w:tcPr>
          <w:p w14:paraId="144634FC" w14:textId="77777777" w:rsidR="00062770" w:rsidRDefault="00062770" w:rsidP="005E0EEF">
            <w:pPr>
              <w:spacing w:before="40" w:after="40"/>
              <w:rPr>
                <w:sz w:val="16"/>
                <w:lang w:val="en-US"/>
              </w:rPr>
            </w:pPr>
            <w:r>
              <w:rPr>
                <w:sz w:val="16"/>
                <w:lang w:val="en-US"/>
              </w:rPr>
              <w:t>23.01.2023</w:t>
            </w:r>
          </w:p>
        </w:tc>
        <w:tc>
          <w:tcPr>
            <w:tcW w:w="2268" w:type="dxa"/>
            <w:vAlign w:val="center"/>
          </w:tcPr>
          <w:p w14:paraId="646B52B4" w14:textId="77777777" w:rsidR="00062770" w:rsidRPr="006D55FC" w:rsidRDefault="00062770" w:rsidP="005E0EEF">
            <w:pPr>
              <w:spacing w:before="40" w:after="40"/>
              <w:rPr>
                <w:sz w:val="16"/>
              </w:rPr>
            </w:pPr>
            <w:r w:rsidRPr="006D55FC">
              <w:rPr>
                <w:sz w:val="16"/>
              </w:rPr>
              <w:t>T-Systems International GmbH</w:t>
            </w:r>
          </w:p>
        </w:tc>
        <w:tc>
          <w:tcPr>
            <w:tcW w:w="4819" w:type="dxa"/>
            <w:vAlign w:val="center"/>
          </w:tcPr>
          <w:p w14:paraId="0450B536" w14:textId="77777777" w:rsidR="00062770" w:rsidRDefault="00062770" w:rsidP="00D02F8E">
            <w:pPr>
              <w:spacing w:before="40" w:after="40"/>
              <w:rPr>
                <w:sz w:val="16"/>
              </w:rPr>
            </w:pPr>
            <w:r>
              <w:rPr>
                <w:sz w:val="16"/>
              </w:rPr>
              <w:t xml:space="preserve">CCB 2596 </w:t>
            </w:r>
            <w:r w:rsidRPr="00D02F8E">
              <w:rPr>
                <w:sz w:val="16"/>
              </w:rPr>
              <w:t xml:space="preserve">Makro-Aufzeichnung der Funktionen der </w:t>
            </w:r>
            <w:proofErr w:type="spellStart"/>
            <w:r w:rsidRPr="00D02F8E">
              <w:rPr>
                <w:sz w:val="16"/>
              </w:rPr>
              <w:t>Fzg</w:t>
            </w:r>
            <w:proofErr w:type="spellEnd"/>
            <w:r w:rsidRPr="00D02F8E">
              <w:rPr>
                <w:sz w:val="16"/>
              </w:rPr>
              <w:t>-SFD</w:t>
            </w:r>
          </w:p>
          <w:p w14:paraId="274488B9" w14:textId="111DF481" w:rsidR="00062770" w:rsidRPr="00063DC5" w:rsidRDefault="00062770">
            <w:pPr>
              <w:pStyle w:val="Listenabsatz"/>
              <w:numPr>
                <w:ilvl w:val="0"/>
                <w:numId w:val="21"/>
              </w:numPr>
              <w:spacing w:before="40" w:after="40"/>
              <w:rPr>
                <w:sz w:val="16"/>
              </w:rPr>
            </w:pPr>
            <w:r>
              <w:rPr>
                <w:sz w:val="16"/>
              </w:rPr>
              <w:t>Neues</w:t>
            </w:r>
            <w:r w:rsidRPr="008B6076">
              <w:rPr>
                <w:sz w:val="16"/>
              </w:rPr>
              <w:t xml:space="preserve"> Kapitel </w:t>
            </w:r>
            <w:r>
              <w:rPr>
                <w:sz w:val="16"/>
              </w:rPr>
              <w:fldChar w:fldCharType="begin"/>
            </w:r>
            <w:r>
              <w:rPr>
                <w:sz w:val="16"/>
              </w:rPr>
              <w:instrText xml:space="preserve"> REF _Ref125359571 \r \h </w:instrText>
            </w:r>
            <w:r>
              <w:rPr>
                <w:sz w:val="16"/>
              </w:rPr>
            </w:r>
            <w:r>
              <w:rPr>
                <w:sz w:val="16"/>
              </w:rPr>
              <w:fldChar w:fldCharType="separate"/>
            </w:r>
            <w:r w:rsidR="00731DA3">
              <w:rPr>
                <w:sz w:val="16"/>
              </w:rPr>
              <w:t>6.33</w:t>
            </w:r>
            <w:r>
              <w:rPr>
                <w:sz w:val="16"/>
              </w:rPr>
              <w:fldChar w:fldCharType="end"/>
            </w:r>
          </w:p>
        </w:tc>
      </w:tr>
      <w:tr w:rsidR="00062770" w:rsidRPr="001E33AA" w14:paraId="4A5EBAB1" w14:textId="77777777" w:rsidTr="00FD6D91">
        <w:trPr>
          <w:cantSplit/>
        </w:trPr>
        <w:tc>
          <w:tcPr>
            <w:tcW w:w="1134" w:type="dxa"/>
            <w:vAlign w:val="center"/>
          </w:tcPr>
          <w:p w14:paraId="619BA6A3" w14:textId="77777777" w:rsidR="00062770" w:rsidRDefault="00062770" w:rsidP="005E0EEF">
            <w:pPr>
              <w:spacing w:before="40" w:after="40"/>
              <w:rPr>
                <w:sz w:val="16"/>
                <w:szCs w:val="16"/>
                <w:lang w:val="en-US"/>
              </w:rPr>
            </w:pPr>
            <w:r>
              <w:rPr>
                <w:sz w:val="16"/>
                <w:szCs w:val="16"/>
                <w:lang w:val="en-US"/>
              </w:rPr>
              <w:t>26.2.0</w:t>
            </w:r>
          </w:p>
        </w:tc>
        <w:tc>
          <w:tcPr>
            <w:tcW w:w="851" w:type="dxa"/>
            <w:vAlign w:val="center"/>
          </w:tcPr>
          <w:p w14:paraId="2B549EF2" w14:textId="77777777" w:rsidR="00062770" w:rsidRDefault="00062770" w:rsidP="005E0EEF">
            <w:pPr>
              <w:spacing w:before="40" w:after="40"/>
              <w:rPr>
                <w:sz w:val="16"/>
                <w:szCs w:val="16"/>
              </w:rPr>
            </w:pPr>
            <w:r>
              <w:rPr>
                <w:sz w:val="16"/>
                <w:szCs w:val="16"/>
              </w:rPr>
              <w:t>26.2</w:t>
            </w:r>
          </w:p>
        </w:tc>
        <w:tc>
          <w:tcPr>
            <w:tcW w:w="1134" w:type="dxa"/>
            <w:vAlign w:val="center"/>
          </w:tcPr>
          <w:p w14:paraId="68627AAF" w14:textId="77777777" w:rsidR="00062770" w:rsidRDefault="00062770" w:rsidP="005E0EEF">
            <w:pPr>
              <w:spacing w:before="40" w:after="40"/>
              <w:rPr>
                <w:sz w:val="16"/>
                <w:lang w:val="en-US"/>
              </w:rPr>
            </w:pPr>
            <w:r>
              <w:rPr>
                <w:sz w:val="16"/>
                <w:lang w:val="en-US"/>
              </w:rPr>
              <w:t>02.03.2023</w:t>
            </w:r>
          </w:p>
        </w:tc>
        <w:tc>
          <w:tcPr>
            <w:tcW w:w="2268" w:type="dxa"/>
            <w:vAlign w:val="center"/>
          </w:tcPr>
          <w:p w14:paraId="2509846F" w14:textId="77777777" w:rsidR="00062770" w:rsidRPr="006D55FC" w:rsidRDefault="00062770" w:rsidP="005E0EEF">
            <w:pPr>
              <w:spacing w:before="40" w:after="40"/>
              <w:rPr>
                <w:sz w:val="16"/>
              </w:rPr>
            </w:pPr>
            <w:r w:rsidRPr="006D55FC">
              <w:rPr>
                <w:sz w:val="16"/>
              </w:rPr>
              <w:t>T-Systems International GmbH</w:t>
            </w:r>
          </w:p>
        </w:tc>
        <w:tc>
          <w:tcPr>
            <w:tcW w:w="4819" w:type="dxa"/>
            <w:vAlign w:val="center"/>
          </w:tcPr>
          <w:p w14:paraId="792A6FA3" w14:textId="77777777" w:rsidR="00062770" w:rsidRDefault="00062770" w:rsidP="001A22AA">
            <w:pPr>
              <w:spacing w:before="40" w:after="40"/>
              <w:rPr>
                <w:sz w:val="16"/>
              </w:rPr>
            </w:pPr>
            <w:r>
              <w:rPr>
                <w:sz w:val="16"/>
              </w:rPr>
              <w:t>CCB 2637 Komplexe Strukturen bei den Anpassungen</w:t>
            </w:r>
          </w:p>
          <w:p w14:paraId="6C09ADD5" w14:textId="4F7E83D2" w:rsidR="00062770" w:rsidRPr="001A22AA" w:rsidRDefault="00062770">
            <w:pPr>
              <w:pStyle w:val="Listenabsatz"/>
              <w:numPr>
                <w:ilvl w:val="0"/>
                <w:numId w:val="26"/>
              </w:numPr>
              <w:spacing w:before="40" w:after="40"/>
              <w:rPr>
                <w:sz w:val="16"/>
              </w:rPr>
            </w:pPr>
            <w:r w:rsidRPr="001A22AA">
              <w:rPr>
                <w:sz w:val="16"/>
              </w:rPr>
              <w:t xml:space="preserve">Neues Kapitel </w:t>
            </w:r>
            <w:r>
              <w:rPr>
                <w:sz w:val="16"/>
              </w:rPr>
              <w:fldChar w:fldCharType="begin"/>
            </w:r>
            <w:r>
              <w:rPr>
                <w:sz w:val="16"/>
              </w:rPr>
              <w:instrText xml:space="preserve"> REF _Ref128650251 \r \h </w:instrText>
            </w:r>
            <w:r>
              <w:rPr>
                <w:sz w:val="16"/>
              </w:rPr>
            </w:r>
            <w:r>
              <w:rPr>
                <w:sz w:val="16"/>
              </w:rPr>
              <w:fldChar w:fldCharType="separate"/>
            </w:r>
            <w:r w:rsidR="00731DA3">
              <w:rPr>
                <w:sz w:val="16"/>
              </w:rPr>
              <w:t>6.34</w:t>
            </w:r>
            <w:r>
              <w:rPr>
                <w:sz w:val="16"/>
              </w:rPr>
              <w:fldChar w:fldCharType="end"/>
            </w:r>
          </w:p>
        </w:tc>
      </w:tr>
      <w:tr w:rsidR="00062770" w:rsidRPr="001E33AA" w14:paraId="20DFDF16" w14:textId="77777777" w:rsidTr="00CD6C6C">
        <w:trPr>
          <w:cantSplit/>
        </w:trPr>
        <w:tc>
          <w:tcPr>
            <w:tcW w:w="1134" w:type="dxa"/>
            <w:vAlign w:val="center"/>
          </w:tcPr>
          <w:p w14:paraId="2F2CEAF3" w14:textId="77777777" w:rsidR="00062770" w:rsidRDefault="00062770" w:rsidP="00CD6C6C">
            <w:pPr>
              <w:spacing w:before="40" w:after="40"/>
              <w:rPr>
                <w:sz w:val="16"/>
                <w:szCs w:val="16"/>
                <w:lang w:val="en-US"/>
              </w:rPr>
            </w:pPr>
            <w:r>
              <w:rPr>
                <w:sz w:val="16"/>
                <w:szCs w:val="16"/>
                <w:lang w:val="en-US"/>
              </w:rPr>
              <w:t>26.3.0</w:t>
            </w:r>
          </w:p>
        </w:tc>
        <w:tc>
          <w:tcPr>
            <w:tcW w:w="851" w:type="dxa"/>
            <w:vAlign w:val="center"/>
          </w:tcPr>
          <w:p w14:paraId="693E2D2A" w14:textId="77777777" w:rsidR="00062770" w:rsidRDefault="00062770" w:rsidP="00CD6C6C">
            <w:pPr>
              <w:spacing w:before="40" w:after="40"/>
              <w:rPr>
                <w:sz w:val="16"/>
                <w:szCs w:val="16"/>
              </w:rPr>
            </w:pPr>
            <w:r>
              <w:rPr>
                <w:sz w:val="16"/>
                <w:szCs w:val="16"/>
              </w:rPr>
              <w:t>26.3</w:t>
            </w:r>
          </w:p>
        </w:tc>
        <w:tc>
          <w:tcPr>
            <w:tcW w:w="1134" w:type="dxa"/>
            <w:vAlign w:val="center"/>
          </w:tcPr>
          <w:p w14:paraId="115789A4" w14:textId="77777777" w:rsidR="00062770" w:rsidRDefault="00062770" w:rsidP="00CD6C6C">
            <w:pPr>
              <w:spacing w:before="40" w:after="40"/>
              <w:rPr>
                <w:sz w:val="16"/>
                <w:lang w:val="en-US"/>
              </w:rPr>
            </w:pPr>
            <w:r>
              <w:rPr>
                <w:sz w:val="16"/>
                <w:lang w:val="en-US"/>
              </w:rPr>
              <w:t>10.05.2023</w:t>
            </w:r>
          </w:p>
        </w:tc>
        <w:tc>
          <w:tcPr>
            <w:tcW w:w="2268" w:type="dxa"/>
            <w:vAlign w:val="center"/>
          </w:tcPr>
          <w:p w14:paraId="664802D6" w14:textId="77777777" w:rsidR="00062770" w:rsidRPr="006D55FC" w:rsidRDefault="00062770" w:rsidP="00CD6C6C">
            <w:pPr>
              <w:spacing w:before="40" w:after="40"/>
              <w:rPr>
                <w:sz w:val="16"/>
              </w:rPr>
            </w:pPr>
            <w:r w:rsidRPr="006D55FC">
              <w:rPr>
                <w:sz w:val="16"/>
              </w:rPr>
              <w:t>T-Systems International GmbH</w:t>
            </w:r>
          </w:p>
        </w:tc>
        <w:tc>
          <w:tcPr>
            <w:tcW w:w="4819" w:type="dxa"/>
            <w:vAlign w:val="center"/>
          </w:tcPr>
          <w:p w14:paraId="73A1B6A9" w14:textId="77777777" w:rsidR="00062770" w:rsidRDefault="00062770" w:rsidP="00CD6C6C">
            <w:pPr>
              <w:spacing w:before="40" w:after="40"/>
              <w:rPr>
                <w:sz w:val="16"/>
              </w:rPr>
            </w:pPr>
            <w:r>
              <w:rPr>
                <w:sz w:val="16"/>
              </w:rPr>
              <w:t>CCB 2478 Darstellung invalider Vins</w:t>
            </w:r>
          </w:p>
          <w:p w14:paraId="1DE97951" w14:textId="1EBC2DA2" w:rsidR="00062770" w:rsidRPr="001A22AA" w:rsidRDefault="00062770">
            <w:pPr>
              <w:pStyle w:val="Listenabsatz"/>
              <w:numPr>
                <w:ilvl w:val="0"/>
                <w:numId w:val="26"/>
              </w:numPr>
              <w:spacing w:before="40" w:after="40"/>
              <w:rPr>
                <w:sz w:val="16"/>
              </w:rPr>
            </w:pPr>
            <w:r w:rsidRPr="001A22AA">
              <w:rPr>
                <w:sz w:val="16"/>
              </w:rPr>
              <w:t xml:space="preserve">Neues Kapitel </w:t>
            </w:r>
            <w:r>
              <w:rPr>
                <w:sz w:val="16"/>
              </w:rPr>
              <w:fldChar w:fldCharType="begin"/>
            </w:r>
            <w:r>
              <w:rPr>
                <w:sz w:val="16"/>
              </w:rPr>
              <w:instrText xml:space="preserve"> REF _Ref134606114 \r \h </w:instrText>
            </w:r>
            <w:r>
              <w:rPr>
                <w:sz w:val="16"/>
              </w:rPr>
            </w:r>
            <w:r>
              <w:rPr>
                <w:sz w:val="16"/>
              </w:rPr>
              <w:fldChar w:fldCharType="separate"/>
            </w:r>
            <w:r w:rsidR="00731DA3">
              <w:rPr>
                <w:sz w:val="16"/>
              </w:rPr>
              <w:t>6.35</w:t>
            </w:r>
            <w:r>
              <w:rPr>
                <w:sz w:val="16"/>
              </w:rPr>
              <w:fldChar w:fldCharType="end"/>
            </w:r>
          </w:p>
        </w:tc>
      </w:tr>
      <w:tr w:rsidR="00C8270C" w:rsidRPr="001E33AA" w14:paraId="35B29033" w14:textId="77777777" w:rsidTr="00CD6C6C">
        <w:trPr>
          <w:cantSplit/>
        </w:trPr>
        <w:tc>
          <w:tcPr>
            <w:tcW w:w="1134" w:type="dxa"/>
            <w:vAlign w:val="center"/>
          </w:tcPr>
          <w:p w14:paraId="6D9B1132" w14:textId="4F0F64B2" w:rsidR="00C8270C" w:rsidRDefault="00C8270C" w:rsidP="00C8270C">
            <w:pPr>
              <w:spacing w:before="40" w:after="40"/>
              <w:rPr>
                <w:sz w:val="16"/>
                <w:szCs w:val="16"/>
                <w:lang w:val="en-US"/>
              </w:rPr>
            </w:pPr>
            <w:r>
              <w:rPr>
                <w:sz w:val="16"/>
                <w:szCs w:val="16"/>
                <w:lang w:val="en-US"/>
              </w:rPr>
              <w:t>26.4.0</w:t>
            </w:r>
          </w:p>
        </w:tc>
        <w:tc>
          <w:tcPr>
            <w:tcW w:w="851" w:type="dxa"/>
            <w:vAlign w:val="center"/>
          </w:tcPr>
          <w:p w14:paraId="70EF8D3E" w14:textId="40F50D0B" w:rsidR="00C8270C" w:rsidRDefault="00C8270C" w:rsidP="00C8270C">
            <w:pPr>
              <w:spacing w:before="40" w:after="40"/>
              <w:rPr>
                <w:sz w:val="16"/>
                <w:szCs w:val="16"/>
              </w:rPr>
            </w:pPr>
            <w:r>
              <w:rPr>
                <w:sz w:val="16"/>
                <w:szCs w:val="16"/>
              </w:rPr>
              <w:t>26.4</w:t>
            </w:r>
          </w:p>
        </w:tc>
        <w:tc>
          <w:tcPr>
            <w:tcW w:w="1134" w:type="dxa"/>
            <w:vAlign w:val="center"/>
          </w:tcPr>
          <w:p w14:paraId="310A7AE3" w14:textId="1EB9C04D" w:rsidR="00C8270C" w:rsidRDefault="00C8270C" w:rsidP="00C8270C">
            <w:pPr>
              <w:spacing w:before="40" w:after="40"/>
              <w:rPr>
                <w:sz w:val="16"/>
                <w:lang w:val="en-US"/>
              </w:rPr>
            </w:pPr>
            <w:r>
              <w:rPr>
                <w:sz w:val="16"/>
                <w:lang w:val="en-US"/>
              </w:rPr>
              <w:t>01.09.2023</w:t>
            </w:r>
          </w:p>
        </w:tc>
        <w:tc>
          <w:tcPr>
            <w:tcW w:w="2268" w:type="dxa"/>
            <w:vAlign w:val="center"/>
          </w:tcPr>
          <w:p w14:paraId="7A191793" w14:textId="658BAF67" w:rsidR="00C8270C" w:rsidRPr="006D55FC" w:rsidRDefault="00C8270C" w:rsidP="00C8270C">
            <w:pPr>
              <w:spacing w:before="40" w:after="40"/>
              <w:rPr>
                <w:sz w:val="16"/>
              </w:rPr>
            </w:pPr>
            <w:r w:rsidRPr="006D55FC">
              <w:rPr>
                <w:sz w:val="16"/>
              </w:rPr>
              <w:t>T-Systems International GmbH</w:t>
            </w:r>
          </w:p>
        </w:tc>
        <w:tc>
          <w:tcPr>
            <w:tcW w:w="4819" w:type="dxa"/>
            <w:vAlign w:val="center"/>
          </w:tcPr>
          <w:p w14:paraId="1C2B1B50" w14:textId="7342522E" w:rsidR="00C8270C" w:rsidRDefault="00C8270C" w:rsidP="00C8270C">
            <w:pPr>
              <w:spacing w:before="40" w:after="40"/>
              <w:rPr>
                <w:sz w:val="16"/>
              </w:rPr>
            </w:pPr>
            <w:r>
              <w:rPr>
                <w:sz w:val="16"/>
              </w:rPr>
              <w:t>CCB</w:t>
            </w:r>
            <w:r w:rsidR="001E3313">
              <w:rPr>
                <w:sz w:val="16"/>
              </w:rPr>
              <w:t xml:space="preserve"> </w:t>
            </w:r>
            <w:r>
              <w:rPr>
                <w:sz w:val="16"/>
              </w:rPr>
              <w:t xml:space="preserve">2488 Makro-Aufzeichnung des </w:t>
            </w:r>
            <w:proofErr w:type="spellStart"/>
            <w:r>
              <w:rPr>
                <w:sz w:val="16"/>
              </w:rPr>
              <w:t>Kommentierns</w:t>
            </w:r>
            <w:proofErr w:type="spellEnd"/>
            <w:r>
              <w:rPr>
                <w:sz w:val="16"/>
              </w:rPr>
              <w:t xml:space="preserve"> des Protokolls     </w:t>
            </w:r>
            <w:r>
              <w:rPr>
                <w:sz w:val="16"/>
              </w:rPr>
              <w:br/>
              <w:t xml:space="preserve">    und </w:t>
            </w:r>
            <w:proofErr w:type="spellStart"/>
            <w:r>
              <w:rPr>
                <w:sz w:val="16"/>
              </w:rPr>
              <w:t>Ermittels</w:t>
            </w:r>
            <w:proofErr w:type="spellEnd"/>
            <w:r>
              <w:rPr>
                <w:sz w:val="16"/>
              </w:rPr>
              <w:t xml:space="preserve"> </w:t>
            </w:r>
            <w:proofErr w:type="spellStart"/>
            <w:r>
              <w:rPr>
                <w:sz w:val="16"/>
              </w:rPr>
              <w:t>nes</w:t>
            </w:r>
            <w:proofErr w:type="spellEnd"/>
            <w:r>
              <w:rPr>
                <w:sz w:val="16"/>
              </w:rPr>
              <w:t xml:space="preserve"> aktuellen Protokollpfades.</w:t>
            </w:r>
          </w:p>
          <w:p w14:paraId="2FAA5CB0" w14:textId="19B30BA0" w:rsidR="00C8270C" w:rsidRDefault="00C8270C">
            <w:pPr>
              <w:pStyle w:val="Listenabsatz"/>
              <w:numPr>
                <w:ilvl w:val="0"/>
                <w:numId w:val="26"/>
              </w:numPr>
              <w:spacing w:before="40" w:after="40"/>
              <w:rPr>
                <w:sz w:val="16"/>
              </w:rPr>
            </w:pPr>
            <w:r>
              <w:rPr>
                <w:sz w:val="16"/>
              </w:rPr>
              <w:t xml:space="preserve">Neues Kapitel </w:t>
            </w:r>
            <w:r>
              <w:rPr>
                <w:sz w:val="16"/>
              </w:rPr>
              <w:fldChar w:fldCharType="begin"/>
            </w:r>
            <w:r>
              <w:rPr>
                <w:sz w:val="16"/>
              </w:rPr>
              <w:instrText xml:space="preserve"> REF _Ref144470038 \r \h </w:instrText>
            </w:r>
            <w:r>
              <w:rPr>
                <w:sz w:val="16"/>
              </w:rPr>
            </w:r>
            <w:r>
              <w:rPr>
                <w:sz w:val="16"/>
              </w:rPr>
              <w:fldChar w:fldCharType="separate"/>
            </w:r>
            <w:r w:rsidR="00731DA3">
              <w:rPr>
                <w:sz w:val="16"/>
              </w:rPr>
              <w:t>6.36</w:t>
            </w:r>
            <w:r>
              <w:rPr>
                <w:sz w:val="16"/>
              </w:rPr>
              <w:fldChar w:fldCharType="end"/>
            </w:r>
          </w:p>
        </w:tc>
      </w:tr>
      <w:tr w:rsidR="00DE5230" w:rsidRPr="001E33AA" w14:paraId="627E758A" w14:textId="77777777" w:rsidTr="00CD6C6C">
        <w:trPr>
          <w:cantSplit/>
        </w:trPr>
        <w:tc>
          <w:tcPr>
            <w:tcW w:w="1134" w:type="dxa"/>
            <w:vAlign w:val="center"/>
          </w:tcPr>
          <w:p w14:paraId="612E3B35" w14:textId="2E63A703" w:rsidR="00DE5230" w:rsidRDefault="00DE5230" w:rsidP="00C8270C">
            <w:pPr>
              <w:spacing w:before="40" w:after="40"/>
              <w:rPr>
                <w:sz w:val="16"/>
                <w:szCs w:val="16"/>
                <w:lang w:val="en-US"/>
              </w:rPr>
            </w:pPr>
            <w:r>
              <w:rPr>
                <w:sz w:val="16"/>
                <w:szCs w:val="16"/>
                <w:lang w:val="en-US"/>
              </w:rPr>
              <w:t>26.5.0</w:t>
            </w:r>
          </w:p>
        </w:tc>
        <w:tc>
          <w:tcPr>
            <w:tcW w:w="851" w:type="dxa"/>
            <w:vAlign w:val="center"/>
          </w:tcPr>
          <w:p w14:paraId="45A23EAA" w14:textId="36714423" w:rsidR="00DE5230" w:rsidRDefault="00DE5230" w:rsidP="00C8270C">
            <w:pPr>
              <w:spacing w:before="40" w:after="40"/>
              <w:rPr>
                <w:sz w:val="16"/>
                <w:szCs w:val="16"/>
              </w:rPr>
            </w:pPr>
            <w:r>
              <w:rPr>
                <w:sz w:val="16"/>
                <w:szCs w:val="16"/>
              </w:rPr>
              <w:t>26.5</w:t>
            </w:r>
          </w:p>
        </w:tc>
        <w:tc>
          <w:tcPr>
            <w:tcW w:w="1134" w:type="dxa"/>
            <w:vAlign w:val="center"/>
          </w:tcPr>
          <w:p w14:paraId="7C4AD480" w14:textId="4F287B78" w:rsidR="00DE5230" w:rsidRDefault="00DE5230" w:rsidP="00C8270C">
            <w:pPr>
              <w:spacing w:before="40" w:after="40"/>
              <w:rPr>
                <w:sz w:val="16"/>
                <w:lang w:val="en-US"/>
              </w:rPr>
            </w:pPr>
            <w:r>
              <w:rPr>
                <w:sz w:val="16"/>
                <w:lang w:val="en-US"/>
              </w:rPr>
              <w:t>26.09.2023</w:t>
            </w:r>
          </w:p>
        </w:tc>
        <w:tc>
          <w:tcPr>
            <w:tcW w:w="2268" w:type="dxa"/>
            <w:vAlign w:val="center"/>
          </w:tcPr>
          <w:p w14:paraId="5DC71D0C" w14:textId="4E0D56E5" w:rsidR="00DE5230" w:rsidRPr="006D55FC" w:rsidRDefault="00DE5230" w:rsidP="00C8270C">
            <w:pPr>
              <w:spacing w:before="40" w:after="40"/>
              <w:rPr>
                <w:sz w:val="16"/>
              </w:rPr>
            </w:pPr>
            <w:r w:rsidRPr="006D55FC">
              <w:rPr>
                <w:sz w:val="16"/>
              </w:rPr>
              <w:t>T-Systems International GmbH</w:t>
            </w:r>
          </w:p>
        </w:tc>
        <w:tc>
          <w:tcPr>
            <w:tcW w:w="4819" w:type="dxa"/>
            <w:vAlign w:val="center"/>
          </w:tcPr>
          <w:p w14:paraId="66875717" w14:textId="292E6844" w:rsidR="00DE5230" w:rsidRDefault="00DE5230" w:rsidP="00C8270C">
            <w:pPr>
              <w:spacing w:before="40" w:after="40"/>
              <w:rPr>
                <w:sz w:val="16"/>
              </w:rPr>
            </w:pPr>
            <w:r>
              <w:rPr>
                <w:sz w:val="16"/>
              </w:rPr>
              <w:t>CCB</w:t>
            </w:r>
            <w:r w:rsidR="001E3313">
              <w:rPr>
                <w:sz w:val="16"/>
              </w:rPr>
              <w:t xml:space="preserve"> </w:t>
            </w:r>
            <w:r>
              <w:rPr>
                <w:sz w:val="16"/>
              </w:rPr>
              <w:t xml:space="preserve">2916 </w:t>
            </w:r>
            <w:r w:rsidRPr="00DE5230">
              <w:rPr>
                <w:sz w:val="16"/>
              </w:rPr>
              <w:t xml:space="preserve">Makro-Aufzeichnung Statusabfrage in der </w:t>
            </w:r>
            <w:proofErr w:type="spellStart"/>
            <w:r w:rsidRPr="00DE5230">
              <w:rPr>
                <w:sz w:val="16"/>
              </w:rPr>
              <w:t>Fzg</w:t>
            </w:r>
            <w:proofErr w:type="spellEnd"/>
            <w:r w:rsidRPr="00DE5230">
              <w:rPr>
                <w:sz w:val="16"/>
              </w:rPr>
              <w:t>-SFD</w:t>
            </w:r>
          </w:p>
          <w:p w14:paraId="3AB23A97" w14:textId="7D69A400" w:rsidR="00DE5230" w:rsidRDefault="007060B6">
            <w:pPr>
              <w:pStyle w:val="Listenabsatz"/>
              <w:numPr>
                <w:ilvl w:val="0"/>
                <w:numId w:val="26"/>
              </w:numPr>
              <w:spacing w:before="40" w:after="40"/>
              <w:rPr>
                <w:sz w:val="16"/>
              </w:rPr>
            </w:pPr>
            <w:r>
              <w:rPr>
                <w:sz w:val="16"/>
              </w:rPr>
              <w:t xml:space="preserve">Neues Kapitel </w:t>
            </w:r>
            <w:r>
              <w:rPr>
                <w:sz w:val="16"/>
              </w:rPr>
              <w:fldChar w:fldCharType="begin"/>
            </w:r>
            <w:r>
              <w:rPr>
                <w:sz w:val="16"/>
              </w:rPr>
              <w:instrText xml:space="preserve"> REF _Ref147845308 \r \h </w:instrText>
            </w:r>
            <w:r>
              <w:rPr>
                <w:sz w:val="16"/>
              </w:rPr>
            </w:r>
            <w:r>
              <w:rPr>
                <w:sz w:val="16"/>
              </w:rPr>
              <w:fldChar w:fldCharType="separate"/>
            </w:r>
            <w:r w:rsidR="00731DA3">
              <w:rPr>
                <w:sz w:val="16"/>
              </w:rPr>
              <w:t>6.37</w:t>
            </w:r>
            <w:r>
              <w:rPr>
                <w:sz w:val="16"/>
              </w:rPr>
              <w:fldChar w:fldCharType="end"/>
            </w:r>
          </w:p>
        </w:tc>
      </w:tr>
      <w:tr w:rsidR="007060B6" w:rsidRPr="001E33AA" w14:paraId="470813AC" w14:textId="77777777" w:rsidTr="00CD6C6C">
        <w:trPr>
          <w:cantSplit/>
        </w:trPr>
        <w:tc>
          <w:tcPr>
            <w:tcW w:w="1134" w:type="dxa"/>
            <w:vAlign w:val="center"/>
          </w:tcPr>
          <w:p w14:paraId="06602BC7" w14:textId="6CE5A746" w:rsidR="007060B6" w:rsidRDefault="007060B6" w:rsidP="007060B6">
            <w:pPr>
              <w:spacing w:before="40" w:after="40"/>
              <w:rPr>
                <w:sz w:val="16"/>
                <w:szCs w:val="16"/>
                <w:lang w:val="en-US"/>
              </w:rPr>
            </w:pPr>
            <w:r>
              <w:rPr>
                <w:sz w:val="16"/>
                <w:szCs w:val="16"/>
                <w:lang w:val="en-US"/>
              </w:rPr>
              <w:t>26.6.0</w:t>
            </w:r>
          </w:p>
        </w:tc>
        <w:tc>
          <w:tcPr>
            <w:tcW w:w="851" w:type="dxa"/>
            <w:vAlign w:val="center"/>
          </w:tcPr>
          <w:p w14:paraId="327C14F6" w14:textId="241651CF" w:rsidR="007060B6" w:rsidRDefault="007060B6" w:rsidP="007060B6">
            <w:pPr>
              <w:spacing w:before="40" w:after="40"/>
              <w:rPr>
                <w:sz w:val="16"/>
                <w:szCs w:val="16"/>
              </w:rPr>
            </w:pPr>
            <w:r>
              <w:rPr>
                <w:sz w:val="16"/>
                <w:szCs w:val="16"/>
              </w:rPr>
              <w:t>26.6</w:t>
            </w:r>
          </w:p>
        </w:tc>
        <w:tc>
          <w:tcPr>
            <w:tcW w:w="1134" w:type="dxa"/>
            <w:vAlign w:val="center"/>
          </w:tcPr>
          <w:p w14:paraId="5D3CE686" w14:textId="4F699571" w:rsidR="007060B6" w:rsidRDefault="007060B6" w:rsidP="007060B6">
            <w:pPr>
              <w:spacing w:before="40" w:after="40"/>
              <w:rPr>
                <w:sz w:val="16"/>
                <w:lang w:val="en-US"/>
              </w:rPr>
            </w:pPr>
            <w:r>
              <w:rPr>
                <w:sz w:val="16"/>
                <w:lang w:val="en-US"/>
              </w:rPr>
              <w:t>10.10.2023</w:t>
            </w:r>
          </w:p>
        </w:tc>
        <w:tc>
          <w:tcPr>
            <w:tcW w:w="2268" w:type="dxa"/>
            <w:vAlign w:val="center"/>
          </w:tcPr>
          <w:p w14:paraId="046495A0" w14:textId="1FB6A249" w:rsidR="007060B6" w:rsidRPr="006D55FC" w:rsidRDefault="007060B6" w:rsidP="007060B6">
            <w:pPr>
              <w:spacing w:before="40" w:after="40"/>
              <w:rPr>
                <w:sz w:val="16"/>
              </w:rPr>
            </w:pPr>
            <w:r w:rsidRPr="006D55FC">
              <w:rPr>
                <w:sz w:val="16"/>
              </w:rPr>
              <w:t>T-Systems International GmbH</w:t>
            </w:r>
          </w:p>
        </w:tc>
        <w:tc>
          <w:tcPr>
            <w:tcW w:w="4819" w:type="dxa"/>
            <w:vAlign w:val="center"/>
          </w:tcPr>
          <w:p w14:paraId="7F7F911E" w14:textId="07994772" w:rsidR="007060B6" w:rsidRDefault="007060B6" w:rsidP="007060B6">
            <w:pPr>
              <w:spacing w:before="40" w:after="40"/>
              <w:rPr>
                <w:sz w:val="16"/>
              </w:rPr>
            </w:pPr>
            <w:r w:rsidRPr="007060B6">
              <w:rPr>
                <w:sz w:val="16"/>
              </w:rPr>
              <w:t>CCB</w:t>
            </w:r>
            <w:r>
              <w:rPr>
                <w:sz w:val="16"/>
              </w:rPr>
              <w:t xml:space="preserve"> </w:t>
            </w:r>
            <w:r w:rsidRPr="007060B6">
              <w:rPr>
                <w:sz w:val="16"/>
              </w:rPr>
              <w:t>2885 Erweiteru</w:t>
            </w:r>
            <w:r>
              <w:rPr>
                <w:sz w:val="16"/>
              </w:rPr>
              <w:t xml:space="preserve">ng </w:t>
            </w:r>
            <w:r w:rsidRPr="007060B6">
              <w:rPr>
                <w:sz w:val="16"/>
              </w:rPr>
              <w:t>um Funktion "</w:t>
            </w:r>
            <w:proofErr w:type="spellStart"/>
            <w:r w:rsidRPr="007060B6">
              <w:rPr>
                <w:sz w:val="16"/>
              </w:rPr>
              <w:t>ECUReset</w:t>
            </w:r>
            <w:proofErr w:type="spellEnd"/>
            <w:r w:rsidRPr="007060B6">
              <w:rPr>
                <w:sz w:val="16"/>
              </w:rPr>
              <w:t>"</w:t>
            </w:r>
          </w:p>
          <w:p w14:paraId="21CCC0AB" w14:textId="2B4FA931" w:rsidR="001E3313" w:rsidRDefault="001E3313">
            <w:pPr>
              <w:pStyle w:val="Listenabsatz"/>
              <w:numPr>
                <w:ilvl w:val="0"/>
                <w:numId w:val="26"/>
              </w:numPr>
              <w:spacing w:before="40" w:after="40"/>
              <w:rPr>
                <w:sz w:val="16"/>
              </w:rPr>
            </w:pPr>
            <w:r>
              <w:rPr>
                <w:sz w:val="16"/>
              </w:rPr>
              <w:t xml:space="preserve">Neues Kapitel </w:t>
            </w:r>
            <w:r>
              <w:rPr>
                <w:sz w:val="16"/>
              </w:rPr>
              <w:fldChar w:fldCharType="begin"/>
            </w:r>
            <w:r>
              <w:rPr>
                <w:sz w:val="16"/>
              </w:rPr>
              <w:instrText xml:space="preserve"> REF _Ref147846652 \r \h  \* MERGEFORMAT </w:instrText>
            </w:r>
            <w:r>
              <w:rPr>
                <w:sz w:val="16"/>
              </w:rPr>
            </w:r>
            <w:r>
              <w:rPr>
                <w:sz w:val="16"/>
              </w:rPr>
              <w:fldChar w:fldCharType="separate"/>
            </w:r>
            <w:r w:rsidR="00731DA3">
              <w:rPr>
                <w:sz w:val="16"/>
              </w:rPr>
              <w:t>6.38</w:t>
            </w:r>
            <w:r>
              <w:rPr>
                <w:sz w:val="16"/>
              </w:rPr>
              <w:fldChar w:fldCharType="end"/>
            </w:r>
          </w:p>
        </w:tc>
      </w:tr>
      <w:tr w:rsidR="00844080" w:rsidRPr="001E33AA" w14:paraId="1EDD460B" w14:textId="77777777" w:rsidTr="00CD6C6C">
        <w:trPr>
          <w:cantSplit/>
        </w:trPr>
        <w:tc>
          <w:tcPr>
            <w:tcW w:w="1134" w:type="dxa"/>
            <w:vAlign w:val="center"/>
          </w:tcPr>
          <w:p w14:paraId="0246685E" w14:textId="0ED3147B" w:rsidR="00844080" w:rsidRDefault="00844080" w:rsidP="007060B6">
            <w:pPr>
              <w:spacing w:before="40" w:after="40"/>
              <w:rPr>
                <w:sz w:val="16"/>
                <w:szCs w:val="16"/>
                <w:lang w:val="en-US"/>
              </w:rPr>
            </w:pPr>
            <w:r>
              <w:rPr>
                <w:sz w:val="16"/>
                <w:szCs w:val="16"/>
                <w:lang w:val="en-US"/>
              </w:rPr>
              <w:t>26.7.0</w:t>
            </w:r>
          </w:p>
        </w:tc>
        <w:tc>
          <w:tcPr>
            <w:tcW w:w="851" w:type="dxa"/>
            <w:vAlign w:val="center"/>
          </w:tcPr>
          <w:p w14:paraId="621E985E" w14:textId="268DE138" w:rsidR="00844080" w:rsidRDefault="00844080" w:rsidP="007060B6">
            <w:pPr>
              <w:spacing w:before="40" w:after="40"/>
              <w:rPr>
                <w:sz w:val="16"/>
                <w:szCs w:val="16"/>
              </w:rPr>
            </w:pPr>
            <w:r>
              <w:rPr>
                <w:sz w:val="16"/>
                <w:szCs w:val="16"/>
              </w:rPr>
              <w:t>26.7</w:t>
            </w:r>
          </w:p>
        </w:tc>
        <w:tc>
          <w:tcPr>
            <w:tcW w:w="1134" w:type="dxa"/>
            <w:vAlign w:val="center"/>
          </w:tcPr>
          <w:p w14:paraId="4AC82D29" w14:textId="176DF009" w:rsidR="00844080" w:rsidRDefault="00844080" w:rsidP="007060B6">
            <w:pPr>
              <w:spacing w:before="40" w:after="40"/>
              <w:rPr>
                <w:sz w:val="16"/>
                <w:lang w:val="en-US"/>
              </w:rPr>
            </w:pPr>
            <w:r>
              <w:rPr>
                <w:sz w:val="16"/>
                <w:lang w:val="en-US"/>
              </w:rPr>
              <w:t>17.11.2023</w:t>
            </w:r>
          </w:p>
        </w:tc>
        <w:tc>
          <w:tcPr>
            <w:tcW w:w="2268" w:type="dxa"/>
            <w:vAlign w:val="center"/>
          </w:tcPr>
          <w:p w14:paraId="7C7954A8" w14:textId="62A67F20" w:rsidR="00844080" w:rsidRPr="006D55FC" w:rsidRDefault="00844080" w:rsidP="007060B6">
            <w:pPr>
              <w:spacing w:before="40" w:after="40"/>
              <w:rPr>
                <w:sz w:val="16"/>
              </w:rPr>
            </w:pPr>
            <w:r w:rsidRPr="006D55FC">
              <w:rPr>
                <w:sz w:val="16"/>
              </w:rPr>
              <w:t>T-Systems International GmbH</w:t>
            </w:r>
          </w:p>
        </w:tc>
        <w:tc>
          <w:tcPr>
            <w:tcW w:w="4819" w:type="dxa"/>
            <w:vAlign w:val="center"/>
          </w:tcPr>
          <w:p w14:paraId="050517B0" w14:textId="3F5CA343" w:rsidR="00ED3F18" w:rsidRDefault="00ED3F18" w:rsidP="00ED3F18">
            <w:pPr>
              <w:spacing w:before="40" w:after="40"/>
              <w:rPr>
                <w:sz w:val="16"/>
              </w:rPr>
            </w:pPr>
            <w:r>
              <w:rPr>
                <w:sz w:val="16"/>
              </w:rPr>
              <w:t xml:space="preserve">CCB 2916 – Korrektur der </w:t>
            </w:r>
            <w:r w:rsidR="007B04AE">
              <w:rPr>
                <w:sz w:val="16"/>
              </w:rPr>
              <w:t>SFD-</w:t>
            </w:r>
            <w:r>
              <w:rPr>
                <w:sz w:val="16"/>
              </w:rPr>
              <w:t>Funktion „F</w:t>
            </w:r>
            <w:r w:rsidR="007B04AE">
              <w:rPr>
                <w:sz w:val="16"/>
              </w:rPr>
              <w:t>a</w:t>
            </w:r>
            <w:r>
              <w:rPr>
                <w:sz w:val="16"/>
              </w:rPr>
              <w:t>hrzeug sperren“ über funktionalen Aufruf</w:t>
            </w:r>
          </w:p>
          <w:p w14:paraId="55B1BE45" w14:textId="1CAE3A2B" w:rsidR="00844080" w:rsidRPr="007060B6" w:rsidRDefault="00844080">
            <w:pPr>
              <w:pStyle w:val="Listenabsatz"/>
              <w:numPr>
                <w:ilvl w:val="0"/>
                <w:numId w:val="26"/>
              </w:numPr>
              <w:spacing w:before="40" w:after="40"/>
              <w:rPr>
                <w:sz w:val="16"/>
              </w:rPr>
            </w:pPr>
            <w:r>
              <w:rPr>
                <w:sz w:val="16"/>
              </w:rPr>
              <w:t xml:space="preserve">Neues Kapitel </w:t>
            </w:r>
            <w:r w:rsidR="00E46A24">
              <w:rPr>
                <w:sz w:val="16"/>
              </w:rPr>
              <w:fldChar w:fldCharType="begin"/>
            </w:r>
            <w:r w:rsidR="00E46A24">
              <w:rPr>
                <w:sz w:val="16"/>
              </w:rPr>
              <w:instrText xml:space="preserve"> REF _Ref151102479 \r \h </w:instrText>
            </w:r>
            <w:r w:rsidR="00E46A24">
              <w:rPr>
                <w:sz w:val="16"/>
              </w:rPr>
            </w:r>
            <w:r w:rsidR="00E46A24">
              <w:rPr>
                <w:sz w:val="16"/>
              </w:rPr>
              <w:fldChar w:fldCharType="separate"/>
            </w:r>
            <w:r w:rsidR="00731DA3">
              <w:rPr>
                <w:sz w:val="16"/>
              </w:rPr>
              <w:t>6.39</w:t>
            </w:r>
            <w:r w:rsidR="00E46A24">
              <w:rPr>
                <w:sz w:val="16"/>
              </w:rPr>
              <w:fldChar w:fldCharType="end"/>
            </w:r>
            <w:r>
              <w:rPr>
                <w:sz w:val="16"/>
              </w:rPr>
              <w:fldChar w:fldCharType="begin"/>
            </w:r>
            <w:r>
              <w:rPr>
                <w:sz w:val="16"/>
              </w:rPr>
              <w:instrText xml:space="preserve"> REF _Ref147846652 \r \h  \* MERGEFORMAT </w:instrText>
            </w:r>
            <w:r>
              <w:rPr>
                <w:sz w:val="16"/>
              </w:rPr>
            </w:r>
            <w:r>
              <w:rPr>
                <w:sz w:val="16"/>
              </w:rPr>
              <w:fldChar w:fldCharType="separate"/>
            </w:r>
            <w:r w:rsidR="00731DA3">
              <w:rPr>
                <w:sz w:val="16"/>
              </w:rPr>
              <w:t>6.38</w:t>
            </w:r>
            <w:r>
              <w:rPr>
                <w:sz w:val="16"/>
              </w:rPr>
              <w:fldChar w:fldCharType="end"/>
            </w:r>
          </w:p>
        </w:tc>
      </w:tr>
      <w:tr w:rsidR="00ED3F18" w:rsidRPr="001E33AA" w14:paraId="3641EC3F" w14:textId="77777777" w:rsidTr="00CD6C6C">
        <w:trPr>
          <w:cantSplit/>
        </w:trPr>
        <w:tc>
          <w:tcPr>
            <w:tcW w:w="1134" w:type="dxa"/>
            <w:vAlign w:val="center"/>
          </w:tcPr>
          <w:p w14:paraId="34C02985" w14:textId="1858DF9C" w:rsidR="00ED3F18" w:rsidRDefault="00ED3F18" w:rsidP="00ED3F18">
            <w:pPr>
              <w:spacing w:before="40" w:after="40"/>
              <w:rPr>
                <w:sz w:val="16"/>
                <w:szCs w:val="16"/>
                <w:lang w:val="en-US"/>
              </w:rPr>
            </w:pPr>
            <w:r>
              <w:rPr>
                <w:sz w:val="16"/>
                <w:szCs w:val="16"/>
                <w:lang w:val="en-US"/>
              </w:rPr>
              <w:t>26.7.1</w:t>
            </w:r>
          </w:p>
        </w:tc>
        <w:tc>
          <w:tcPr>
            <w:tcW w:w="851" w:type="dxa"/>
            <w:vAlign w:val="center"/>
          </w:tcPr>
          <w:p w14:paraId="4B059EEB" w14:textId="622036C3" w:rsidR="00ED3F18" w:rsidRDefault="00ED3F18" w:rsidP="00ED3F18">
            <w:pPr>
              <w:spacing w:before="40" w:after="40"/>
              <w:rPr>
                <w:sz w:val="16"/>
                <w:szCs w:val="16"/>
              </w:rPr>
            </w:pPr>
            <w:r>
              <w:rPr>
                <w:sz w:val="16"/>
                <w:szCs w:val="16"/>
              </w:rPr>
              <w:t>26.7</w:t>
            </w:r>
          </w:p>
        </w:tc>
        <w:tc>
          <w:tcPr>
            <w:tcW w:w="1134" w:type="dxa"/>
            <w:vAlign w:val="center"/>
          </w:tcPr>
          <w:p w14:paraId="31AE81C7" w14:textId="08E1CB0F" w:rsidR="00ED3F18" w:rsidRDefault="00ED3F18" w:rsidP="00ED3F18">
            <w:pPr>
              <w:spacing w:before="40" w:after="40"/>
              <w:rPr>
                <w:sz w:val="16"/>
                <w:lang w:val="en-US"/>
              </w:rPr>
            </w:pPr>
            <w:r>
              <w:rPr>
                <w:sz w:val="16"/>
                <w:lang w:val="en-US"/>
              </w:rPr>
              <w:t>17.11.2023</w:t>
            </w:r>
          </w:p>
        </w:tc>
        <w:tc>
          <w:tcPr>
            <w:tcW w:w="2268" w:type="dxa"/>
            <w:vAlign w:val="center"/>
          </w:tcPr>
          <w:p w14:paraId="0EB5720F" w14:textId="5937A75C" w:rsidR="00ED3F18" w:rsidRPr="006D55FC" w:rsidRDefault="00ED3F18" w:rsidP="00ED3F18">
            <w:pPr>
              <w:spacing w:before="40" w:after="40"/>
              <w:rPr>
                <w:sz w:val="16"/>
              </w:rPr>
            </w:pPr>
            <w:r w:rsidRPr="006D55FC">
              <w:rPr>
                <w:sz w:val="16"/>
              </w:rPr>
              <w:t>T-Systems International GmbH</w:t>
            </w:r>
          </w:p>
        </w:tc>
        <w:tc>
          <w:tcPr>
            <w:tcW w:w="4819" w:type="dxa"/>
            <w:vAlign w:val="center"/>
          </w:tcPr>
          <w:p w14:paraId="7F07DD17" w14:textId="6BB9B2DD" w:rsidR="00ED3F18" w:rsidRDefault="00ED3F18" w:rsidP="00ED3F18">
            <w:pPr>
              <w:spacing w:before="40" w:after="40"/>
              <w:rPr>
                <w:sz w:val="16"/>
              </w:rPr>
            </w:pPr>
            <w:r w:rsidRPr="00844080">
              <w:rPr>
                <w:sz w:val="16"/>
              </w:rPr>
              <w:t>CCB</w:t>
            </w:r>
            <w:r>
              <w:rPr>
                <w:sz w:val="16"/>
              </w:rPr>
              <w:t xml:space="preserve"> </w:t>
            </w:r>
            <w:r w:rsidRPr="00844080">
              <w:rPr>
                <w:sz w:val="16"/>
              </w:rPr>
              <w:t>2584 - 'Multiple Daten' für Messwerte und Anpassungen</w:t>
            </w:r>
          </w:p>
          <w:p w14:paraId="61E556DB" w14:textId="2C6DE093" w:rsidR="00ED3F18" w:rsidRPr="00844080" w:rsidRDefault="00ED3F18">
            <w:pPr>
              <w:pStyle w:val="Listenabsatz"/>
              <w:numPr>
                <w:ilvl w:val="0"/>
                <w:numId w:val="26"/>
              </w:numPr>
              <w:spacing w:before="40" w:after="40"/>
              <w:rPr>
                <w:sz w:val="16"/>
              </w:rPr>
            </w:pPr>
            <w:r>
              <w:rPr>
                <w:sz w:val="16"/>
              </w:rPr>
              <w:t xml:space="preserve">Neues Kapitel </w:t>
            </w:r>
            <w:r>
              <w:rPr>
                <w:sz w:val="16"/>
              </w:rPr>
              <w:fldChar w:fldCharType="begin"/>
            </w:r>
            <w:r>
              <w:rPr>
                <w:sz w:val="16"/>
              </w:rPr>
              <w:instrText xml:space="preserve"> REF _Ref151108375 \r \h </w:instrText>
            </w:r>
            <w:r>
              <w:rPr>
                <w:sz w:val="16"/>
              </w:rPr>
            </w:r>
            <w:r>
              <w:rPr>
                <w:sz w:val="16"/>
              </w:rPr>
              <w:fldChar w:fldCharType="separate"/>
            </w:r>
            <w:r w:rsidR="00731DA3">
              <w:rPr>
                <w:sz w:val="16"/>
              </w:rPr>
              <w:t>6.40</w:t>
            </w:r>
            <w:r>
              <w:rPr>
                <w:sz w:val="16"/>
              </w:rPr>
              <w:fldChar w:fldCharType="end"/>
            </w:r>
            <w:r>
              <w:rPr>
                <w:sz w:val="16"/>
              </w:rPr>
              <w:fldChar w:fldCharType="begin"/>
            </w:r>
            <w:r>
              <w:rPr>
                <w:sz w:val="16"/>
              </w:rPr>
              <w:instrText xml:space="preserve"> REF _Ref151102479 \r \h  \* MERGEFORMAT </w:instrText>
            </w:r>
            <w:r>
              <w:rPr>
                <w:sz w:val="16"/>
              </w:rPr>
            </w:r>
            <w:r>
              <w:rPr>
                <w:sz w:val="16"/>
              </w:rPr>
              <w:fldChar w:fldCharType="separate"/>
            </w:r>
            <w:r w:rsidR="00731DA3">
              <w:rPr>
                <w:sz w:val="16"/>
              </w:rPr>
              <w:t>6.39</w:t>
            </w:r>
            <w:r>
              <w:rPr>
                <w:sz w:val="16"/>
              </w:rPr>
              <w:fldChar w:fldCharType="end"/>
            </w:r>
            <w:r>
              <w:rPr>
                <w:sz w:val="16"/>
              </w:rPr>
              <w:fldChar w:fldCharType="begin"/>
            </w:r>
            <w:r>
              <w:rPr>
                <w:sz w:val="16"/>
              </w:rPr>
              <w:instrText xml:space="preserve"> REF _Ref147846652 \r \h  \* MERGEFORMAT </w:instrText>
            </w:r>
            <w:r>
              <w:rPr>
                <w:sz w:val="16"/>
              </w:rPr>
            </w:r>
            <w:r>
              <w:rPr>
                <w:sz w:val="16"/>
              </w:rPr>
              <w:fldChar w:fldCharType="separate"/>
            </w:r>
            <w:r w:rsidR="00731DA3">
              <w:rPr>
                <w:sz w:val="16"/>
              </w:rPr>
              <w:t>6.38</w:t>
            </w:r>
            <w:r>
              <w:rPr>
                <w:sz w:val="16"/>
              </w:rPr>
              <w:fldChar w:fldCharType="end"/>
            </w:r>
          </w:p>
        </w:tc>
      </w:tr>
      <w:tr w:rsidR="001F508E" w:rsidRPr="001E33AA" w14:paraId="2BE5E7E1" w14:textId="77777777" w:rsidTr="00CD6C6C">
        <w:trPr>
          <w:cantSplit/>
        </w:trPr>
        <w:tc>
          <w:tcPr>
            <w:tcW w:w="1134" w:type="dxa"/>
            <w:vAlign w:val="center"/>
          </w:tcPr>
          <w:p w14:paraId="1A75DF9D" w14:textId="0EC60210" w:rsidR="001F508E" w:rsidRDefault="001F508E" w:rsidP="001F508E">
            <w:pPr>
              <w:spacing w:before="40" w:after="40"/>
              <w:rPr>
                <w:sz w:val="16"/>
                <w:szCs w:val="16"/>
                <w:lang w:val="en-US"/>
              </w:rPr>
            </w:pPr>
            <w:r>
              <w:rPr>
                <w:sz w:val="16"/>
                <w:szCs w:val="16"/>
                <w:lang w:val="en-US"/>
              </w:rPr>
              <w:t>26.8.0</w:t>
            </w:r>
          </w:p>
        </w:tc>
        <w:tc>
          <w:tcPr>
            <w:tcW w:w="851" w:type="dxa"/>
            <w:vAlign w:val="center"/>
          </w:tcPr>
          <w:p w14:paraId="37105B68" w14:textId="02EB4D3F" w:rsidR="001F508E" w:rsidRDefault="001F508E" w:rsidP="001F508E">
            <w:pPr>
              <w:spacing w:before="40" w:after="40"/>
              <w:rPr>
                <w:sz w:val="16"/>
                <w:szCs w:val="16"/>
              </w:rPr>
            </w:pPr>
            <w:r>
              <w:rPr>
                <w:sz w:val="16"/>
                <w:szCs w:val="16"/>
              </w:rPr>
              <w:t>26.8</w:t>
            </w:r>
          </w:p>
        </w:tc>
        <w:tc>
          <w:tcPr>
            <w:tcW w:w="1134" w:type="dxa"/>
            <w:vAlign w:val="center"/>
          </w:tcPr>
          <w:p w14:paraId="098F88AA" w14:textId="547BD7C6" w:rsidR="001F508E" w:rsidRDefault="001F508E" w:rsidP="001F508E">
            <w:pPr>
              <w:spacing w:before="40" w:after="40"/>
              <w:rPr>
                <w:sz w:val="16"/>
                <w:lang w:val="en-US"/>
              </w:rPr>
            </w:pPr>
            <w:r>
              <w:rPr>
                <w:sz w:val="16"/>
                <w:lang w:val="en-US"/>
              </w:rPr>
              <w:t>21.02.2024</w:t>
            </w:r>
          </w:p>
        </w:tc>
        <w:tc>
          <w:tcPr>
            <w:tcW w:w="2268" w:type="dxa"/>
            <w:vAlign w:val="center"/>
          </w:tcPr>
          <w:p w14:paraId="627A9A1A" w14:textId="1F9661EC" w:rsidR="001F508E" w:rsidRPr="006D55FC" w:rsidRDefault="001F508E" w:rsidP="001F508E">
            <w:pPr>
              <w:spacing w:before="40" w:after="40"/>
              <w:rPr>
                <w:sz w:val="16"/>
              </w:rPr>
            </w:pPr>
            <w:r w:rsidRPr="006D55FC">
              <w:rPr>
                <w:sz w:val="16"/>
              </w:rPr>
              <w:t>T-Systems International GmbH</w:t>
            </w:r>
          </w:p>
        </w:tc>
        <w:tc>
          <w:tcPr>
            <w:tcW w:w="4819" w:type="dxa"/>
            <w:vAlign w:val="center"/>
          </w:tcPr>
          <w:p w14:paraId="271EB4AC" w14:textId="3FCC479D" w:rsidR="001F508E" w:rsidRDefault="001F508E" w:rsidP="001F508E">
            <w:pPr>
              <w:spacing w:before="40" w:after="40"/>
              <w:rPr>
                <w:sz w:val="16"/>
              </w:rPr>
            </w:pPr>
            <w:r>
              <w:rPr>
                <w:sz w:val="16"/>
              </w:rPr>
              <w:t xml:space="preserve">CCB 2944 </w:t>
            </w:r>
            <w:r w:rsidRPr="001F508E">
              <w:rPr>
                <w:sz w:val="16"/>
              </w:rPr>
              <w:t>API-Erweiterung für funktionale Hex-Service</w:t>
            </w:r>
          </w:p>
          <w:p w14:paraId="1476C811" w14:textId="43DE23EE" w:rsidR="001F508E" w:rsidRPr="00844080" w:rsidRDefault="001F508E" w:rsidP="001F508E">
            <w:pPr>
              <w:pStyle w:val="Listenabsatz"/>
              <w:numPr>
                <w:ilvl w:val="0"/>
                <w:numId w:val="26"/>
              </w:numPr>
              <w:spacing w:before="40" w:after="40"/>
              <w:rPr>
                <w:sz w:val="16"/>
              </w:rPr>
            </w:pPr>
            <w:r>
              <w:rPr>
                <w:sz w:val="16"/>
              </w:rPr>
              <w:t xml:space="preserve">Neues Kapitel </w:t>
            </w:r>
            <w:r w:rsidR="00B9294A">
              <w:rPr>
                <w:sz w:val="16"/>
              </w:rPr>
              <w:fldChar w:fldCharType="begin"/>
            </w:r>
            <w:r w:rsidR="00B9294A">
              <w:rPr>
                <w:sz w:val="16"/>
              </w:rPr>
              <w:instrText xml:space="preserve"> REF _Ref159407076 \r \h </w:instrText>
            </w:r>
            <w:r w:rsidR="00B9294A">
              <w:rPr>
                <w:sz w:val="16"/>
              </w:rPr>
            </w:r>
            <w:r w:rsidR="00B9294A">
              <w:rPr>
                <w:sz w:val="16"/>
              </w:rPr>
              <w:fldChar w:fldCharType="separate"/>
            </w:r>
            <w:r w:rsidR="00731DA3">
              <w:rPr>
                <w:sz w:val="16"/>
              </w:rPr>
              <w:t>6.41</w:t>
            </w:r>
            <w:r w:rsidR="00B9294A">
              <w:rPr>
                <w:sz w:val="16"/>
              </w:rPr>
              <w:fldChar w:fldCharType="end"/>
            </w:r>
          </w:p>
        </w:tc>
      </w:tr>
      <w:tr w:rsidR="00A93631" w:rsidRPr="001E33AA" w14:paraId="3A539DA7" w14:textId="77777777" w:rsidTr="00CD6C6C">
        <w:trPr>
          <w:cantSplit/>
        </w:trPr>
        <w:tc>
          <w:tcPr>
            <w:tcW w:w="1134" w:type="dxa"/>
            <w:vAlign w:val="center"/>
          </w:tcPr>
          <w:p w14:paraId="6F3492EA" w14:textId="19291C73" w:rsidR="00A93631" w:rsidRDefault="00A93631" w:rsidP="001F508E">
            <w:pPr>
              <w:spacing w:before="40" w:after="40"/>
              <w:rPr>
                <w:sz w:val="16"/>
                <w:szCs w:val="16"/>
                <w:lang w:val="en-US"/>
              </w:rPr>
            </w:pPr>
            <w:r>
              <w:rPr>
                <w:sz w:val="16"/>
                <w:szCs w:val="16"/>
                <w:lang w:val="en-US"/>
              </w:rPr>
              <w:t>26.8.1</w:t>
            </w:r>
          </w:p>
        </w:tc>
        <w:tc>
          <w:tcPr>
            <w:tcW w:w="851" w:type="dxa"/>
            <w:vAlign w:val="center"/>
          </w:tcPr>
          <w:p w14:paraId="4EF4FE10" w14:textId="647C808D" w:rsidR="00A93631" w:rsidRDefault="00A93631" w:rsidP="001F508E">
            <w:pPr>
              <w:spacing w:before="40" w:after="40"/>
              <w:rPr>
                <w:sz w:val="16"/>
                <w:szCs w:val="16"/>
              </w:rPr>
            </w:pPr>
            <w:r>
              <w:rPr>
                <w:sz w:val="16"/>
                <w:szCs w:val="16"/>
              </w:rPr>
              <w:t>26.8</w:t>
            </w:r>
          </w:p>
        </w:tc>
        <w:tc>
          <w:tcPr>
            <w:tcW w:w="1134" w:type="dxa"/>
            <w:vAlign w:val="center"/>
          </w:tcPr>
          <w:p w14:paraId="27C38AC0" w14:textId="7220141E" w:rsidR="00A93631" w:rsidRDefault="00A93631" w:rsidP="001F508E">
            <w:pPr>
              <w:spacing w:before="40" w:after="40"/>
              <w:rPr>
                <w:sz w:val="16"/>
                <w:lang w:val="en-US"/>
              </w:rPr>
            </w:pPr>
            <w:r>
              <w:rPr>
                <w:sz w:val="16"/>
                <w:lang w:val="en-US"/>
              </w:rPr>
              <w:t>08.04.2024</w:t>
            </w:r>
          </w:p>
        </w:tc>
        <w:tc>
          <w:tcPr>
            <w:tcW w:w="2268" w:type="dxa"/>
            <w:vAlign w:val="center"/>
          </w:tcPr>
          <w:p w14:paraId="13AEA08C" w14:textId="35809E43" w:rsidR="00A93631" w:rsidRPr="006D55FC" w:rsidRDefault="00A93631" w:rsidP="001F508E">
            <w:pPr>
              <w:spacing w:before="40" w:after="40"/>
              <w:rPr>
                <w:sz w:val="16"/>
              </w:rPr>
            </w:pPr>
            <w:r w:rsidRPr="006D55FC">
              <w:rPr>
                <w:sz w:val="16"/>
              </w:rPr>
              <w:t>T-Systems International GmbH</w:t>
            </w:r>
          </w:p>
        </w:tc>
        <w:tc>
          <w:tcPr>
            <w:tcW w:w="4819" w:type="dxa"/>
            <w:vAlign w:val="center"/>
          </w:tcPr>
          <w:p w14:paraId="4A776F84" w14:textId="1DB32088" w:rsidR="00A93631" w:rsidRDefault="00A93631" w:rsidP="00A93631">
            <w:pPr>
              <w:spacing w:before="40" w:after="40"/>
              <w:rPr>
                <w:sz w:val="16"/>
              </w:rPr>
            </w:pPr>
            <w:r>
              <w:rPr>
                <w:sz w:val="16"/>
              </w:rPr>
              <w:t xml:space="preserve">CCB 3008 </w:t>
            </w:r>
            <w:r w:rsidR="00B96444" w:rsidRPr="00844080">
              <w:rPr>
                <w:sz w:val="16"/>
              </w:rPr>
              <w:t xml:space="preserve">- </w:t>
            </w:r>
            <w:r w:rsidR="00482D22" w:rsidRPr="00482D22">
              <w:rPr>
                <w:sz w:val="16"/>
              </w:rPr>
              <w:t>'</w:t>
            </w:r>
            <w:proofErr w:type="spellStart"/>
            <w:r w:rsidR="00482D22" w:rsidRPr="00482D22">
              <w:rPr>
                <w:sz w:val="16"/>
              </w:rPr>
              <w:t>GetVehicleInfos</w:t>
            </w:r>
            <w:proofErr w:type="spellEnd"/>
            <w:r w:rsidR="00482D22" w:rsidRPr="00482D22">
              <w:rPr>
                <w:sz w:val="16"/>
              </w:rPr>
              <w:t>' ohne VCI</w:t>
            </w:r>
          </w:p>
          <w:p w14:paraId="2D51E890" w14:textId="1503F0FC" w:rsidR="00A93631" w:rsidRDefault="00A93631" w:rsidP="00B96444">
            <w:pPr>
              <w:pStyle w:val="Listenabsatz"/>
              <w:numPr>
                <w:ilvl w:val="0"/>
                <w:numId w:val="26"/>
              </w:numPr>
              <w:spacing w:before="40" w:after="40"/>
              <w:rPr>
                <w:sz w:val="16"/>
              </w:rPr>
            </w:pPr>
            <w:r>
              <w:rPr>
                <w:sz w:val="16"/>
              </w:rPr>
              <w:t xml:space="preserve">Neues Kapitel </w:t>
            </w:r>
            <w:r w:rsidR="00B96444">
              <w:rPr>
                <w:sz w:val="16"/>
              </w:rPr>
              <w:fldChar w:fldCharType="begin"/>
            </w:r>
            <w:r w:rsidR="00B96444">
              <w:rPr>
                <w:sz w:val="16"/>
              </w:rPr>
              <w:instrText xml:space="preserve"> REF _Ref163463570 \r \h </w:instrText>
            </w:r>
            <w:r w:rsidR="00B96444">
              <w:rPr>
                <w:sz w:val="16"/>
              </w:rPr>
            </w:r>
            <w:r w:rsidR="00B96444">
              <w:rPr>
                <w:sz w:val="16"/>
              </w:rPr>
              <w:fldChar w:fldCharType="separate"/>
            </w:r>
            <w:r w:rsidR="00731DA3">
              <w:rPr>
                <w:sz w:val="16"/>
              </w:rPr>
              <w:t>6.42</w:t>
            </w:r>
            <w:r w:rsidR="00B96444">
              <w:rPr>
                <w:sz w:val="16"/>
              </w:rPr>
              <w:fldChar w:fldCharType="end"/>
            </w:r>
          </w:p>
        </w:tc>
      </w:tr>
      <w:tr w:rsidR="00EC0544" w:rsidRPr="001E33AA" w14:paraId="7081D4B7" w14:textId="77777777" w:rsidTr="00CD6C6C">
        <w:trPr>
          <w:cantSplit/>
        </w:trPr>
        <w:tc>
          <w:tcPr>
            <w:tcW w:w="1134" w:type="dxa"/>
            <w:vAlign w:val="center"/>
          </w:tcPr>
          <w:p w14:paraId="0B2767BF" w14:textId="16490BCC" w:rsidR="00EC0544" w:rsidRDefault="00EC0544" w:rsidP="001F508E">
            <w:pPr>
              <w:spacing w:before="40" w:after="40"/>
              <w:rPr>
                <w:sz w:val="16"/>
                <w:szCs w:val="16"/>
                <w:lang w:val="en-US"/>
              </w:rPr>
            </w:pPr>
            <w:r>
              <w:rPr>
                <w:sz w:val="16"/>
                <w:szCs w:val="16"/>
                <w:lang w:val="en-US"/>
              </w:rPr>
              <w:t>26.9.0</w:t>
            </w:r>
          </w:p>
        </w:tc>
        <w:tc>
          <w:tcPr>
            <w:tcW w:w="851" w:type="dxa"/>
            <w:vAlign w:val="center"/>
          </w:tcPr>
          <w:p w14:paraId="01C3CA14" w14:textId="23CE74BE" w:rsidR="00EC0544" w:rsidRDefault="00EC0544" w:rsidP="001F508E">
            <w:pPr>
              <w:spacing w:before="40" w:after="40"/>
              <w:rPr>
                <w:sz w:val="16"/>
                <w:szCs w:val="16"/>
              </w:rPr>
            </w:pPr>
            <w:r>
              <w:rPr>
                <w:sz w:val="16"/>
                <w:szCs w:val="16"/>
              </w:rPr>
              <w:t>26.9</w:t>
            </w:r>
          </w:p>
        </w:tc>
        <w:tc>
          <w:tcPr>
            <w:tcW w:w="1134" w:type="dxa"/>
            <w:vAlign w:val="center"/>
          </w:tcPr>
          <w:p w14:paraId="4F2C23E0" w14:textId="27218180" w:rsidR="00EC0544" w:rsidRDefault="001054BC" w:rsidP="001F508E">
            <w:pPr>
              <w:spacing w:before="40" w:after="40"/>
              <w:rPr>
                <w:sz w:val="16"/>
                <w:lang w:val="en-US"/>
              </w:rPr>
            </w:pPr>
            <w:r>
              <w:rPr>
                <w:sz w:val="16"/>
                <w:lang w:val="en-US"/>
              </w:rPr>
              <w:t>07.06.2024</w:t>
            </w:r>
          </w:p>
        </w:tc>
        <w:tc>
          <w:tcPr>
            <w:tcW w:w="2268" w:type="dxa"/>
            <w:vAlign w:val="center"/>
          </w:tcPr>
          <w:p w14:paraId="6B693492" w14:textId="2588834C" w:rsidR="00EC0544" w:rsidRPr="006D55FC" w:rsidRDefault="001054BC" w:rsidP="001F508E">
            <w:pPr>
              <w:spacing w:before="40" w:after="40"/>
              <w:rPr>
                <w:sz w:val="16"/>
              </w:rPr>
            </w:pPr>
            <w:r w:rsidRPr="006D55FC">
              <w:rPr>
                <w:sz w:val="16"/>
              </w:rPr>
              <w:t>T-Systems International GmbH</w:t>
            </w:r>
          </w:p>
        </w:tc>
        <w:tc>
          <w:tcPr>
            <w:tcW w:w="4819" w:type="dxa"/>
            <w:vAlign w:val="center"/>
          </w:tcPr>
          <w:p w14:paraId="0FAA5AFC" w14:textId="77777777" w:rsidR="00EC0544" w:rsidRDefault="001054BC" w:rsidP="00A93631">
            <w:pPr>
              <w:spacing w:before="40" w:after="40"/>
              <w:rPr>
                <w:sz w:val="16"/>
              </w:rPr>
            </w:pPr>
            <w:r>
              <w:rPr>
                <w:sz w:val="16"/>
              </w:rPr>
              <w:t xml:space="preserve">CCB 2966 – Ausbau </w:t>
            </w:r>
            <w:proofErr w:type="spellStart"/>
            <w:r>
              <w:rPr>
                <w:sz w:val="16"/>
              </w:rPr>
              <w:t>SoftPSE</w:t>
            </w:r>
            <w:proofErr w:type="spellEnd"/>
            <w:r>
              <w:rPr>
                <w:sz w:val="16"/>
              </w:rPr>
              <w:t xml:space="preserve"> an WEB-API</w:t>
            </w:r>
          </w:p>
          <w:p w14:paraId="3E12C0F9" w14:textId="73C7322A" w:rsidR="001054BC" w:rsidRPr="001054BC" w:rsidRDefault="001054BC" w:rsidP="001054BC">
            <w:pPr>
              <w:pStyle w:val="Listenabsatz"/>
              <w:numPr>
                <w:ilvl w:val="0"/>
                <w:numId w:val="26"/>
              </w:numPr>
              <w:spacing w:before="40" w:after="40"/>
              <w:rPr>
                <w:sz w:val="16"/>
              </w:rPr>
            </w:pPr>
            <w:r>
              <w:rPr>
                <w:sz w:val="16"/>
              </w:rPr>
              <w:t xml:space="preserve">Neues Kapitel </w:t>
            </w:r>
            <w:r w:rsidR="00C65589">
              <w:rPr>
                <w:sz w:val="16"/>
              </w:rPr>
              <w:fldChar w:fldCharType="begin"/>
            </w:r>
            <w:r w:rsidR="00C65589">
              <w:rPr>
                <w:sz w:val="16"/>
              </w:rPr>
              <w:instrText xml:space="preserve"> REF _Ref168668595 \r \h </w:instrText>
            </w:r>
            <w:r w:rsidR="00C65589">
              <w:rPr>
                <w:sz w:val="16"/>
              </w:rPr>
            </w:r>
            <w:r w:rsidR="00C65589">
              <w:rPr>
                <w:sz w:val="16"/>
              </w:rPr>
              <w:fldChar w:fldCharType="separate"/>
            </w:r>
            <w:r w:rsidR="00731DA3">
              <w:rPr>
                <w:sz w:val="16"/>
              </w:rPr>
              <w:t>6.43</w:t>
            </w:r>
            <w:r w:rsidR="00C65589">
              <w:rPr>
                <w:sz w:val="16"/>
              </w:rPr>
              <w:fldChar w:fldCharType="end"/>
            </w:r>
          </w:p>
        </w:tc>
      </w:tr>
      <w:tr w:rsidR="001A2832" w:rsidRPr="001E33AA" w14:paraId="34D993F7" w14:textId="77777777" w:rsidTr="00CD6C6C">
        <w:trPr>
          <w:cantSplit/>
        </w:trPr>
        <w:tc>
          <w:tcPr>
            <w:tcW w:w="1134" w:type="dxa"/>
            <w:vAlign w:val="center"/>
          </w:tcPr>
          <w:p w14:paraId="118FE4AB" w14:textId="7A50DB25" w:rsidR="001A2832" w:rsidRDefault="001A2832" w:rsidP="001A2832">
            <w:pPr>
              <w:spacing w:before="40" w:after="40"/>
              <w:rPr>
                <w:sz w:val="16"/>
                <w:szCs w:val="16"/>
                <w:lang w:val="en-US"/>
              </w:rPr>
            </w:pPr>
            <w:r>
              <w:rPr>
                <w:sz w:val="16"/>
                <w:szCs w:val="16"/>
                <w:lang w:val="en-US"/>
              </w:rPr>
              <w:t>26.9.1</w:t>
            </w:r>
          </w:p>
        </w:tc>
        <w:tc>
          <w:tcPr>
            <w:tcW w:w="851" w:type="dxa"/>
            <w:vAlign w:val="center"/>
          </w:tcPr>
          <w:p w14:paraId="584434A2" w14:textId="6B43A383" w:rsidR="001A2832" w:rsidRDefault="001A2832" w:rsidP="001A2832">
            <w:pPr>
              <w:spacing w:before="40" w:after="40"/>
              <w:rPr>
                <w:sz w:val="16"/>
                <w:szCs w:val="16"/>
              </w:rPr>
            </w:pPr>
            <w:r>
              <w:rPr>
                <w:sz w:val="16"/>
                <w:szCs w:val="16"/>
              </w:rPr>
              <w:t>26.9</w:t>
            </w:r>
          </w:p>
        </w:tc>
        <w:tc>
          <w:tcPr>
            <w:tcW w:w="1134" w:type="dxa"/>
            <w:vAlign w:val="center"/>
          </w:tcPr>
          <w:p w14:paraId="4BA413C0" w14:textId="7AB748F8" w:rsidR="001A2832" w:rsidRDefault="001A2832" w:rsidP="001A2832">
            <w:pPr>
              <w:spacing w:before="40" w:after="40"/>
              <w:rPr>
                <w:sz w:val="16"/>
                <w:lang w:val="en-US"/>
              </w:rPr>
            </w:pPr>
            <w:r>
              <w:rPr>
                <w:sz w:val="16"/>
                <w:lang w:val="en-US"/>
              </w:rPr>
              <w:t>21.06.2024</w:t>
            </w:r>
          </w:p>
        </w:tc>
        <w:tc>
          <w:tcPr>
            <w:tcW w:w="2268" w:type="dxa"/>
            <w:vAlign w:val="center"/>
          </w:tcPr>
          <w:p w14:paraId="709691FA" w14:textId="10BA0861" w:rsidR="001A2832" w:rsidRPr="006D55FC" w:rsidRDefault="001A2832" w:rsidP="001A2832">
            <w:pPr>
              <w:spacing w:before="40" w:after="40"/>
              <w:rPr>
                <w:sz w:val="16"/>
              </w:rPr>
            </w:pPr>
            <w:r w:rsidRPr="006D55FC">
              <w:rPr>
                <w:sz w:val="16"/>
              </w:rPr>
              <w:t>T-Systems International GmbH</w:t>
            </w:r>
          </w:p>
        </w:tc>
        <w:tc>
          <w:tcPr>
            <w:tcW w:w="4819" w:type="dxa"/>
            <w:vAlign w:val="center"/>
          </w:tcPr>
          <w:p w14:paraId="635D85A7" w14:textId="77777777" w:rsidR="001A2832" w:rsidRDefault="001A2832" w:rsidP="001A2832">
            <w:pPr>
              <w:spacing w:after="0"/>
              <w:rPr>
                <w:sz w:val="16"/>
              </w:rPr>
            </w:pPr>
            <w:r>
              <w:rPr>
                <w:sz w:val="16"/>
              </w:rPr>
              <w:t xml:space="preserve">CCB 2479 - </w:t>
            </w:r>
            <w:r w:rsidRPr="00C25AA5">
              <w:rPr>
                <w:sz w:val="16"/>
              </w:rPr>
              <w:t xml:space="preserve">Grundeinstellung </w:t>
            </w:r>
            <w:r>
              <w:rPr>
                <w:sz w:val="16"/>
              </w:rPr>
              <w:t>–</w:t>
            </w:r>
            <w:r w:rsidRPr="00C25AA5">
              <w:rPr>
                <w:sz w:val="16"/>
              </w:rPr>
              <w:t xml:space="preserve"> Dynamische</w:t>
            </w:r>
            <w:r>
              <w:rPr>
                <w:sz w:val="16"/>
              </w:rPr>
              <w:t xml:space="preserve"> </w:t>
            </w:r>
            <w:r w:rsidRPr="00C25AA5">
              <w:rPr>
                <w:sz w:val="16"/>
              </w:rPr>
              <w:t>Parametrierung</w:t>
            </w:r>
          </w:p>
          <w:p w14:paraId="5B6B0CDE" w14:textId="14539907" w:rsidR="001A2832" w:rsidRPr="00C0080F" w:rsidRDefault="00FF588F" w:rsidP="001A2832">
            <w:pPr>
              <w:pStyle w:val="Listenabsatz"/>
              <w:numPr>
                <w:ilvl w:val="0"/>
                <w:numId w:val="26"/>
              </w:numPr>
              <w:spacing w:before="40" w:after="40"/>
              <w:rPr>
                <w:sz w:val="16"/>
              </w:rPr>
            </w:pPr>
            <w:r>
              <w:rPr>
                <w:sz w:val="16"/>
              </w:rPr>
              <w:t xml:space="preserve">Erweiterung </w:t>
            </w:r>
            <w:r w:rsidR="001A2832">
              <w:rPr>
                <w:sz w:val="16"/>
              </w:rPr>
              <w:t>Kapitel</w:t>
            </w:r>
            <w:r>
              <w:rPr>
                <w:sz w:val="16"/>
              </w:rPr>
              <w:t xml:space="preserve">: </w:t>
            </w:r>
            <w:r>
              <w:rPr>
                <w:sz w:val="16"/>
              </w:rPr>
              <w:fldChar w:fldCharType="begin"/>
            </w:r>
            <w:r>
              <w:rPr>
                <w:sz w:val="16"/>
              </w:rPr>
              <w:instrText xml:space="preserve"> REF _Ref168668595 \r \h </w:instrText>
            </w:r>
            <w:r>
              <w:rPr>
                <w:sz w:val="16"/>
              </w:rPr>
            </w:r>
            <w:r>
              <w:rPr>
                <w:sz w:val="16"/>
              </w:rPr>
              <w:fldChar w:fldCharType="separate"/>
            </w:r>
            <w:r w:rsidR="00731DA3">
              <w:rPr>
                <w:sz w:val="16"/>
              </w:rPr>
              <w:t>6.43</w:t>
            </w:r>
            <w:r>
              <w:rPr>
                <w:sz w:val="16"/>
              </w:rPr>
              <w:fldChar w:fldCharType="end"/>
            </w:r>
          </w:p>
        </w:tc>
      </w:tr>
      <w:tr w:rsidR="00A82E6A" w:rsidRPr="001E33AA" w14:paraId="6E0BA0FC" w14:textId="77777777" w:rsidTr="00CD6C6C">
        <w:trPr>
          <w:cantSplit/>
        </w:trPr>
        <w:tc>
          <w:tcPr>
            <w:tcW w:w="1134" w:type="dxa"/>
            <w:vAlign w:val="center"/>
          </w:tcPr>
          <w:p w14:paraId="408BF4F1" w14:textId="5C2C7B62" w:rsidR="00A82E6A" w:rsidRDefault="00A82E6A" w:rsidP="001A2832">
            <w:pPr>
              <w:spacing w:before="40" w:after="40"/>
              <w:rPr>
                <w:sz w:val="16"/>
                <w:szCs w:val="16"/>
                <w:lang w:val="en-US"/>
              </w:rPr>
            </w:pPr>
            <w:r>
              <w:rPr>
                <w:sz w:val="16"/>
                <w:szCs w:val="16"/>
                <w:lang w:val="en-US"/>
              </w:rPr>
              <w:t>26.10.0</w:t>
            </w:r>
          </w:p>
        </w:tc>
        <w:tc>
          <w:tcPr>
            <w:tcW w:w="851" w:type="dxa"/>
            <w:vAlign w:val="center"/>
          </w:tcPr>
          <w:p w14:paraId="5440A880" w14:textId="536DA618" w:rsidR="00A82E6A" w:rsidRDefault="00A82E6A" w:rsidP="001A2832">
            <w:pPr>
              <w:spacing w:before="40" w:after="40"/>
              <w:rPr>
                <w:sz w:val="16"/>
                <w:szCs w:val="16"/>
              </w:rPr>
            </w:pPr>
            <w:r>
              <w:rPr>
                <w:sz w:val="16"/>
                <w:szCs w:val="16"/>
              </w:rPr>
              <w:t>26.10</w:t>
            </w:r>
          </w:p>
        </w:tc>
        <w:tc>
          <w:tcPr>
            <w:tcW w:w="1134" w:type="dxa"/>
            <w:vAlign w:val="center"/>
          </w:tcPr>
          <w:p w14:paraId="4F8D265E" w14:textId="3E1613EB" w:rsidR="00A82E6A" w:rsidRDefault="00A82E6A" w:rsidP="001A2832">
            <w:pPr>
              <w:spacing w:before="40" w:after="40"/>
              <w:rPr>
                <w:sz w:val="16"/>
                <w:lang w:val="en-US"/>
              </w:rPr>
            </w:pPr>
            <w:r>
              <w:rPr>
                <w:sz w:val="16"/>
                <w:lang w:val="en-US"/>
              </w:rPr>
              <w:t>11.11.2024</w:t>
            </w:r>
          </w:p>
        </w:tc>
        <w:tc>
          <w:tcPr>
            <w:tcW w:w="2268" w:type="dxa"/>
            <w:vAlign w:val="center"/>
          </w:tcPr>
          <w:p w14:paraId="7505C541" w14:textId="27BD952C" w:rsidR="00A82E6A" w:rsidRPr="006D55FC" w:rsidRDefault="00A82E6A" w:rsidP="001A2832">
            <w:pPr>
              <w:spacing w:before="40" w:after="40"/>
              <w:rPr>
                <w:sz w:val="16"/>
              </w:rPr>
            </w:pPr>
            <w:r w:rsidRPr="006D55FC">
              <w:rPr>
                <w:sz w:val="16"/>
              </w:rPr>
              <w:t>T-Systems International GmbH</w:t>
            </w:r>
          </w:p>
        </w:tc>
        <w:tc>
          <w:tcPr>
            <w:tcW w:w="4819" w:type="dxa"/>
            <w:vAlign w:val="center"/>
          </w:tcPr>
          <w:p w14:paraId="1F274843" w14:textId="77777777" w:rsidR="008639B8" w:rsidRPr="003D6E2D" w:rsidRDefault="00A82E6A" w:rsidP="008639B8">
            <w:pPr>
              <w:spacing w:before="40" w:after="40"/>
              <w:rPr>
                <w:sz w:val="16"/>
                <w:lang w:val="en-US"/>
              </w:rPr>
            </w:pPr>
            <w:r w:rsidRPr="003D6E2D">
              <w:rPr>
                <w:sz w:val="16"/>
                <w:lang w:val="en-US"/>
              </w:rPr>
              <w:t xml:space="preserve">CCB 2592+: Custom Request </w:t>
            </w:r>
            <w:proofErr w:type="spellStart"/>
            <w:r w:rsidRPr="003D6E2D">
              <w:rPr>
                <w:sz w:val="16"/>
                <w:lang w:val="en-US"/>
              </w:rPr>
              <w:t>über</w:t>
            </w:r>
            <w:proofErr w:type="spellEnd"/>
            <w:r w:rsidRPr="003D6E2D">
              <w:rPr>
                <w:sz w:val="16"/>
                <w:lang w:val="en-US"/>
              </w:rPr>
              <w:t xml:space="preserve"> Web-API</w:t>
            </w:r>
          </w:p>
          <w:p w14:paraId="796D3809" w14:textId="7AF08CB7" w:rsidR="00A82E6A" w:rsidRPr="005930F6" w:rsidRDefault="008639B8" w:rsidP="005930F6">
            <w:pPr>
              <w:pStyle w:val="Listenabsatz"/>
              <w:numPr>
                <w:ilvl w:val="0"/>
                <w:numId w:val="26"/>
              </w:numPr>
              <w:spacing w:after="0"/>
              <w:rPr>
                <w:sz w:val="16"/>
              </w:rPr>
            </w:pPr>
            <w:bookmarkStart w:id="2" w:name="_Hlk182569717"/>
            <w:r w:rsidRPr="005930F6">
              <w:rPr>
                <w:sz w:val="16"/>
              </w:rPr>
              <w:t xml:space="preserve">Neue Kapitel </w:t>
            </w:r>
            <w:r w:rsidR="005930F6">
              <w:rPr>
                <w:sz w:val="16"/>
              </w:rPr>
              <w:fldChar w:fldCharType="begin"/>
            </w:r>
            <w:r w:rsidR="005930F6">
              <w:rPr>
                <w:sz w:val="16"/>
              </w:rPr>
              <w:instrText xml:space="preserve"> REF _Ref182237673 \r \h </w:instrText>
            </w:r>
            <w:r w:rsidR="005930F6">
              <w:rPr>
                <w:sz w:val="16"/>
              </w:rPr>
            </w:r>
            <w:r w:rsidR="005930F6">
              <w:rPr>
                <w:sz w:val="16"/>
              </w:rPr>
              <w:fldChar w:fldCharType="separate"/>
            </w:r>
            <w:r w:rsidR="00731DA3">
              <w:rPr>
                <w:sz w:val="16"/>
              </w:rPr>
              <w:t>5.8</w:t>
            </w:r>
            <w:r w:rsidR="005930F6">
              <w:rPr>
                <w:sz w:val="16"/>
              </w:rPr>
              <w:fldChar w:fldCharType="end"/>
            </w:r>
            <w:r w:rsidR="005930F6">
              <w:rPr>
                <w:sz w:val="16"/>
              </w:rPr>
              <w:t xml:space="preserve">, </w:t>
            </w:r>
            <w:r w:rsidR="005930F6">
              <w:rPr>
                <w:sz w:val="16"/>
              </w:rPr>
              <w:fldChar w:fldCharType="begin"/>
            </w:r>
            <w:r w:rsidR="005930F6">
              <w:rPr>
                <w:sz w:val="16"/>
              </w:rPr>
              <w:instrText xml:space="preserve"> REF _Ref182237691 \r \h </w:instrText>
            </w:r>
            <w:r w:rsidR="005930F6">
              <w:rPr>
                <w:sz w:val="16"/>
              </w:rPr>
            </w:r>
            <w:r w:rsidR="005930F6">
              <w:rPr>
                <w:sz w:val="16"/>
              </w:rPr>
              <w:fldChar w:fldCharType="separate"/>
            </w:r>
            <w:r w:rsidR="00731DA3">
              <w:rPr>
                <w:sz w:val="16"/>
              </w:rPr>
              <w:t>6.44</w:t>
            </w:r>
            <w:r w:rsidR="005930F6">
              <w:rPr>
                <w:sz w:val="16"/>
              </w:rPr>
              <w:fldChar w:fldCharType="end"/>
            </w:r>
            <w:bookmarkEnd w:id="2"/>
          </w:p>
        </w:tc>
      </w:tr>
      <w:tr w:rsidR="003D6E2D" w:rsidRPr="001E33AA" w14:paraId="78A6DE90" w14:textId="77777777" w:rsidTr="00CD6C6C">
        <w:trPr>
          <w:cantSplit/>
        </w:trPr>
        <w:tc>
          <w:tcPr>
            <w:tcW w:w="1134" w:type="dxa"/>
            <w:vAlign w:val="center"/>
          </w:tcPr>
          <w:p w14:paraId="661630E6" w14:textId="4E7A1FF2" w:rsidR="003D6E2D" w:rsidRDefault="003D6E2D" w:rsidP="003D6E2D">
            <w:pPr>
              <w:spacing w:before="40" w:after="40"/>
              <w:rPr>
                <w:sz w:val="16"/>
                <w:szCs w:val="16"/>
                <w:lang w:val="en-US"/>
              </w:rPr>
            </w:pPr>
            <w:r>
              <w:rPr>
                <w:sz w:val="16"/>
                <w:szCs w:val="16"/>
                <w:lang w:val="en-US"/>
              </w:rPr>
              <w:t>26.10.1</w:t>
            </w:r>
          </w:p>
        </w:tc>
        <w:tc>
          <w:tcPr>
            <w:tcW w:w="851" w:type="dxa"/>
            <w:vAlign w:val="center"/>
          </w:tcPr>
          <w:p w14:paraId="7C5ED565" w14:textId="4CBF099D" w:rsidR="003D6E2D" w:rsidRDefault="003D6E2D" w:rsidP="003D6E2D">
            <w:pPr>
              <w:spacing w:before="40" w:after="40"/>
              <w:rPr>
                <w:sz w:val="16"/>
                <w:szCs w:val="16"/>
              </w:rPr>
            </w:pPr>
            <w:r>
              <w:rPr>
                <w:sz w:val="16"/>
                <w:szCs w:val="16"/>
              </w:rPr>
              <w:t>26.10</w:t>
            </w:r>
          </w:p>
        </w:tc>
        <w:tc>
          <w:tcPr>
            <w:tcW w:w="1134" w:type="dxa"/>
            <w:vAlign w:val="center"/>
          </w:tcPr>
          <w:p w14:paraId="5D2D8ED5" w14:textId="2EACF6EF" w:rsidR="003D6E2D" w:rsidRDefault="003D6E2D" w:rsidP="003D6E2D">
            <w:pPr>
              <w:spacing w:before="40" w:after="40"/>
              <w:rPr>
                <w:sz w:val="16"/>
                <w:lang w:val="en-US"/>
              </w:rPr>
            </w:pPr>
            <w:r>
              <w:rPr>
                <w:sz w:val="16"/>
                <w:lang w:val="en-US"/>
              </w:rPr>
              <w:t>15.11.2024</w:t>
            </w:r>
          </w:p>
        </w:tc>
        <w:tc>
          <w:tcPr>
            <w:tcW w:w="2268" w:type="dxa"/>
            <w:vAlign w:val="center"/>
          </w:tcPr>
          <w:p w14:paraId="37CD670F" w14:textId="5EA786CC" w:rsidR="003D6E2D" w:rsidRPr="006D55FC" w:rsidRDefault="003D6E2D" w:rsidP="003D6E2D">
            <w:pPr>
              <w:spacing w:before="40" w:after="40"/>
              <w:rPr>
                <w:sz w:val="16"/>
              </w:rPr>
            </w:pPr>
            <w:r w:rsidRPr="006D55FC">
              <w:rPr>
                <w:sz w:val="16"/>
              </w:rPr>
              <w:t>T-Systems International GmbH</w:t>
            </w:r>
          </w:p>
        </w:tc>
        <w:tc>
          <w:tcPr>
            <w:tcW w:w="4819" w:type="dxa"/>
            <w:vAlign w:val="center"/>
          </w:tcPr>
          <w:p w14:paraId="5BEB2F9A" w14:textId="55BCC5FB" w:rsidR="003D6E2D" w:rsidRPr="003D6E2D" w:rsidRDefault="003D6E2D" w:rsidP="003D6E2D">
            <w:pPr>
              <w:spacing w:before="40" w:after="40"/>
              <w:rPr>
                <w:sz w:val="16"/>
                <w:lang w:val="en-US"/>
              </w:rPr>
            </w:pPr>
            <w:r w:rsidRPr="003D6E2D">
              <w:rPr>
                <w:sz w:val="16"/>
                <w:lang w:val="en-US"/>
              </w:rPr>
              <w:t xml:space="preserve">CCB 2592: </w:t>
            </w:r>
            <w:r>
              <w:rPr>
                <w:sz w:val="16"/>
                <w:lang w:val="en-US"/>
              </w:rPr>
              <w:t xml:space="preserve">SOD Baseline-Update </w:t>
            </w:r>
            <w:proofErr w:type="spellStart"/>
            <w:r w:rsidRPr="003D6E2D">
              <w:rPr>
                <w:sz w:val="16"/>
                <w:lang w:val="en-US"/>
              </w:rPr>
              <w:t>über</w:t>
            </w:r>
            <w:proofErr w:type="spellEnd"/>
            <w:r w:rsidRPr="003D6E2D">
              <w:rPr>
                <w:sz w:val="16"/>
                <w:lang w:val="en-US"/>
              </w:rPr>
              <w:t xml:space="preserve"> Web-API</w:t>
            </w:r>
          </w:p>
          <w:p w14:paraId="5DF77095" w14:textId="48583ACD" w:rsidR="003D6E2D" w:rsidRPr="00C67396" w:rsidRDefault="003D6E2D" w:rsidP="00C67396">
            <w:pPr>
              <w:pStyle w:val="Listenabsatz"/>
              <w:numPr>
                <w:ilvl w:val="0"/>
                <w:numId w:val="26"/>
              </w:numPr>
              <w:spacing w:after="0"/>
              <w:rPr>
                <w:sz w:val="16"/>
              </w:rPr>
            </w:pPr>
            <w:r w:rsidRPr="005930F6">
              <w:rPr>
                <w:sz w:val="16"/>
              </w:rPr>
              <w:t>Kapitel</w:t>
            </w:r>
            <w:r w:rsidR="00C67396">
              <w:rPr>
                <w:sz w:val="16"/>
              </w:rPr>
              <w:t>:</w:t>
            </w:r>
            <w:r w:rsidR="00C67396" w:rsidRPr="005930F6">
              <w:rPr>
                <w:sz w:val="16"/>
              </w:rPr>
              <w:t xml:space="preserve"> </w:t>
            </w:r>
            <w:r w:rsidR="00C67396">
              <w:rPr>
                <w:sz w:val="16"/>
              </w:rPr>
              <w:fldChar w:fldCharType="begin"/>
            </w:r>
            <w:r w:rsidR="00C67396">
              <w:rPr>
                <w:sz w:val="16"/>
              </w:rPr>
              <w:instrText xml:space="preserve"> REF _Ref182237673 \r \h  \* MERGEFORMAT </w:instrText>
            </w:r>
            <w:r w:rsidR="00C67396">
              <w:rPr>
                <w:sz w:val="16"/>
              </w:rPr>
            </w:r>
            <w:r w:rsidR="00C67396">
              <w:rPr>
                <w:sz w:val="16"/>
              </w:rPr>
              <w:fldChar w:fldCharType="separate"/>
            </w:r>
            <w:r w:rsidR="00731DA3">
              <w:rPr>
                <w:sz w:val="16"/>
              </w:rPr>
              <w:t>5.8</w:t>
            </w:r>
            <w:r w:rsidR="00C67396">
              <w:rPr>
                <w:sz w:val="16"/>
              </w:rPr>
              <w:fldChar w:fldCharType="end"/>
            </w:r>
            <w:r w:rsidR="00C67396">
              <w:rPr>
                <w:sz w:val="16"/>
              </w:rPr>
              <w:t xml:space="preserve">, </w:t>
            </w:r>
            <w:r w:rsidR="00C67396">
              <w:rPr>
                <w:sz w:val="16"/>
              </w:rPr>
              <w:fldChar w:fldCharType="begin"/>
            </w:r>
            <w:r w:rsidR="00C67396">
              <w:rPr>
                <w:sz w:val="16"/>
              </w:rPr>
              <w:instrText xml:space="preserve"> REF _Ref182237691 \r \h  \* MERGEFORMAT </w:instrText>
            </w:r>
            <w:r w:rsidR="00C67396">
              <w:rPr>
                <w:sz w:val="16"/>
              </w:rPr>
            </w:r>
            <w:r w:rsidR="00C67396">
              <w:rPr>
                <w:sz w:val="16"/>
              </w:rPr>
              <w:fldChar w:fldCharType="separate"/>
            </w:r>
            <w:r w:rsidR="00731DA3">
              <w:rPr>
                <w:sz w:val="16"/>
              </w:rPr>
              <w:t>6.44</w:t>
            </w:r>
            <w:r w:rsidR="00C67396">
              <w:rPr>
                <w:sz w:val="16"/>
              </w:rPr>
              <w:fldChar w:fldCharType="end"/>
            </w:r>
          </w:p>
        </w:tc>
      </w:tr>
      <w:tr w:rsidR="00471783" w:rsidRPr="001E33AA" w14:paraId="0C562D34" w14:textId="77777777" w:rsidTr="00CD6C6C">
        <w:trPr>
          <w:cantSplit/>
        </w:trPr>
        <w:tc>
          <w:tcPr>
            <w:tcW w:w="1134" w:type="dxa"/>
            <w:vAlign w:val="center"/>
          </w:tcPr>
          <w:p w14:paraId="6D5D46ED" w14:textId="584A87E0" w:rsidR="00471783" w:rsidRDefault="00471783" w:rsidP="00471783">
            <w:pPr>
              <w:spacing w:before="40" w:after="40"/>
              <w:rPr>
                <w:sz w:val="16"/>
                <w:szCs w:val="16"/>
                <w:lang w:val="en-US"/>
              </w:rPr>
            </w:pPr>
            <w:r>
              <w:rPr>
                <w:sz w:val="16"/>
                <w:szCs w:val="16"/>
                <w:lang w:val="en-US"/>
              </w:rPr>
              <w:t>26.10.2</w:t>
            </w:r>
          </w:p>
        </w:tc>
        <w:tc>
          <w:tcPr>
            <w:tcW w:w="851" w:type="dxa"/>
            <w:vAlign w:val="center"/>
          </w:tcPr>
          <w:p w14:paraId="2E76E69D" w14:textId="7CB552EF" w:rsidR="00471783" w:rsidRDefault="00471783" w:rsidP="00471783">
            <w:pPr>
              <w:spacing w:before="40" w:after="40"/>
              <w:rPr>
                <w:sz w:val="16"/>
                <w:szCs w:val="16"/>
              </w:rPr>
            </w:pPr>
            <w:r>
              <w:rPr>
                <w:sz w:val="16"/>
                <w:szCs w:val="16"/>
              </w:rPr>
              <w:t>26.10</w:t>
            </w:r>
          </w:p>
        </w:tc>
        <w:tc>
          <w:tcPr>
            <w:tcW w:w="1134" w:type="dxa"/>
            <w:vAlign w:val="center"/>
          </w:tcPr>
          <w:p w14:paraId="2279D9E5" w14:textId="0430C703" w:rsidR="00471783" w:rsidRDefault="00471783" w:rsidP="00471783">
            <w:pPr>
              <w:spacing w:before="40" w:after="40"/>
              <w:rPr>
                <w:sz w:val="16"/>
                <w:lang w:val="en-US"/>
              </w:rPr>
            </w:pPr>
            <w:r>
              <w:rPr>
                <w:sz w:val="16"/>
                <w:lang w:val="en-US"/>
              </w:rPr>
              <w:t>0</w:t>
            </w:r>
            <w:r w:rsidR="00725B47">
              <w:rPr>
                <w:sz w:val="16"/>
                <w:lang w:val="en-US"/>
              </w:rPr>
              <w:t>3</w:t>
            </w:r>
            <w:r>
              <w:rPr>
                <w:sz w:val="16"/>
                <w:lang w:val="en-US"/>
              </w:rPr>
              <w:t>.12.2024</w:t>
            </w:r>
          </w:p>
        </w:tc>
        <w:tc>
          <w:tcPr>
            <w:tcW w:w="2268" w:type="dxa"/>
            <w:vAlign w:val="center"/>
          </w:tcPr>
          <w:p w14:paraId="37A8FD42" w14:textId="2E5008F8" w:rsidR="00471783" w:rsidRPr="006D55FC" w:rsidRDefault="00471783" w:rsidP="00471783">
            <w:pPr>
              <w:spacing w:before="40" w:after="40"/>
              <w:rPr>
                <w:sz w:val="16"/>
              </w:rPr>
            </w:pPr>
            <w:r w:rsidRPr="006D55FC">
              <w:rPr>
                <w:sz w:val="16"/>
              </w:rPr>
              <w:t>T-Systems International GmbH</w:t>
            </w:r>
          </w:p>
        </w:tc>
        <w:tc>
          <w:tcPr>
            <w:tcW w:w="4819" w:type="dxa"/>
            <w:vAlign w:val="center"/>
          </w:tcPr>
          <w:p w14:paraId="4F74CBA3" w14:textId="77777777" w:rsidR="00471783" w:rsidRPr="00471783" w:rsidRDefault="00471783" w:rsidP="00471783">
            <w:pPr>
              <w:spacing w:before="40" w:after="40"/>
              <w:rPr>
                <w:sz w:val="16"/>
              </w:rPr>
            </w:pPr>
            <w:r w:rsidRPr="00471783">
              <w:rPr>
                <w:sz w:val="16"/>
              </w:rPr>
              <w:t>CCB 2592: SOD Baseline-Update über Web-API</w:t>
            </w:r>
          </w:p>
          <w:p w14:paraId="6908A95C" w14:textId="2A0EE773" w:rsidR="00471783" w:rsidRPr="00471783" w:rsidRDefault="00471783" w:rsidP="00471783">
            <w:pPr>
              <w:spacing w:before="40" w:after="40"/>
              <w:rPr>
                <w:sz w:val="16"/>
              </w:rPr>
            </w:pPr>
            <w:r w:rsidRPr="005930F6">
              <w:rPr>
                <w:sz w:val="16"/>
              </w:rPr>
              <w:t>Kapitel</w:t>
            </w:r>
            <w:r>
              <w:rPr>
                <w:sz w:val="16"/>
              </w:rPr>
              <w:t>:</w:t>
            </w:r>
            <w:r w:rsidRPr="005930F6">
              <w:rPr>
                <w:sz w:val="16"/>
              </w:rPr>
              <w:t xml:space="preserve"> </w:t>
            </w:r>
            <w:r>
              <w:rPr>
                <w:sz w:val="16"/>
              </w:rPr>
              <w:fldChar w:fldCharType="begin"/>
            </w:r>
            <w:r>
              <w:rPr>
                <w:sz w:val="16"/>
              </w:rPr>
              <w:instrText xml:space="preserve"> REF _Ref182237691 \r \h  \* MERGEFORMAT </w:instrText>
            </w:r>
            <w:r>
              <w:rPr>
                <w:sz w:val="16"/>
              </w:rPr>
            </w:r>
            <w:r>
              <w:rPr>
                <w:sz w:val="16"/>
              </w:rPr>
              <w:fldChar w:fldCharType="separate"/>
            </w:r>
            <w:r w:rsidR="00731DA3">
              <w:rPr>
                <w:sz w:val="16"/>
              </w:rPr>
              <w:t>6.44</w:t>
            </w:r>
            <w:r>
              <w:rPr>
                <w:sz w:val="16"/>
              </w:rPr>
              <w:fldChar w:fldCharType="end"/>
            </w:r>
          </w:p>
        </w:tc>
      </w:tr>
    </w:tbl>
    <w:p w14:paraId="477E0D7B" w14:textId="77777777" w:rsidR="00062770" w:rsidRPr="001E33AA" w:rsidRDefault="00062770">
      <w:pPr>
        <w:pStyle w:val="Verzeichnis1"/>
        <w:tabs>
          <w:tab w:val="left" w:pos="442"/>
          <w:tab w:val="right" w:leader="dot" w:pos="10200"/>
        </w:tabs>
      </w:pPr>
    </w:p>
    <w:p w14:paraId="2A5EF834" w14:textId="77777777" w:rsidR="00A93631" w:rsidRDefault="00A93631" w:rsidP="00DF70F3">
      <w:pPr>
        <w:pStyle w:val="Zwischenberschrift"/>
        <w:spacing w:after="40"/>
        <w:outlineLvl w:val="0"/>
      </w:pPr>
    </w:p>
    <w:p w14:paraId="6B27C96C" w14:textId="77777777" w:rsidR="00A93631" w:rsidRPr="00A93631" w:rsidRDefault="00A93631" w:rsidP="00A93631"/>
    <w:p w14:paraId="414DEA21" w14:textId="77777777" w:rsidR="00A93631" w:rsidRDefault="00A93631" w:rsidP="00DF70F3">
      <w:pPr>
        <w:pStyle w:val="Zwischenberschrift"/>
        <w:spacing w:after="40"/>
        <w:outlineLvl w:val="0"/>
      </w:pPr>
    </w:p>
    <w:p w14:paraId="755B1F34" w14:textId="77777777" w:rsidR="00A93631" w:rsidRDefault="00A93631" w:rsidP="00DF70F3">
      <w:pPr>
        <w:pStyle w:val="Zwischenberschrift"/>
        <w:spacing w:after="40"/>
        <w:outlineLvl w:val="0"/>
      </w:pPr>
    </w:p>
    <w:p w14:paraId="127C487D" w14:textId="44F5905E" w:rsidR="00A93631" w:rsidRDefault="00A93631" w:rsidP="00A93631">
      <w:pPr>
        <w:pStyle w:val="Zwischenberschrift"/>
        <w:tabs>
          <w:tab w:val="left" w:pos="4057"/>
        </w:tabs>
        <w:spacing w:after="40"/>
        <w:outlineLvl w:val="0"/>
      </w:pPr>
      <w:r>
        <w:tab/>
      </w:r>
    </w:p>
    <w:p w14:paraId="49D81441" w14:textId="6B38B028" w:rsidR="00062770" w:rsidRPr="00DF70F3" w:rsidRDefault="00062770" w:rsidP="00DF70F3">
      <w:pPr>
        <w:pStyle w:val="Zwischenberschrift"/>
        <w:spacing w:after="40"/>
        <w:outlineLvl w:val="0"/>
        <w:rPr>
          <w:b w:val="0"/>
          <w:bCs w:val="0"/>
          <w:sz w:val="28"/>
          <w:szCs w:val="28"/>
        </w:rPr>
      </w:pPr>
      <w:r w:rsidRPr="00DF70F3">
        <w:rPr>
          <w:sz w:val="28"/>
          <w:szCs w:val="28"/>
        </w:rPr>
        <w:t>Inhaltsverzeichnis</w:t>
      </w:r>
    </w:p>
    <w:p w14:paraId="1247581F" w14:textId="67052E95" w:rsidR="00731DA3" w:rsidRDefault="00062770">
      <w:pPr>
        <w:pStyle w:val="Verzeichnis1"/>
        <w:tabs>
          <w:tab w:val="left" w:pos="442"/>
          <w:tab w:val="right" w:leader="dot" w:pos="10200"/>
        </w:tabs>
        <w:rPr>
          <w:rFonts w:asciiTheme="minorHAnsi" w:eastAsiaTheme="minorEastAsia" w:hAnsiTheme="minorHAnsi" w:cstheme="minorBidi"/>
          <w:noProof/>
          <w:kern w:val="2"/>
          <w:sz w:val="22"/>
          <w:szCs w:val="22"/>
          <w14:ligatures w14:val="standardContextual"/>
        </w:rPr>
      </w:pPr>
      <w:r>
        <w:rPr>
          <w:lang w:val="en-GB"/>
        </w:rPr>
        <w:fldChar w:fldCharType="begin"/>
      </w:r>
      <w:r w:rsidRPr="001E33AA">
        <w:instrText xml:space="preserve"> TOC \o "2-2" \h \z \t "Überschrift 1;1" </w:instrText>
      </w:r>
      <w:r>
        <w:rPr>
          <w:lang w:val="en-GB"/>
        </w:rPr>
        <w:fldChar w:fldCharType="separate"/>
      </w:r>
      <w:hyperlink w:anchor="_Toc184119720" w:history="1">
        <w:r w:rsidR="00731DA3" w:rsidRPr="00E157D7">
          <w:rPr>
            <w:rStyle w:val="Hyperlink"/>
            <w:noProof/>
          </w:rPr>
          <w:t>1</w:t>
        </w:r>
        <w:r w:rsidR="00731DA3">
          <w:rPr>
            <w:rFonts w:asciiTheme="minorHAnsi" w:eastAsiaTheme="minorEastAsia" w:hAnsiTheme="minorHAnsi" w:cstheme="minorBidi"/>
            <w:noProof/>
            <w:kern w:val="2"/>
            <w:sz w:val="22"/>
            <w:szCs w:val="22"/>
            <w14:ligatures w14:val="standardContextual"/>
          </w:rPr>
          <w:tab/>
        </w:r>
        <w:r w:rsidR="00731DA3" w:rsidRPr="00E157D7">
          <w:rPr>
            <w:rStyle w:val="Hyperlink"/>
            <w:noProof/>
          </w:rPr>
          <w:t>Einleitung</w:t>
        </w:r>
        <w:r w:rsidR="00731DA3">
          <w:rPr>
            <w:noProof/>
            <w:webHidden/>
          </w:rPr>
          <w:tab/>
        </w:r>
        <w:r w:rsidR="00731DA3">
          <w:rPr>
            <w:noProof/>
            <w:webHidden/>
          </w:rPr>
          <w:fldChar w:fldCharType="begin"/>
        </w:r>
        <w:r w:rsidR="00731DA3">
          <w:rPr>
            <w:noProof/>
            <w:webHidden/>
          </w:rPr>
          <w:instrText xml:space="preserve"> PAGEREF _Toc184119720 \h </w:instrText>
        </w:r>
        <w:r w:rsidR="00731DA3">
          <w:rPr>
            <w:noProof/>
            <w:webHidden/>
          </w:rPr>
        </w:r>
        <w:r w:rsidR="00731DA3">
          <w:rPr>
            <w:noProof/>
            <w:webHidden/>
          </w:rPr>
          <w:fldChar w:fldCharType="separate"/>
        </w:r>
        <w:r w:rsidR="00731DA3">
          <w:rPr>
            <w:noProof/>
            <w:webHidden/>
          </w:rPr>
          <w:t>15</w:t>
        </w:r>
        <w:r w:rsidR="00731DA3">
          <w:rPr>
            <w:noProof/>
            <w:webHidden/>
          </w:rPr>
          <w:fldChar w:fldCharType="end"/>
        </w:r>
      </w:hyperlink>
    </w:p>
    <w:p w14:paraId="560C5EAC" w14:textId="2AA2F08C" w:rsidR="00731DA3" w:rsidRDefault="00000000">
      <w:pPr>
        <w:pStyle w:val="Verzeichnis1"/>
        <w:tabs>
          <w:tab w:val="left" w:pos="442"/>
          <w:tab w:val="right" w:leader="dot" w:pos="10200"/>
        </w:tabs>
        <w:rPr>
          <w:rFonts w:asciiTheme="minorHAnsi" w:eastAsiaTheme="minorEastAsia" w:hAnsiTheme="minorHAnsi" w:cstheme="minorBidi"/>
          <w:noProof/>
          <w:kern w:val="2"/>
          <w:sz w:val="22"/>
          <w:szCs w:val="22"/>
          <w14:ligatures w14:val="standardContextual"/>
        </w:rPr>
      </w:pPr>
      <w:hyperlink w:anchor="_Toc184119721" w:history="1">
        <w:r w:rsidR="00731DA3" w:rsidRPr="00E157D7">
          <w:rPr>
            <w:rStyle w:val="Hyperlink"/>
            <w:noProof/>
          </w:rPr>
          <w:t>2</w:t>
        </w:r>
        <w:r w:rsidR="00731DA3">
          <w:rPr>
            <w:rFonts w:asciiTheme="minorHAnsi" w:eastAsiaTheme="minorEastAsia" w:hAnsiTheme="minorHAnsi" w:cstheme="minorBidi"/>
            <w:noProof/>
            <w:kern w:val="2"/>
            <w:sz w:val="22"/>
            <w:szCs w:val="22"/>
            <w14:ligatures w14:val="standardContextual"/>
          </w:rPr>
          <w:tab/>
        </w:r>
        <w:r w:rsidR="00731DA3" w:rsidRPr="00E157D7">
          <w:rPr>
            <w:rStyle w:val="Hyperlink"/>
            <w:noProof/>
          </w:rPr>
          <w:t>Konzeption der Automatisierungsschnittstelle</w:t>
        </w:r>
        <w:r w:rsidR="00731DA3">
          <w:rPr>
            <w:noProof/>
            <w:webHidden/>
          </w:rPr>
          <w:tab/>
        </w:r>
        <w:r w:rsidR="00731DA3">
          <w:rPr>
            <w:noProof/>
            <w:webHidden/>
          </w:rPr>
          <w:fldChar w:fldCharType="begin"/>
        </w:r>
        <w:r w:rsidR="00731DA3">
          <w:rPr>
            <w:noProof/>
            <w:webHidden/>
          </w:rPr>
          <w:instrText xml:space="preserve"> PAGEREF _Toc184119721 \h </w:instrText>
        </w:r>
        <w:r w:rsidR="00731DA3">
          <w:rPr>
            <w:noProof/>
            <w:webHidden/>
          </w:rPr>
        </w:r>
        <w:r w:rsidR="00731DA3">
          <w:rPr>
            <w:noProof/>
            <w:webHidden/>
          </w:rPr>
          <w:fldChar w:fldCharType="separate"/>
        </w:r>
        <w:r w:rsidR="00731DA3">
          <w:rPr>
            <w:noProof/>
            <w:webHidden/>
          </w:rPr>
          <w:t>15</w:t>
        </w:r>
        <w:r w:rsidR="00731DA3">
          <w:rPr>
            <w:noProof/>
            <w:webHidden/>
          </w:rPr>
          <w:fldChar w:fldCharType="end"/>
        </w:r>
      </w:hyperlink>
    </w:p>
    <w:p w14:paraId="3398DC47" w14:textId="2AE8CD23"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22" w:history="1">
        <w:r w:rsidR="00731DA3" w:rsidRPr="00E157D7">
          <w:rPr>
            <w:rStyle w:val="Hyperlink"/>
            <w:noProof/>
          </w:rPr>
          <w:t>2.1</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Zustandsdiagramm</w:t>
        </w:r>
        <w:r w:rsidR="00731DA3">
          <w:rPr>
            <w:noProof/>
            <w:webHidden/>
          </w:rPr>
          <w:tab/>
        </w:r>
        <w:r w:rsidR="00731DA3">
          <w:rPr>
            <w:noProof/>
            <w:webHidden/>
          </w:rPr>
          <w:fldChar w:fldCharType="begin"/>
        </w:r>
        <w:r w:rsidR="00731DA3">
          <w:rPr>
            <w:noProof/>
            <w:webHidden/>
          </w:rPr>
          <w:instrText xml:space="preserve"> PAGEREF _Toc184119722 \h </w:instrText>
        </w:r>
        <w:r w:rsidR="00731DA3">
          <w:rPr>
            <w:noProof/>
            <w:webHidden/>
          </w:rPr>
        </w:r>
        <w:r w:rsidR="00731DA3">
          <w:rPr>
            <w:noProof/>
            <w:webHidden/>
          </w:rPr>
          <w:fldChar w:fldCharType="separate"/>
        </w:r>
        <w:r w:rsidR="00731DA3">
          <w:rPr>
            <w:noProof/>
            <w:webHidden/>
          </w:rPr>
          <w:t>15</w:t>
        </w:r>
        <w:r w:rsidR="00731DA3">
          <w:rPr>
            <w:noProof/>
            <w:webHidden/>
          </w:rPr>
          <w:fldChar w:fldCharType="end"/>
        </w:r>
      </w:hyperlink>
    </w:p>
    <w:p w14:paraId="0A4769EF" w14:textId="117099EA"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23" w:history="1">
        <w:r w:rsidR="00731DA3" w:rsidRPr="00E157D7">
          <w:rPr>
            <w:rStyle w:val="Hyperlink"/>
            <w:noProof/>
          </w:rPr>
          <w:t>2.2</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Richtung / Informationsaustausch</w:t>
        </w:r>
        <w:r w:rsidR="00731DA3">
          <w:rPr>
            <w:noProof/>
            <w:webHidden/>
          </w:rPr>
          <w:tab/>
        </w:r>
        <w:r w:rsidR="00731DA3">
          <w:rPr>
            <w:noProof/>
            <w:webHidden/>
          </w:rPr>
          <w:fldChar w:fldCharType="begin"/>
        </w:r>
        <w:r w:rsidR="00731DA3">
          <w:rPr>
            <w:noProof/>
            <w:webHidden/>
          </w:rPr>
          <w:instrText xml:space="preserve"> PAGEREF _Toc184119723 \h </w:instrText>
        </w:r>
        <w:r w:rsidR="00731DA3">
          <w:rPr>
            <w:noProof/>
            <w:webHidden/>
          </w:rPr>
        </w:r>
        <w:r w:rsidR="00731DA3">
          <w:rPr>
            <w:noProof/>
            <w:webHidden/>
          </w:rPr>
          <w:fldChar w:fldCharType="separate"/>
        </w:r>
        <w:r w:rsidR="00731DA3">
          <w:rPr>
            <w:noProof/>
            <w:webHidden/>
          </w:rPr>
          <w:t>16</w:t>
        </w:r>
        <w:r w:rsidR="00731DA3">
          <w:rPr>
            <w:noProof/>
            <w:webHidden/>
          </w:rPr>
          <w:fldChar w:fldCharType="end"/>
        </w:r>
      </w:hyperlink>
    </w:p>
    <w:p w14:paraId="70B7BD01" w14:textId="63F5AEEE"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24" w:history="1">
        <w:r w:rsidR="00731DA3" w:rsidRPr="00E157D7">
          <w:rPr>
            <w:rStyle w:val="Hyperlink"/>
            <w:noProof/>
          </w:rPr>
          <w:t>2.3</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Multilinkunterstützung</w:t>
        </w:r>
        <w:r w:rsidR="00731DA3">
          <w:rPr>
            <w:noProof/>
            <w:webHidden/>
          </w:rPr>
          <w:tab/>
        </w:r>
        <w:r w:rsidR="00731DA3">
          <w:rPr>
            <w:noProof/>
            <w:webHidden/>
          </w:rPr>
          <w:fldChar w:fldCharType="begin"/>
        </w:r>
        <w:r w:rsidR="00731DA3">
          <w:rPr>
            <w:noProof/>
            <w:webHidden/>
          </w:rPr>
          <w:instrText xml:space="preserve"> PAGEREF _Toc184119724 \h </w:instrText>
        </w:r>
        <w:r w:rsidR="00731DA3">
          <w:rPr>
            <w:noProof/>
            <w:webHidden/>
          </w:rPr>
        </w:r>
        <w:r w:rsidR="00731DA3">
          <w:rPr>
            <w:noProof/>
            <w:webHidden/>
          </w:rPr>
          <w:fldChar w:fldCharType="separate"/>
        </w:r>
        <w:r w:rsidR="00731DA3">
          <w:rPr>
            <w:noProof/>
            <w:webHidden/>
          </w:rPr>
          <w:t>17</w:t>
        </w:r>
        <w:r w:rsidR="00731DA3">
          <w:rPr>
            <w:noProof/>
            <w:webHidden/>
          </w:rPr>
          <w:fldChar w:fldCharType="end"/>
        </w:r>
      </w:hyperlink>
    </w:p>
    <w:p w14:paraId="53DABEA2" w14:textId="3715A1BE"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25" w:history="1">
        <w:r w:rsidR="00731DA3" w:rsidRPr="00E157D7">
          <w:rPr>
            <w:rStyle w:val="Hyperlink"/>
            <w:noProof/>
          </w:rPr>
          <w:t>2.4</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Versionierung</w:t>
        </w:r>
        <w:r w:rsidR="00731DA3">
          <w:rPr>
            <w:noProof/>
            <w:webHidden/>
          </w:rPr>
          <w:tab/>
        </w:r>
        <w:r w:rsidR="00731DA3">
          <w:rPr>
            <w:noProof/>
            <w:webHidden/>
          </w:rPr>
          <w:fldChar w:fldCharType="begin"/>
        </w:r>
        <w:r w:rsidR="00731DA3">
          <w:rPr>
            <w:noProof/>
            <w:webHidden/>
          </w:rPr>
          <w:instrText xml:space="preserve"> PAGEREF _Toc184119725 \h </w:instrText>
        </w:r>
        <w:r w:rsidR="00731DA3">
          <w:rPr>
            <w:noProof/>
            <w:webHidden/>
          </w:rPr>
        </w:r>
        <w:r w:rsidR="00731DA3">
          <w:rPr>
            <w:noProof/>
            <w:webHidden/>
          </w:rPr>
          <w:fldChar w:fldCharType="separate"/>
        </w:r>
        <w:r w:rsidR="00731DA3">
          <w:rPr>
            <w:noProof/>
            <w:webHidden/>
          </w:rPr>
          <w:t>17</w:t>
        </w:r>
        <w:r w:rsidR="00731DA3">
          <w:rPr>
            <w:noProof/>
            <w:webHidden/>
          </w:rPr>
          <w:fldChar w:fldCharType="end"/>
        </w:r>
      </w:hyperlink>
    </w:p>
    <w:p w14:paraId="09D01CA7" w14:textId="7246B049" w:rsidR="00731DA3" w:rsidRDefault="00000000">
      <w:pPr>
        <w:pStyle w:val="Verzeichnis1"/>
        <w:tabs>
          <w:tab w:val="left" w:pos="442"/>
          <w:tab w:val="right" w:leader="dot" w:pos="10200"/>
        </w:tabs>
        <w:rPr>
          <w:rFonts w:asciiTheme="minorHAnsi" w:eastAsiaTheme="minorEastAsia" w:hAnsiTheme="minorHAnsi" w:cstheme="minorBidi"/>
          <w:noProof/>
          <w:kern w:val="2"/>
          <w:sz w:val="22"/>
          <w:szCs w:val="22"/>
          <w14:ligatures w14:val="standardContextual"/>
        </w:rPr>
      </w:pPr>
      <w:hyperlink w:anchor="_Toc184119726" w:history="1">
        <w:r w:rsidR="00731DA3" w:rsidRPr="00E157D7">
          <w:rPr>
            <w:rStyle w:val="Hyperlink"/>
            <w:noProof/>
          </w:rPr>
          <w:t>3</w:t>
        </w:r>
        <w:r w:rsidR="00731DA3">
          <w:rPr>
            <w:rFonts w:asciiTheme="minorHAnsi" w:eastAsiaTheme="minorEastAsia" w:hAnsiTheme="minorHAnsi" w:cstheme="minorBidi"/>
            <w:noProof/>
            <w:kern w:val="2"/>
            <w:sz w:val="22"/>
            <w:szCs w:val="22"/>
            <w14:ligatures w14:val="standardContextual"/>
          </w:rPr>
          <w:tab/>
        </w:r>
        <w:r w:rsidR="00731DA3" w:rsidRPr="00E157D7">
          <w:rPr>
            <w:rStyle w:val="Hyperlink"/>
            <w:noProof/>
          </w:rPr>
          <w:t>Die Makrofunktion im Offboard Diagnostic Information System Engineering</w:t>
        </w:r>
        <w:r w:rsidR="00731DA3">
          <w:rPr>
            <w:noProof/>
            <w:webHidden/>
          </w:rPr>
          <w:tab/>
        </w:r>
        <w:r w:rsidR="00731DA3">
          <w:rPr>
            <w:noProof/>
            <w:webHidden/>
          </w:rPr>
          <w:fldChar w:fldCharType="begin"/>
        </w:r>
        <w:r w:rsidR="00731DA3">
          <w:rPr>
            <w:noProof/>
            <w:webHidden/>
          </w:rPr>
          <w:instrText xml:space="preserve"> PAGEREF _Toc184119726 \h </w:instrText>
        </w:r>
        <w:r w:rsidR="00731DA3">
          <w:rPr>
            <w:noProof/>
            <w:webHidden/>
          </w:rPr>
        </w:r>
        <w:r w:rsidR="00731DA3">
          <w:rPr>
            <w:noProof/>
            <w:webHidden/>
          </w:rPr>
          <w:fldChar w:fldCharType="separate"/>
        </w:r>
        <w:r w:rsidR="00731DA3">
          <w:rPr>
            <w:noProof/>
            <w:webHidden/>
          </w:rPr>
          <w:t>18</w:t>
        </w:r>
        <w:r w:rsidR="00731DA3">
          <w:rPr>
            <w:noProof/>
            <w:webHidden/>
          </w:rPr>
          <w:fldChar w:fldCharType="end"/>
        </w:r>
      </w:hyperlink>
    </w:p>
    <w:p w14:paraId="0FE7F74E" w14:textId="260EF55E"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27" w:history="1">
        <w:r w:rsidR="00731DA3" w:rsidRPr="00E157D7">
          <w:rPr>
            <w:rStyle w:val="Hyperlink"/>
            <w:noProof/>
          </w:rPr>
          <w:t>3.1</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Aufgabe der Makrofunktion im Offboard Diagnostic Information System</w:t>
        </w:r>
        <w:r w:rsidR="00731DA3">
          <w:rPr>
            <w:noProof/>
            <w:webHidden/>
          </w:rPr>
          <w:tab/>
        </w:r>
        <w:r w:rsidR="00731DA3">
          <w:rPr>
            <w:noProof/>
            <w:webHidden/>
          </w:rPr>
          <w:fldChar w:fldCharType="begin"/>
        </w:r>
        <w:r w:rsidR="00731DA3">
          <w:rPr>
            <w:noProof/>
            <w:webHidden/>
          </w:rPr>
          <w:instrText xml:space="preserve"> PAGEREF _Toc184119727 \h </w:instrText>
        </w:r>
        <w:r w:rsidR="00731DA3">
          <w:rPr>
            <w:noProof/>
            <w:webHidden/>
          </w:rPr>
        </w:r>
        <w:r w:rsidR="00731DA3">
          <w:rPr>
            <w:noProof/>
            <w:webHidden/>
          </w:rPr>
          <w:fldChar w:fldCharType="separate"/>
        </w:r>
        <w:r w:rsidR="00731DA3">
          <w:rPr>
            <w:noProof/>
            <w:webHidden/>
          </w:rPr>
          <w:t>18</w:t>
        </w:r>
        <w:r w:rsidR="00731DA3">
          <w:rPr>
            <w:noProof/>
            <w:webHidden/>
          </w:rPr>
          <w:fldChar w:fldCharType="end"/>
        </w:r>
      </w:hyperlink>
    </w:p>
    <w:p w14:paraId="51072D7F" w14:textId="2977CB5D"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28" w:history="1">
        <w:r w:rsidR="00731DA3" w:rsidRPr="00E157D7">
          <w:rPr>
            <w:rStyle w:val="Hyperlink"/>
            <w:noProof/>
          </w:rPr>
          <w:t>3.2</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Aufzeichnen von Makros</w:t>
        </w:r>
        <w:r w:rsidR="00731DA3">
          <w:rPr>
            <w:noProof/>
            <w:webHidden/>
          </w:rPr>
          <w:tab/>
        </w:r>
        <w:r w:rsidR="00731DA3">
          <w:rPr>
            <w:noProof/>
            <w:webHidden/>
          </w:rPr>
          <w:fldChar w:fldCharType="begin"/>
        </w:r>
        <w:r w:rsidR="00731DA3">
          <w:rPr>
            <w:noProof/>
            <w:webHidden/>
          </w:rPr>
          <w:instrText xml:space="preserve"> PAGEREF _Toc184119728 \h </w:instrText>
        </w:r>
        <w:r w:rsidR="00731DA3">
          <w:rPr>
            <w:noProof/>
            <w:webHidden/>
          </w:rPr>
        </w:r>
        <w:r w:rsidR="00731DA3">
          <w:rPr>
            <w:noProof/>
            <w:webHidden/>
          </w:rPr>
          <w:fldChar w:fldCharType="separate"/>
        </w:r>
        <w:r w:rsidR="00731DA3">
          <w:rPr>
            <w:noProof/>
            <w:webHidden/>
          </w:rPr>
          <w:t>18</w:t>
        </w:r>
        <w:r w:rsidR="00731DA3">
          <w:rPr>
            <w:noProof/>
            <w:webHidden/>
          </w:rPr>
          <w:fldChar w:fldCharType="end"/>
        </w:r>
      </w:hyperlink>
    </w:p>
    <w:p w14:paraId="1B6949E4" w14:textId="65A30FBC"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29" w:history="1">
        <w:r w:rsidR="00731DA3" w:rsidRPr="00E157D7">
          <w:rPr>
            <w:rStyle w:val="Hyperlink"/>
            <w:noProof/>
          </w:rPr>
          <w:t>3.3</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Ausführen von Makros</w:t>
        </w:r>
        <w:r w:rsidR="00731DA3">
          <w:rPr>
            <w:noProof/>
            <w:webHidden/>
          </w:rPr>
          <w:tab/>
        </w:r>
        <w:r w:rsidR="00731DA3">
          <w:rPr>
            <w:noProof/>
            <w:webHidden/>
          </w:rPr>
          <w:fldChar w:fldCharType="begin"/>
        </w:r>
        <w:r w:rsidR="00731DA3">
          <w:rPr>
            <w:noProof/>
            <w:webHidden/>
          </w:rPr>
          <w:instrText xml:space="preserve"> PAGEREF _Toc184119729 \h </w:instrText>
        </w:r>
        <w:r w:rsidR="00731DA3">
          <w:rPr>
            <w:noProof/>
            <w:webHidden/>
          </w:rPr>
        </w:r>
        <w:r w:rsidR="00731DA3">
          <w:rPr>
            <w:noProof/>
            <w:webHidden/>
          </w:rPr>
          <w:fldChar w:fldCharType="separate"/>
        </w:r>
        <w:r w:rsidR="00731DA3">
          <w:rPr>
            <w:noProof/>
            <w:webHidden/>
          </w:rPr>
          <w:t>19</w:t>
        </w:r>
        <w:r w:rsidR="00731DA3">
          <w:rPr>
            <w:noProof/>
            <w:webHidden/>
          </w:rPr>
          <w:fldChar w:fldCharType="end"/>
        </w:r>
      </w:hyperlink>
    </w:p>
    <w:p w14:paraId="314460C2" w14:textId="0E10C500"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30" w:history="1">
        <w:r w:rsidR="00731DA3" w:rsidRPr="00E157D7">
          <w:rPr>
            <w:rStyle w:val="Hyperlink"/>
            <w:noProof/>
          </w:rPr>
          <w:t>3.4</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Debuggen von Makros</w:t>
        </w:r>
        <w:r w:rsidR="00731DA3">
          <w:rPr>
            <w:noProof/>
            <w:webHidden/>
          </w:rPr>
          <w:tab/>
        </w:r>
        <w:r w:rsidR="00731DA3">
          <w:rPr>
            <w:noProof/>
            <w:webHidden/>
          </w:rPr>
          <w:fldChar w:fldCharType="begin"/>
        </w:r>
        <w:r w:rsidR="00731DA3">
          <w:rPr>
            <w:noProof/>
            <w:webHidden/>
          </w:rPr>
          <w:instrText xml:space="preserve"> PAGEREF _Toc184119730 \h </w:instrText>
        </w:r>
        <w:r w:rsidR="00731DA3">
          <w:rPr>
            <w:noProof/>
            <w:webHidden/>
          </w:rPr>
        </w:r>
        <w:r w:rsidR="00731DA3">
          <w:rPr>
            <w:noProof/>
            <w:webHidden/>
          </w:rPr>
          <w:fldChar w:fldCharType="separate"/>
        </w:r>
        <w:r w:rsidR="00731DA3">
          <w:rPr>
            <w:noProof/>
            <w:webHidden/>
          </w:rPr>
          <w:t>21</w:t>
        </w:r>
        <w:r w:rsidR="00731DA3">
          <w:rPr>
            <w:noProof/>
            <w:webHidden/>
          </w:rPr>
          <w:fldChar w:fldCharType="end"/>
        </w:r>
      </w:hyperlink>
    </w:p>
    <w:p w14:paraId="2740BD68" w14:textId="1DDE709B" w:rsidR="00731DA3" w:rsidRDefault="00000000">
      <w:pPr>
        <w:pStyle w:val="Verzeichnis1"/>
        <w:tabs>
          <w:tab w:val="left" w:pos="442"/>
          <w:tab w:val="right" w:leader="dot" w:pos="10200"/>
        </w:tabs>
        <w:rPr>
          <w:rFonts w:asciiTheme="minorHAnsi" w:eastAsiaTheme="minorEastAsia" w:hAnsiTheme="minorHAnsi" w:cstheme="minorBidi"/>
          <w:noProof/>
          <w:kern w:val="2"/>
          <w:sz w:val="22"/>
          <w:szCs w:val="22"/>
          <w14:ligatures w14:val="standardContextual"/>
        </w:rPr>
      </w:pPr>
      <w:hyperlink w:anchor="_Toc184119731" w:history="1">
        <w:r w:rsidR="00731DA3" w:rsidRPr="00E157D7">
          <w:rPr>
            <w:rStyle w:val="Hyperlink"/>
            <w:noProof/>
          </w:rPr>
          <w:t>4</w:t>
        </w:r>
        <w:r w:rsidR="00731DA3">
          <w:rPr>
            <w:rFonts w:asciiTheme="minorHAnsi" w:eastAsiaTheme="minorEastAsia" w:hAnsiTheme="minorHAnsi" w:cstheme="minorBidi"/>
            <w:noProof/>
            <w:kern w:val="2"/>
            <w:sz w:val="22"/>
            <w:szCs w:val="22"/>
            <w14:ligatures w14:val="standardContextual"/>
          </w:rPr>
          <w:tab/>
        </w:r>
        <w:r w:rsidR="00731DA3" w:rsidRPr="00E157D7">
          <w:rPr>
            <w:rStyle w:val="Hyperlink"/>
            <w:noProof/>
          </w:rPr>
          <w:t>Erstellen eigener Makros für das Offboard Diagnostic Information System</w:t>
        </w:r>
        <w:r w:rsidR="00731DA3">
          <w:rPr>
            <w:noProof/>
            <w:webHidden/>
          </w:rPr>
          <w:tab/>
        </w:r>
        <w:r w:rsidR="00731DA3">
          <w:rPr>
            <w:noProof/>
            <w:webHidden/>
          </w:rPr>
          <w:fldChar w:fldCharType="begin"/>
        </w:r>
        <w:r w:rsidR="00731DA3">
          <w:rPr>
            <w:noProof/>
            <w:webHidden/>
          </w:rPr>
          <w:instrText xml:space="preserve"> PAGEREF _Toc184119731 \h </w:instrText>
        </w:r>
        <w:r w:rsidR="00731DA3">
          <w:rPr>
            <w:noProof/>
            <w:webHidden/>
          </w:rPr>
        </w:r>
        <w:r w:rsidR="00731DA3">
          <w:rPr>
            <w:noProof/>
            <w:webHidden/>
          </w:rPr>
          <w:fldChar w:fldCharType="separate"/>
        </w:r>
        <w:r w:rsidR="00731DA3">
          <w:rPr>
            <w:noProof/>
            <w:webHidden/>
          </w:rPr>
          <w:t>23</w:t>
        </w:r>
        <w:r w:rsidR="00731DA3">
          <w:rPr>
            <w:noProof/>
            <w:webHidden/>
          </w:rPr>
          <w:fldChar w:fldCharType="end"/>
        </w:r>
      </w:hyperlink>
    </w:p>
    <w:p w14:paraId="79AF0AD5" w14:textId="104AFD6C"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32" w:history="1">
        <w:r w:rsidR="00731DA3" w:rsidRPr="00E157D7">
          <w:rPr>
            <w:rStyle w:val="Hyperlink"/>
            <w:noProof/>
          </w:rPr>
          <w:t>4.1</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„Getting Started“</w:t>
        </w:r>
        <w:r w:rsidR="00731DA3">
          <w:rPr>
            <w:noProof/>
            <w:webHidden/>
          </w:rPr>
          <w:tab/>
        </w:r>
        <w:r w:rsidR="00731DA3">
          <w:rPr>
            <w:noProof/>
            <w:webHidden/>
          </w:rPr>
          <w:fldChar w:fldCharType="begin"/>
        </w:r>
        <w:r w:rsidR="00731DA3">
          <w:rPr>
            <w:noProof/>
            <w:webHidden/>
          </w:rPr>
          <w:instrText xml:space="preserve"> PAGEREF _Toc184119732 \h </w:instrText>
        </w:r>
        <w:r w:rsidR="00731DA3">
          <w:rPr>
            <w:noProof/>
            <w:webHidden/>
          </w:rPr>
        </w:r>
        <w:r w:rsidR="00731DA3">
          <w:rPr>
            <w:noProof/>
            <w:webHidden/>
          </w:rPr>
          <w:fldChar w:fldCharType="separate"/>
        </w:r>
        <w:r w:rsidR="00731DA3">
          <w:rPr>
            <w:noProof/>
            <w:webHidden/>
          </w:rPr>
          <w:t>23</w:t>
        </w:r>
        <w:r w:rsidR="00731DA3">
          <w:rPr>
            <w:noProof/>
            <w:webHidden/>
          </w:rPr>
          <w:fldChar w:fldCharType="end"/>
        </w:r>
      </w:hyperlink>
    </w:p>
    <w:p w14:paraId="4B3F753B" w14:textId="22B7AAC2"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33" w:history="1">
        <w:r w:rsidR="00731DA3" w:rsidRPr="00E157D7">
          <w:rPr>
            <w:rStyle w:val="Hyperlink"/>
            <w:noProof/>
          </w:rPr>
          <w:t>4.2</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Die Makrosprache Python</w:t>
        </w:r>
        <w:r w:rsidR="00731DA3">
          <w:rPr>
            <w:noProof/>
            <w:webHidden/>
          </w:rPr>
          <w:tab/>
        </w:r>
        <w:r w:rsidR="00731DA3">
          <w:rPr>
            <w:noProof/>
            <w:webHidden/>
          </w:rPr>
          <w:fldChar w:fldCharType="begin"/>
        </w:r>
        <w:r w:rsidR="00731DA3">
          <w:rPr>
            <w:noProof/>
            <w:webHidden/>
          </w:rPr>
          <w:instrText xml:space="preserve"> PAGEREF _Toc184119733 \h </w:instrText>
        </w:r>
        <w:r w:rsidR="00731DA3">
          <w:rPr>
            <w:noProof/>
            <w:webHidden/>
          </w:rPr>
        </w:r>
        <w:r w:rsidR="00731DA3">
          <w:rPr>
            <w:noProof/>
            <w:webHidden/>
          </w:rPr>
          <w:fldChar w:fldCharType="separate"/>
        </w:r>
        <w:r w:rsidR="00731DA3">
          <w:rPr>
            <w:noProof/>
            <w:webHidden/>
          </w:rPr>
          <w:t>23</w:t>
        </w:r>
        <w:r w:rsidR="00731DA3">
          <w:rPr>
            <w:noProof/>
            <w:webHidden/>
          </w:rPr>
          <w:fldChar w:fldCharType="end"/>
        </w:r>
      </w:hyperlink>
    </w:p>
    <w:p w14:paraId="5C8128FB" w14:textId="4C05207A"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34" w:history="1">
        <w:r w:rsidR="00731DA3" w:rsidRPr="00E157D7">
          <w:rPr>
            <w:rStyle w:val="Hyperlink"/>
            <w:noProof/>
          </w:rPr>
          <w:t>4.3</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Verwenden von Offboard Diagnostic Information System Diagnosefunktionen</w:t>
        </w:r>
        <w:r w:rsidR="00731DA3">
          <w:rPr>
            <w:noProof/>
            <w:webHidden/>
          </w:rPr>
          <w:tab/>
        </w:r>
        <w:r w:rsidR="00731DA3">
          <w:rPr>
            <w:noProof/>
            <w:webHidden/>
          </w:rPr>
          <w:fldChar w:fldCharType="begin"/>
        </w:r>
        <w:r w:rsidR="00731DA3">
          <w:rPr>
            <w:noProof/>
            <w:webHidden/>
          </w:rPr>
          <w:instrText xml:space="preserve"> PAGEREF _Toc184119734 \h </w:instrText>
        </w:r>
        <w:r w:rsidR="00731DA3">
          <w:rPr>
            <w:noProof/>
            <w:webHidden/>
          </w:rPr>
        </w:r>
        <w:r w:rsidR="00731DA3">
          <w:rPr>
            <w:noProof/>
            <w:webHidden/>
          </w:rPr>
          <w:fldChar w:fldCharType="separate"/>
        </w:r>
        <w:r w:rsidR="00731DA3">
          <w:rPr>
            <w:noProof/>
            <w:webHidden/>
          </w:rPr>
          <w:t>29</w:t>
        </w:r>
        <w:r w:rsidR="00731DA3">
          <w:rPr>
            <w:noProof/>
            <w:webHidden/>
          </w:rPr>
          <w:fldChar w:fldCharType="end"/>
        </w:r>
      </w:hyperlink>
    </w:p>
    <w:p w14:paraId="620E0923" w14:textId="63B58B1F"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35" w:history="1">
        <w:r w:rsidR="00731DA3" w:rsidRPr="00E157D7">
          <w:rPr>
            <w:rStyle w:val="Hyperlink"/>
            <w:noProof/>
          </w:rPr>
          <w:t>4.4</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Migrationsunterstützung Makros auf Schnittstellenversion 3.0</w:t>
        </w:r>
        <w:r w:rsidR="00731DA3">
          <w:rPr>
            <w:noProof/>
            <w:webHidden/>
          </w:rPr>
          <w:tab/>
        </w:r>
        <w:r w:rsidR="00731DA3">
          <w:rPr>
            <w:noProof/>
            <w:webHidden/>
          </w:rPr>
          <w:fldChar w:fldCharType="begin"/>
        </w:r>
        <w:r w:rsidR="00731DA3">
          <w:rPr>
            <w:noProof/>
            <w:webHidden/>
          </w:rPr>
          <w:instrText xml:space="preserve"> PAGEREF _Toc184119735 \h </w:instrText>
        </w:r>
        <w:r w:rsidR="00731DA3">
          <w:rPr>
            <w:noProof/>
            <w:webHidden/>
          </w:rPr>
        </w:r>
        <w:r w:rsidR="00731DA3">
          <w:rPr>
            <w:noProof/>
            <w:webHidden/>
          </w:rPr>
          <w:fldChar w:fldCharType="separate"/>
        </w:r>
        <w:r w:rsidR="00731DA3">
          <w:rPr>
            <w:noProof/>
            <w:webHidden/>
          </w:rPr>
          <w:t>37</w:t>
        </w:r>
        <w:r w:rsidR="00731DA3">
          <w:rPr>
            <w:noProof/>
            <w:webHidden/>
          </w:rPr>
          <w:fldChar w:fldCharType="end"/>
        </w:r>
      </w:hyperlink>
    </w:p>
    <w:p w14:paraId="4F816964" w14:textId="139D30E6" w:rsidR="00731DA3" w:rsidRDefault="00000000">
      <w:pPr>
        <w:pStyle w:val="Verzeichnis1"/>
        <w:tabs>
          <w:tab w:val="left" w:pos="442"/>
          <w:tab w:val="right" w:leader="dot" w:pos="10200"/>
        </w:tabs>
        <w:rPr>
          <w:rFonts w:asciiTheme="minorHAnsi" w:eastAsiaTheme="minorEastAsia" w:hAnsiTheme="minorHAnsi" w:cstheme="minorBidi"/>
          <w:noProof/>
          <w:kern w:val="2"/>
          <w:sz w:val="22"/>
          <w:szCs w:val="22"/>
          <w14:ligatures w14:val="standardContextual"/>
        </w:rPr>
      </w:pPr>
      <w:hyperlink w:anchor="_Toc184119736" w:history="1">
        <w:r w:rsidR="00731DA3" w:rsidRPr="00E157D7">
          <w:rPr>
            <w:rStyle w:val="Hyperlink"/>
            <w:noProof/>
          </w:rPr>
          <w:t>5</w:t>
        </w:r>
        <w:r w:rsidR="00731DA3">
          <w:rPr>
            <w:rFonts w:asciiTheme="minorHAnsi" w:eastAsiaTheme="minorEastAsia" w:hAnsiTheme="minorHAnsi" w:cstheme="minorBidi"/>
            <w:noProof/>
            <w:kern w:val="2"/>
            <w:sz w:val="22"/>
            <w:szCs w:val="22"/>
            <w14:ligatures w14:val="standardContextual"/>
          </w:rPr>
          <w:tab/>
        </w:r>
        <w:r w:rsidR="00731DA3" w:rsidRPr="00E157D7">
          <w:rPr>
            <w:rStyle w:val="Hyperlink"/>
            <w:noProof/>
          </w:rPr>
          <w:t>Automatisierungsschnittstelle über Web-Service</w:t>
        </w:r>
        <w:r w:rsidR="00731DA3">
          <w:rPr>
            <w:noProof/>
            <w:webHidden/>
          </w:rPr>
          <w:tab/>
        </w:r>
        <w:r w:rsidR="00731DA3">
          <w:rPr>
            <w:noProof/>
            <w:webHidden/>
          </w:rPr>
          <w:fldChar w:fldCharType="begin"/>
        </w:r>
        <w:r w:rsidR="00731DA3">
          <w:rPr>
            <w:noProof/>
            <w:webHidden/>
          </w:rPr>
          <w:instrText xml:space="preserve"> PAGEREF _Toc184119736 \h </w:instrText>
        </w:r>
        <w:r w:rsidR="00731DA3">
          <w:rPr>
            <w:noProof/>
            <w:webHidden/>
          </w:rPr>
        </w:r>
        <w:r w:rsidR="00731DA3">
          <w:rPr>
            <w:noProof/>
            <w:webHidden/>
          </w:rPr>
          <w:fldChar w:fldCharType="separate"/>
        </w:r>
        <w:r w:rsidR="00731DA3">
          <w:rPr>
            <w:noProof/>
            <w:webHidden/>
          </w:rPr>
          <w:t>37</w:t>
        </w:r>
        <w:r w:rsidR="00731DA3">
          <w:rPr>
            <w:noProof/>
            <w:webHidden/>
          </w:rPr>
          <w:fldChar w:fldCharType="end"/>
        </w:r>
      </w:hyperlink>
    </w:p>
    <w:p w14:paraId="32B50DD3" w14:textId="0A6A6718"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37" w:history="1">
        <w:r w:rsidR="00731DA3" w:rsidRPr="00E157D7">
          <w:rPr>
            <w:rStyle w:val="Hyperlink"/>
            <w:noProof/>
          </w:rPr>
          <w:t>5.1</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Schnittstellenverfahren</w:t>
        </w:r>
        <w:r w:rsidR="00731DA3">
          <w:rPr>
            <w:noProof/>
            <w:webHidden/>
          </w:rPr>
          <w:tab/>
        </w:r>
        <w:r w:rsidR="00731DA3">
          <w:rPr>
            <w:noProof/>
            <w:webHidden/>
          </w:rPr>
          <w:fldChar w:fldCharType="begin"/>
        </w:r>
        <w:r w:rsidR="00731DA3">
          <w:rPr>
            <w:noProof/>
            <w:webHidden/>
          </w:rPr>
          <w:instrText xml:space="preserve"> PAGEREF _Toc184119737 \h </w:instrText>
        </w:r>
        <w:r w:rsidR="00731DA3">
          <w:rPr>
            <w:noProof/>
            <w:webHidden/>
          </w:rPr>
        </w:r>
        <w:r w:rsidR="00731DA3">
          <w:rPr>
            <w:noProof/>
            <w:webHidden/>
          </w:rPr>
          <w:fldChar w:fldCharType="separate"/>
        </w:r>
        <w:r w:rsidR="00731DA3">
          <w:rPr>
            <w:noProof/>
            <w:webHidden/>
          </w:rPr>
          <w:t>37</w:t>
        </w:r>
        <w:r w:rsidR="00731DA3">
          <w:rPr>
            <w:noProof/>
            <w:webHidden/>
          </w:rPr>
          <w:fldChar w:fldCharType="end"/>
        </w:r>
      </w:hyperlink>
    </w:p>
    <w:p w14:paraId="66E03217" w14:textId="63D4F4B1"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38" w:history="1">
        <w:r w:rsidR="00731DA3" w:rsidRPr="00E157D7">
          <w:rPr>
            <w:rStyle w:val="Hyperlink"/>
            <w:noProof/>
          </w:rPr>
          <w:t>5.2</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Konfiguration</w:t>
        </w:r>
        <w:r w:rsidR="00731DA3">
          <w:rPr>
            <w:noProof/>
            <w:webHidden/>
          </w:rPr>
          <w:tab/>
        </w:r>
        <w:r w:rsidR="00731DA3">
          <w:rPr>
            <w:noProof/>
            <w:webHidden/>
          </w:rPr>
          <w:fldChar w:fldCharType="begin"/>
        </w:r>
        <w:r w:rsidR="00731DA3">
          <w:rPr>
            <w:noProof/>
            <w:webHidden/>
          </w:rPr>
          <w:instrText xml:space="preserve"> PAGEREF _Toc184119738 \h </w:instrText>
        </w:r>
        <w:r w:rsidR="00731DA3">
          <w:rPr>
            <w:noProof/>
            <w:webHidden/>
          </w:rPr>
        </w:r>
        <w:r w:rsidR="00731DA3">
          <w:rPr>
            <w:noProof/>
            <w:webHidden/>
          </w:rPr>
          <w:fldChar w:fldCharType="separate"/>
        </w:r>
        <w:r w:rsidR="00731DA3">
          <w:rPr>
            <w:noProof/>
            <w:webHidden/>
          </w:rPr>
          <w:t>38</w:t>
        </w:r>
        <w:r w:rsidR="00731DA3">
          <w:rPr>
            <w:noProof/>
            <w:webHidden/>
          </w:rPr>
          <w:fldChar w:fldCharType="end"/>
        </w:r>
      </w:hyperlink>
    </w:p>
    <w:p w14:paraId="41EE7F69" w14:textId="6A56BBCF"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39" w:history="1">
        <w:r w:rsidR="00731DA3" w:rsidRPr="00E157D7">
          <w:rPr>
            <w:rStyle w:val="Hyperlink"/>
            <w:noProof/>
          </w:rPr>
          <w:t>5.3</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Logging</w:t>
        </w:r>
        <w:r w:rsidR="00731DA3">
          <w:rPr>
            <w:noProof/>
            <w:webHidden/>
          </w:rPr>
          <w:tab/>
        </w:r>
        <w:r w:rsidR="00731DA3">
          <w:rPr>
            <w:noProof/>
            <w:webHidden/>
          </w:rPr>
          <w:fldChar w:fldCharType="begin"/>
        </w:r>
        <w:r w:rsidR="00731DA3">
          <w:rPr>
            <w:noProof/>
            <w:webHidden/>
          </w:rPr>
          <w:instrText xml:space="preserve"> PAGEREF _Toc184119739 \h </w:instrText>
        </w:r>
        <w:r w:rsidR="00731DA3">
          <w:rPr>
            <w:noProof/>
            <w:webHidden/>
          </w:rPr>
        </w:r>
        <w:r w:rsidR="00731DA3">
          <w:rPr>
            <w:noProof/>
            <w:webHidden/>
          </w:rPr>
          <w:fldChar w:fldCharType="separate"/>
        </w:r>
        <w:r w:rsidR="00731DA3">
          <w:rPr>
            <w:noProof/>
            <w:webHidden/>
          </w:rPr>
          <w:t>41</w:t>
        </w:r>
        <w:r w:rsidR="00731DA3">
          <w:rPr>
            <w:noProof/>
            <w:webHidden/>
          </w:rPr>
          <w:fldChar w:fldCharType="end"/>
        </w:r>
      </w:hyperlink>
    </w:p>
    <w:p w14:paraId="759ABDED" w14:textId="47336EDC"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40" w:history="1">
        <w:r w:rsidR="00731DA3" w:rsidRPr="00E157D7">
          <w:rPr>
            <w:rStyle w:val="Hyperlink"/>
            <w:noProof/>
          </w:rPr>
          <w:t>5.4</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Transaktionssicherheit</w:t>
        </w:r>
        <w:r w:rsidR="00731DA3">
          <w:rPr>
            <w:noProof/>
            <w:webHidden/>
          </w:rPr>
          <w:tab/>
        </w:r>
        <w:r w:rsidR="00731DA3">
          <w:rPr>
            <w:noProof/>
            <w:webHidden/>
          </w:rPr>
          <w:fldChar w:fldCharType="begin"/>
        </w:r>
        <w:r w:rsidR="00731DA3">
          <w:rPr>
            <w:noProof/>
            <w:webHidden/>
          </w:rPr>
          <w:instrText xml:space="preserve"> PAGEREF _Toc184119740 \h </w:instrText>
        </w:r>
        <w:r w:rsidR="00731DA3">
          <w:rPr>
            <w:noProof/>
            <w:webHidden/>
          </w:rPr>
        </w:r>
        <w:r w:rsidR="00731DA3">
          <w:rPr>
            <w:noProof/>
            <w:webHidden/>
          </w:rPr>
          <w:fldChar w:fldCharType="separate"/>
        </w:r>
        <w:r w:rsidR="00731DA3">
          <w:rPr>
            <w:noProof/>
            <w:webHidden/>
          </w:rPr>
          <w:t>41</w:t>
        </w:r>
        <w:r w:rsidR="00731DA3">
          <w:rPr>
            <w:noProof/>
            <w:webHidden/>
          </w:rPr>
          <w:fldChar w:fldCharType="end"/>
        </w:r>
      </w:hyperlink>
    </w:p>
    <w:p w14:paraId="4C7524AF" w14:textId="70DD518C"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41" w:history="1">
        <w:r w:rsidR="00731DA3" w:rsidRPr="00E157D7">
          <w:rPr>
            <w:rStyle w:val="Hyperlink"/>
            <w:noProof/>
          </w:rPr>
          <w:t>5.5</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Fehlerbehandlung</w:t>
        </w:r>
        <w:r w:rsidR="00731DA3">
          <w:rPr>
            <w:noProof/>
            <w:webHidden/>
          </w:rPr>
          <w:tab/>
        </w:r>
        <w:r w:rsidR="00731DA3">
          <w:rPr>
            <w:noProof/>
            <w:webHidden/>
          </w:rPr>
          <w:fldChar w:fldCharType="begin"/>
        </w:r>
        <w:r w:rsidR="00731DA3">
          <w:rPr>
            <w:noProof/>
            <w:webHidden/>
          </w:rPr>
          <w:instrText xml:space="preserve"> PAGEREF _Toc184119741 \h </w:instrText>
        </w:r>
        <w:r w:rsidR="00731DA3">
          <w:rPr>
            <w:noProof/>
            <w:webHidden/>
          </w:rPr>
        </w:r>
        <w:r w:rsidR="00731DA3">
          <w:rPr>
            <w:noProof/>
            <w:webHidden/>
          </w:rPr>
          <w:fldChar w:fldCharType="separate"/>
        </w:r>
        <w:r w:rsidR="00731DA3">
          <w:rPr>
            <w:noProof/>
            <w:webHidden/>
          </w:rPr>
          <w:t>41</w:t>
        </w:r>
        <w:r w:rsidR="00731DA3">
          <w:rPr>
            <w:noProof/>
            <w:webHidden/>
          </w:rPr>
          <w:fldChar w:fldCharType="end"/>
        </w:r>
      </w:hyperlink>
    </w:p>
    <w:p w14:paraId="450D2384" w14:textId="0644303B"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42" w:history="1">
        <w:r w:rsidR="00731DA3" w:rsidRPr="00E157D7">
          <w:rPr>
            <w:rStyle w:val="Hyperlink"/>
            <w:noProof/>
          </w:rPr>
          <w:t>5.6</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Security</w:t>
        </w:r>
        <w:r w:rsidR="00731DA3">
          <w:rPr>
            <w:noProof/>
            <w:webHidden/>
          </w:rPr>
          <w:tab/>
        </w:r>
        <w:r w:rsidR="00731DA3">
          <w:rPr>
            <w:noProof/>
            <w:webHidden/>
          </w:rPr>
          <w:fldChar w:fldCharType="begin"/>
        </w:r>
        <w:r w:rsidR="00731DA3">
          <w:rPr>
            <w:noProof/>
            <w:webHidden/>
          </w:rPr>
          <w:instrText xml:space="preserve"> PAGEREF _Toc184119742 \h </w:instrText>
        </w:r>
        <w:r w:rsidR="00731DA3">
          <w:rPr>
            <w:noProof/>
            <w:webHidden/>
          </w:rPr>
        </w:r>
        <w:r w:rsidR="00731DA3">
          <w:rPr>
            <w:noProof/>
            <w:webHidden/>
          </w:rPr>
          <w:fldChar w:fldCharType="separate"/>
        </w:r>
        <w:r w:rsidR="00731DA3">
          <w:rPr>
            <w:noProof/>
            <w:webHidden/>
          </w:rPr>
          <w:t>42</w:t>
        </w:r>
        <w:r w:rsidR="00731DA3">
          <w:rPr>
            <w:noProof/>
            <w:webHidden/>
          </w:rPr>
          <w:fldChar w:fldCharType="end"/>
        </w:r>
      </w:hyperlink>
    </w:p>
    <w:p w14:paraId="241865E8" w14:textId="2F4ED1B7"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43" w:history="1">
        <w:r w:rsidR="00731DA3" w:rsidRPr="00E157D7">
          <w:rPr>
            <w:rStyle w:val="Hyperlink"/>
            <w:noProof/>
          </w:rPr>
          <w:t>5.7</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Protokollierung</w:t>
        </w:r>
        <w:r w:rsidR="00731DA3">
          <w:rPr>
            <w:noProof/>
            <w:webHidden/>
          </w:rPr>
          <w:tab/>
        </w:r>
        <w:r w:rsidR="00731DA3">
          <w:rPr>
            <w:noProof/>
            <w:webHidden/>
          </w:rPr>
          <w:fldChar w:fldCharType="begin"/>
        </w:r>
        <w:r w:rsidR="00731DA3">
          <w:rPr>
            <w:noProof/>
            <w:webHidden/>
          </w:rPr>
          <w:instrText xml:space="preserve"> PAGEREF _Toc184119743 \h </w:instrText>
        </w:r>
        <w:r w:rsidR="00731DA3">
          <w:rPr>
            <w:noProof/>
            <w:webHidden/>
          </w:rPr>
        </w:r>
        <w:r w:rsidR="00731DA3">
          <w:rPr>
            <w:noProof/>
            <w:webHidden/>
          </w:rPr>
          <w:fldChar w:fldCharType="separate"/>
        </w:r>
        <w:r w:rsidR="00731DA3">
          <w:rPr>
            <w:noProof/>
            <w:webHidden/>
          </w:rPr>
          <w:t>42</w:t>
        </w:r>
        <w:r w:rsidR="00731DA3">
          <w:rPr>
            <w:noProof/>
            <w:webHidden/>
          </w:rPr>
          <w:fldChar w:fldCharType="end"/>
        </w:r>
      </w:hyperlink>
    </w:p>
    <w:p w14:paraId="570A3EC9" w14:textId="564B8E0E"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44" w:history="1">
        <w:r w:rsidR="00731DA3" w:rsidRPr="00E157D7">
          <w:rPr>
            <w:rStyle w:val="Hyperlink"/>
            <w:noProof/>
          </w:rPr>
          <w:t>5.8</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Schnittstellenfunktionen für die Service orientierte Diagnose (SOD)</w:t>
        </w:r>
        <w:r w:rsidR="00731DA3">
          <w:rPr>
            <w:noProof/>
            <w:webHidden/>
          </w:rPr>
          <w:tab/>
        </w:r>
        <w:r w:rsidR="00731DA3">
          <w:rPr>
            <w:noProof/>
            <w:webHidden/>
          </w:rPr>
          <w:fldChar w:fldCharType="begin"/>
        </w:r>
        <w:r w:rsidR="00731DA3">
          <w:rPr>
            <w:noProof/>
            <w:webHidden/>
          </w:rPr>
          <w:instrText xml:space="preserve"> PAGEREF _Toc184119744 \h </w:instrText>
        </w:r>
        <w:r w:rsidR="00731DA3">
          <w:rPr>
            <w:noProof/>
            <w:webHidden/>
          </w:rPr>
        </w:r>
        <w:r w:rsidR="00731DA3">
          <w:rPr>
            <w:noProof/>
            <w:webHidden/>
          </w:rPr>
          <w:fldChar w:fldCharType="separate"/>
        </w:r>
        <w:r w:rsidR="00731DA3">
          <w:rPr>
            <w:noProof/>
            <w:webHidden/>
          </w:rPr>
          <w:t>43</w:t>
        </w:r>
        <w:r w:rsidR="00731DA3">
          <w:rPr>
            <w:noProof/>
            <w:webHidden/>
          </w:rPr>
          <w:fldChar w:fldCharType="end"/>
        </w:r>
      </w:hyperlink>
    </w:p>
    <w:p w14:paraId="3F178621" w14:textId="0696ED24"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45" w:history="1">
        <w:r w:rsidR="00731DA3" w:rsidRPr="00E157D7">
          <w:rPr>
            <w:rStyle w:val="Hyperlink"/>
            <w:noProof/>
          </w:rPr>
          <w:t>5.9</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Besonderheiten</w:t>
        </w:r>
        <w:r w:rsidR="00731DA3">
          <w:rPr>
            <w:noProof/>
            <w:webHidden/>
          </w:rPr>
          <w:tab/>
        </w:r>
        <w:r w:rsidR="00731DA3">
          <w:rPr>
            <w:noProof/>
            <w:webHidden/>
          </w:rPr>
          <w:fldChar w:fldCharType="begin"/>
        </w:r>
        <w:r w:rsidR="00731DA3">
          <w:rPr>
            <w:noProof/>
            <w:webHidden/>
          </w:rPr>
          <w:instrText xml:space="preserve"> PAGEREF _Toc184119745 \h </w:instrText>
        </w:r>
        <w:r w:rsidR="00731DA3">
          <w:rPr>
            <w:noProof/>
            <w:webHidden/>
          </w:rPr>
        </w:r>
        <w:r w:rsidR="00731DA3">
          <w:rPr>
            <w:noProof/>
            <w:webHidden/>
          </w:rPr>
          <w:fldChar w:fldCharType="separate"/>
        </w:r>
        <w:r w:rsidR="00731DA3">
          <w:rPr>
            <w:noProof/>
            <w:webHidden/>
          </w:rPr>
          <w:t>47</w:t>
        </w:r>
        <w:r w:rsidR="00731DA3">
          <w:rPr>
            <w:noProof/>
            <w:webHidden/>
          </w:rPr>
          <w:fldChar w:fldCharType="end"/>
        </w:r>
      </w:hyperlink>
    </w:p>
    <w:p w14:paraId="0481630E" w14:textId="781D182C" w:rsidR="00731DA3" w:rsidRDefault="00000000">
      <w:pPr>
        <w:pStyle w:val="Verzeichnis1"/>
        <w:tabs>
          <w:tab w:val="left" w:pos="442"/>
          <w:tab w:val="right" w:leader="dot" w:pos="10200"/>
        </w:tabs>
        <w:rPr>
          <w:rFonts w:asciiTheme="minorHAnsi" w:eastAsiaTheme="minorEastAsia" w:hAnsiTheme="minorHAnsi" w:cstheme="minorBidi"/>
          <w:noProof/>
          <w:kern w:val="2"/>
          <w:sz w:val="22"/>
          <w:szCs w:val="22"/>
          <w14:ligatures w14:val="standardContextual"/>
        </w:rPr>
      </w:pPr>
      <w:hyperlink w:anchor="_Toc184119746" w:history="1">
        <w:r w:rsidR="00731DA3" w:rsidRPr="00E157D7">
          <w:rPr>
            <w:rStyle w:val="Hyperlink"/>
            <w:noProof/>
          </w:rPr>
          <w:t>6</w:t>
        </w:r>
        <w:r w:rsidR="00731DA3">
          <w:rPr>
            <w:rFonts w:asciiTheme="minorHAnsi" w:eastAsiaTheme="minorEastAsia" w:hAnsiTheme="minorHAnsi" w:cstheme="minorBidi"/>
            <w:noProof/>
            <w:kern w:val="2"/>
            <w:sz w:val="22"/>
            <w:szCs w:val="22"/>
            <w14:ligatures w14:val="standardContextual"/>
          </w:rPr>
          <w:tab/>
        </w:r>
        <w:r w:rsidR="00731DA3" w:rsidRPr="00E157D7">
          <w:rPr>
            <w:rStyle w:val="Hyperlink"/>
            <w:noProof/>
          </w:rPr>
          <w:t>API Änderungen Offboard Diagnostic Information System</w:t>
        </w:r>
        <w:r w:rsidR="00731DA3">
          <w:rPr>
            <w:noProof/>
            <w:webHidden/>
          </w:rPr>
          <w:tab/>
        </w:r>
        <w:r w:rsidR="00731DA3">
          <w:rPr>
            <w:noProof/>
            <w:webHidden/>
          </w:rPr>
          <w:fldChar w:fldCharType="begin"/>
        </w:r>
        <w:r w:rsidR="00731DA3">
          <w:rPr>
            <w:noProof/>
            <w:webHidden/>
          </w:rPr>
          <w:instrText xml:space="preserve"> PAGEREF _Toc184119746 \h </w:instrText>
        </w:r>
        <w:r w:rsidR="00731DA3">
          <w:rPr>
            <w:noProof/>
            <w:webHidden/>
          </w:rPr>
        </w:r>
        <w:r w:rsidR="00731DA3">
          <w:rPr>
            <w:noProof/>
            <w:webHidden/>
          </w:rPr>
          <w:fldChar w:fldCharType="separate"/>
        </w:r>
        <w:r w:rsidR="00731DA3">
          <w:rPr>
            <w:noProof/>
            <w:webHidden/>
          </w:rPr>
          <w:t>47</w:t>
        </w:r>
        <w:r w:rsidR="00731DA3">
          <w:rPr>
            <w:noProof/>
            <w:webHidden/>
          </w:rPr>
          <w:fldChar w:fldCharType="end"/>
        </w:r>
      </w:hyperlink>
    </w:p>
    <w:p w14:paraId="72C1B300" w14:textId="6A629D94"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47" w:history="1">
        <w:r w:rsidR="00731DA3" w:rsidRPr="00E157D7">
          <w:rPr>
            <w:rStyle w:val="Hyperlink"/>
            <w:noProof/>
          </w:rPr>
          <w:t>6.1</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4.0</w:t>
        </w:r>
        <w:r w:rsidR="00731DA3">
          <w:rPr>
            <w:noProof/>
            <w:webHidden/>
          </w:rPr>
          <w:tab/>
        </w:r>
        <w:r w:rsidR="00731DA3">
          <w:rPr>
            <w:noProof/>
            <w:webHidden/>
          </w:rPr>
          <w:fldChar w:fldCharType="begin"/>
        </w:r>
        <w:r w:rsidR="00731DA3">
          <w:rPr>
            <w:noProof/>
            <w:webHidden/>
          </w:rPr>
          <w:instrText xml:space="preserve"> PAGEREF _Toc184119747 \h </w:instrText>
        </w:r>
        <w:r w:rsidR="00731DA3">
          <w:rPr>
            <w:noProof/>
            <w:webHidden/>
          </w:rPr>
        </w:r>
        <w:r w:rsidR="00731DA3">
          <w:rPr>
            <w:noProof/>
            <w:webHidden/>
          </w:rPr>
          <w:fldChar w:fldCharType="separate"/>
        </w:r>
        <w:r w:rsidR="00731DA3">
          <w:rPr>
            <w:noProof/>
            <w:webHidden/>
          </w:rPr>
          <w:t>47</w:t>
        </w:r>
        <w:r w:rsidR="00731DA3">
          <w:rPr>
            <w:noProof/>
            <w:webHidden/>
          </w:rPr>
          <w:fldChar w:fldCharType="end"/>
        </w:r>
      </w:hyperlink>
    </w:p>
    <w:p w14:paraId="0BFCF992" w14:textId="07F43FA1"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48" w:history="1">
        <w:r w:rsidR="00731DA3" w:rsidRPr="00E157D7">
          <w:rPr>
            <w:rStyle w:val="Hyperlink"/>
            <w:noProof/>
          </w:rPr>
          <w:t>6.2</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5.0</w:t>
        </w:r>
        <w:r w:rsidR="00731DA3">
          <w:rPr>
            <w:noProof/>
            <w:webHidden/>
          </w:rPr>
          <w:tab/>
        </w:r>
        <w:r w:rsidR="00731DA3">
          <w:rPr>
            <w:noProof/>
            <w:webHidden/>
          </w:rPr>
          <w:fldChar w:fldCharType="begin"/>
        </w:r>
        <w:r w:rsidR="00731DA3">
          <w:rPr>
            <w:noProof/>
            <w:webHidden/>
          </w:rPr>
          <w:instrText xml:space="preserve"> PAGEREF _Toc184119748 \h </w:instrText>
        </w:r>
        <w:r w:rsidR="00731DA3">
          <w:rPr>
            <w:noProof/>
            <w:webHidden/>
          </w:rPr>
        </w:r>
        <w:r w:rsidR="00731DA3">
          <w:rPr>
            <w:noProof/>
            <w:webHidden/>
          </w:rPr>
          <w:fldChar w:fldCharType="separate"/>
        </w:r>
        <w:r w:rsidR="00731DA3">
          <w:rPr>
            <w:noProof/>
            <w:webHidden/>
          </w:rPr>
          <w:t>48</w:t>
        </w:r>
        <w:r w:rsidR="00731DA3">
          <w:rPr>
            <w:noProof/>
            <w:webHidden/>
          </w:rPr>
          <w:fldChar w:fldCharType="end"/>
        </w:r>
      </w:hyperlink>
    </w:p>
    <w:p w14:paraId="02FEFF2E" w14:textId="34A1ACEA"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49" w:history="1">
        <w:r w:rsidR="00731DA3" w:rsidRPr="00E157D7">
          <w:rPr>
            <w:rStyle w:val="Hyperlink"/>
            <w:noProof/>
          </w:rPr>
          <w:t>6.3</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11.1</w:t>
        </w:r>
        <w:r w:rsidR="00731DA3">
          <w:rPr>
            <w:noProof/>
            <w:webHidden/>
          </w:rPr>
          <w:tab/>
        </w:r>
        <w:r w:rsidR="00731DA3">
          <w:rPr>
            <w:noProof/>
            <w:webHidden/>
          </w:rPr>
          <w:fldChar w:fldCharType="begin"/>
        </w:r>
        <w:r w:rsidR="00731DA3">
          <w:rPr>
            <w:noProof/>
            <w:webHidden/>
          </w:rPr>
          <w:instrText xml:space="preserve"> PAGEREF _Toc184119749 \h </w:instrText>
        </w:r>
        <w:r w:rsidR="00731DA3">
          <w:rPr>
            <w:noProof/>
            <w:webHidden/>
          </w:rPr>
        </w:r>
        <w:r w:rsidR="00731DA3">
          <w:rPr>
            <w:noProof/>
            <w:webHidden/>
          </w:rPr>
          <w:fldChar w:fldCharType="separate"/>
        </w:r>
        <w:r w:rsidR="00731DA3">
          <w:rPr>
            <w:noProof/>
            <w:webHidden/>
          </w:rPr>
          <w:t>48</w:t>
        </w:r>
        <w:r w:rsidR="00731DA3">
          <w:rPr>
            <w:noProof/>
            <w:webHidden/>
          </w:rPr>
          <w:fldChar w:fldCharType="end"/>
        </w:r>
      </w:hyperlink>
    </w:p>
    <w:p w14:paraId="0B90307A" w14:textId="67CBFADD"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50" w:history="1">
        <w:r w:rsidR="00731DA3" w:rsidRPr="00E157D7">
          <w:rPr>
            <w:rStyle w:val="Hyperlink"/>
            <w:noProof/>
          </w:rPr>
          <w:t>6.4</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12.0</w:t>
        </w:r>
        <w:r w:rsidR="00731DA3">
          <w:rPr>
            <w:noProof/>
            <w:webHidden/>
          </w:rPr>
          <w:tab/>
        </w:r>
        <w:r w:rsidR="00731DA3">
          <w:rPr>
            <w:noProof/>
            <w:webHidden/>
          </w:rPr>
          <w:fldChar w:fldCharType="begin"/>
        </w:r>
        <w:r w:rsidR="00731DA3">
          <w:rPr>
            <w:noProof/>
            <w:webHidden/>
          </w:rPr>
          <w:instrText xml:space="preserve"> PAGEREF _Toc184119750 \h </w:instrText>
        </w:r>
        <w:r w:rsidR="00731DA3">
          <w:rPr>
            <w:noProof/>
            <w:webHidden/>
          </w:rPr>
        </w:r>
        <w:r w:rsidR="00731DA3">
          <w:rPr>
            <w:noProof/>
            <w:webHidden/>
          </w:rPr>
          <w:fldChar w:fldCharType="separate"/>
        </w:r>
        <w:r w:rsidR="00731DA3">
          <w:rPr>
            <w:noProof/>
            <w:webHidden/>
          </w:rPr>
          <w:t>48</w:t>
        </w:r>
        <w:r w:rsidR="00731DA3">
          <w:rPr>
            <w:noProof/>
            <w:webHidden/>
          </w:rPr>
          <w:fldChar w:fldCharType="end"/>
        </w:r>
      </w:hyperlink>
    </w:p>
    <w:p w14:paraId="35A0649B" w14:textId="11CADFF3"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51" w:history="1">
        <w:r w:rsidR="00731DA3" w:rsidRPr="00E157D7">
          <w:rPr>
            <w:rStyle w:val="Hyperlink"/>
            <w:noProof/>
          </w:rPr>
          <w:t>6.5</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12.2</w:t>
        </w:r>
        <w:r w:rsidR="00731DA3">
          <w:rPr>
            <w:noProof/>
            <w:webHidden/>
          </w:rPr>
          <w:tab/>
        </w:r>
        <w:r w:rsidR="00731DA3">
          <w:rPr>
            <w:noProof/>
            <w:webHidden/>
          </w:rPr>
          <w:fldChar w:fldCharType="begin"/>
        </w:r>
        <w:r w:rsidR="00731DA3">
          <w:rPr>
            <w:noProof/>
            <w:webHidden/>
          </w:rPr>
          <w:instrText xml:space="preserve"> PAGEREF _Toc184119751 \h </w:instrText>
        </w:r>
        <w:r w:rsidR="00731DA3">
          <w:rPr>
            <w:noProof/>
            <w:webHidden/>
          </w:rPr>
        </w:r>
        <w:r w:rsidR="00731DA3">
          <w:rPr>
            <w:noProof/>
            <w:webHidden/>
          </w:rPr>
          <w:fldChar w:fldCharType="separate"/>
        </w:r>
        <w:r w:rsidR="00731DA3">
          <w:rPr>
            <w:noProof/>
            <w:webHidden/>
          </w:rPr>
          <w:t>49</w:t>
        </w:r>
        <w:r w:rsidR="00731DA3">
          <w:rPr>
            <w:noProof/>
            <w:webHidden/>
          </w:rPr>
          <w:fldChar w:fldCharType="end"/>
        </w:r>
      </w:hyperlink>
    </w:p>
    <w:p w14:paraId="65406630" w14:textId="75157DEF"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52" w:history="1">
        <w:r w:rsidR="00731DA3" w:rsidRPr="00E157D7">
          <w:rPr>
            <w:rStyle w:val="Hyperlink"/>
            <w:noProof/>
          </w:rPr>
          <w:t>6.6</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13.1</w:t>
        </w:r>
        <w:r w:rsidR="00731DA3">
          <w:rPr>
            <w:noProof/>
            <w:webHidden/>
          </w:rPr>
          <w:tab/>
        </w:r>
        <w:r w:rsidR="00731DA3">
          <w:rPr>
            <w:noProof/>
            <w:webHidden/>
          </w:rPr>
          <w:fldChar w:fldCharType="begin"/>
        </w:r>
        <w:r w:rsidR="00731DA3">
          <w:rPr>
            <w:noProof/>
            <w:webHidden/>
          </w:rPr>
          <w:instrText xml:space="preserve"> PAGEREF _Toc184119752 \h </w:instrText>
        </w:r>
        <w:r w:rsidR="00731DA3">
          <w:rPr>
            <w:noProof/>
            <w:webHidden/>
          </w:rPr>
        </w:r>
        <w:r w:rsidR="00731DA3">
          <w:rPr>
            <w:noProof/>
            <w:webHidden/>
          </w:rPr>
          <w:fldChar w:fldCharType="separate"/>
        </w:r>
        <w:r w:rsidR="00731DA3">
          <w:rPr>
            <w:noProof/>
            <w:webHidden/>
          </w:rPr>
          <w:t>49</w:t>
        </w:r>
        <w:r w:rsidR="00731DA3">
          <w:rPr>
            <w:noProof/>
            <w:webHidden/>
          </w:rPr>
          <w:fldChar w:fldCharType="end"/>
        </w:r>
      </w:hyperlink>
    </w:p>
    <w:p w14:paraId="729D32D3" w14:textId="33B960B8"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53" w:history="1">
        <w:r w:rsidR="00731DA3" w:rsidRPr="00E157D7">
          <w:rPr>
            <w:rStyle w:val="Hyperlink"/>
            <w:noProof/>
          </w:rPr>
          <w:t>6.7</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14.1</w:t>
        </w:r>
        <w:r w:rsidR="00731DA3">
          <w:rPr>
            <w:noProof/>
            <w:webHidden/>
          </w:rPr>
          <w:tab/>
        </w:r>
        <w:r w:rsidR="00731DA3">
          <w:rPr>
            <w:noProof/>
            <w:webHidden/>
          </w:rPr>
          <w:fldChar w:fldCharType="begin"/>
        </w:r>
        <w:r w:rsidR="00731DA3">
          <w:rPr>
            <w:noProof/>
            <w:webHidden/>
          </w:rPr>
          <w:instrText xml:space="preserve"> PAGEREF _Toc184119753 \h </w:instrText>
        </w:r>
        <w:r w:rsidR="00731DA3">
          <w:rPr>
            <w:noProof/>
            <w:webHidden/>
          </w:rPr>
        </w:r>
        <w:r w:rsidR="00731DA3">
          <w:rPr>
            <w:noProof/>
            <w:webHidden/>
          </w:rPr>
          <w:fldChar w:fldCharType="separate"/>
        </w:r>
        <w:r w:rsidR="00731DA3">
          <w:rPr>
            <w:noProof/>
            <w:webHidden/>
          </w:rPr>
          <w:t>50</w:t>
        </w:r>
        <w:r w:rsidR="00731DA3">
          <w:rPr>
            <w:noProof/>
            <w:webHidden/>
          </w:rPr>
          <w:fldChar w:fldCharType="end"/>
        </w:r>
      </w:hyperlink>
    </w:p>
    <w:p w14:paraId="13B3BE5E" w14:textId="4A8CE04F"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54" w:history="1">
        <w:r w:rsidR="00731DA3" w:rsidRPr="00E157D7">
          <w:rPr>
            <w:rStyle w:val="Hyperlink"/>
            <w:noProof/>
            <w:lang w:val="en-US"/>
          </w:rPr>
          <w:t>6.8</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15.2</w:t>
        </w:r>
        <w:r w:rsidR="00731DA3">
          <w:rPr>
            <w:noProof/>
            <w:webHidden/>
          </w:rPr>
          <w:tab/>
        </w:r>
        <w:r w:rsidR="00731DA3">
          <w:rPr>
            <w:noProof/>
            <w:webHidden/>
          </w:rPr>
          <w:fldChar w:fldCharType="begin"/>
        </w:r>
        <w:r w:rsidR="00731DA3">
          <w:rPr>
            <w:noProof/>
            <w:webHidden/>
          </w:rPr>
          <w:instrText xml:space="preserve"> PAGEREF _Toc184119754 \h </w:instrText>
        </w:r>
        <w:r w:rsidR="00731DA3">
          <w:rPr>
            <w:noProof/>
            <w:webHidden/>
          </w:rPr>
        </w:r>
        <w:r w:rsidR="00731DA3">
          <w:rPr>
            <w:noProof/>
            <w:webHidden/>
          </w:rPr>
          <w:fldChar w:fldCharType="separate"/>
        </w:r>
        <w:r w:rsidR="00731DA3">
          <w:rPr>
            <w:noProof/>
            <w:webHidden/>
          </w:rPr>
          <w:t>50</w:t>
        </w:r>
        <w:r w:rsidR="00731DA3">
          <w:rPr>
            <w:noProof/>
            <w:webHidden/>
          </w:rPr>
          <w:fldChar w:fldCharType="end"/>
        </w:r>
      </w:hyperlink>
    </w:p>
    <w:p w14:paraId="719ADD69" w14:textId="3B66E558"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55" w:history="1">
        <w:r w:rsidR="00731DA3" w:rsidRPr="00E157D7">
          <w:rPr>
            <w:rStyle w:val="Hyperlink"/>
            <w:noProof/>
            <w:lang w:val="en-US"/>
          </w:rPr>
          <w:t>6.9</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15.3</w:t>
        </w:r>
        <w:r w:rsidR="00731DA3">
          <w:rPr>
            <w:noProof/>
            <w:webHidden/>
          </w:rPr>
          <w:tab/>
        </w:r>
        <w:r w:rsidR="00731DA3">
          <w:rPr>
            <w:noProof/>
            <w:webHidden/>
          </w:rPr>
          <w:fldChar w:fldCharType="begin"/>
        </w:r>
        <w:r w:rsidR="00731DA3">
          <w:rPr>
            <w:noProof/>
            <w:webHidden/>
          </w:rPr>
          <w:instrText xml:space="preserve"> PAGEREF _Toc184119755 \h </w:instrText>
        </w:r>
        <w:r w:rsidR="00731DA3">
          <w:rPr>
            <w:noProof/>
            <w:webHidden/>
          </w:rPr>
        </w:r>
        <w:r w:rsidR="00731DA3">
          <w:rPr>
            <w:noProof/>
            <w:webHidden/>
          </w:rPr>
          <w:fldChar w:fldCharType="separate"/>
        </w:r>
        <w:r w:rsidR="00731DA3">
          <w:rPr>
            <w:noProof/>
            <w:webHidden/>
          </w:rPr>
          <w:t>51</w:t>
        </w:r>
        <w:r w:rsidR="00731DA3">
          <w:rPr>
            <w:noProof/>
            <w:webHidden/>
          </w:rPr>
          <w:fldChar w:fldCharType="end"/>
        </w:r>
      </w:hyperlink>
    </w:p>
    <w:p w14:paraId="5D2CE700" w14:textId="5847420E"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56" w:history="1">
        <w:r w:rsidR="00731DA3" w:rsidRPr="00E157D7">
          <w:rPr>
            <w:rStyle w:val="Hyperlink"/>
            <w:noProof/>
            <w:lang w:val="en-US"/>
          </w:rPr>
          <w:t>6.1</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16.0</w:t>
        </w:r>
        <w:r w:rsidR="00731DA3">
          <w:rPr>
            <w:noProof/>
            <w:webHidden/>
          </w:rPr>
          <w:tab/>
        </w:r>
        <w:r w:rsidR="00731DA3">
          <w:rPr>
            <w:noProof/>
            <w:webHidden/>
          </w:rPr>
          <w:fldChar w:fldCharType="begin"/>
        </w:r>
        <w:r w:rsidR="00731DA3">
          <w:rPr>
            <w:noProof/>
            <w:webHidden/>
          </w:rPr>
          <w:instrText xml:space="preserve"> PAGEREF _Toc184119756 \h </w:instrText>
        </w:r>
        <w:r w:rsidR="00731DA3">
          <w:rPr>
            <w:noProof/>
            <w:webHidden/>
          </w:rPr>
        </w:r>
        <w:r w:rsidR="00731DA3">
          <w:rPr>
            <w:noProof/>
            <w:webHidden/>
          </w:rPr>
          <w:fldChar w:fldCharType="separate"/>
        </w:r>
        <w:r w:rsidR="00731DA3">
          <w:rPr>
            <w:noProof/>
            <w:webHidden/>
          </w:rPr>
          <w:t>51</w:t>
        </w:r>
        <w:r w:rsidR="00731DA3">
          <w:rPr>
            <w:noProof/>
            <w:webHidden/>
          </w:rPr>
          <w:fldChar w:fldCharType="end"/>
        </w:r>
      </w:hyperlink>
    </w:p>
    <w:p w14:paraId="1EA6CD88" w14:textId="5A6B2210"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57" w:history="1">
        <w:r w:rsidR="00731DA3" w:rsidRPr="00E157D7">
          <w:rPr>
            <w:rStyle w:val="Hyperlink"/>
            <w:noProof/>
            <w:lang w:val="en-US"/>
          </w:rPr>
          <w:t>6.11</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17.0</w:t>
        </w:r>
        <w:r w:rsidR="00731DA3">
          <w:rPr>
            <w:noProof/>
            <w:webHidden/>
          </w:rPr>
          <w:tab/>
        </w:r>
        <w:r w:rsidR="00731DA3">
          <w:rPr>
            <w:noProof/>
            <w:webHidden/>
          </w:rPr>
          <w:fldChar w:fldCharType="begin"/>
        </w:r>
        <w:r w:rsidR="00731DA3">
          <w:rPr>
            <w:noProof/>
            <w:webHidden/>
          </w:rPr>
          <w:instrText xml:space="preserve"> PAGEREF _Toc184119757 \h </w:instrText>
        </w:r>
        <w:r w:rsidR="00731DA3">
          <w:rPr>
            <w:noProof/>
            <w:webHidden/>
          </w:rPr>
        </w:r>
        <w:r w:rsidR="00731DA3">
          <w:rPr>
            <w:noProof/>
            <w:webHidden/>
          </w:rPr>
          <w:fldChar w:fldCharType="separate"/>
        </w:r>
        <w:r w:rsidR="00731DA3">
          <w:rPr>
            <w:noProof/>
            <w:webHidden/>
          </w:rPr>
          <w:t>52</w:t>
        </w:r>
        <w:r w:rsidR="00731DA3">
          <w:rPr>
            <w:noProof/>
            <w:webHidden/>
          </w:rPr>
          <w:fldChar w:fldCharType="end"/>
        </w:r>
      </w:hyperlink>
    </w:p>
    <w:p w14:paraId="0027AEC8" w14:textId="34DE1582"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58" w:history="1">
        <w:r w:rsidR="00731DA3" w:rsidRPr="00E157D7">
          <w:rPr>
            <w:rStyle w:val="Hyperlink"/>
            <w:noProof/>
            <w:lang w:val="en-US"/>
          </w:rPr>
          <w:t>6.12</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18.0</w:t>
        </w:r>
        <w:r w:rsidR="00731DA3">
          <w:rPr>
            <w:noProof/>
            <w:webHidden/>
          </w:rPr>
          <w:tab/>
        </w:r>
        <w:r w:rsidR="00731DA3">
          <w:rPr>
            <w:noProof/>
            <w:webHidden/>
          </w:rPr>
          <w:fldChar w:fldCharType="begin"/>
        </w:r>
        <w:r w:rsidR="00731DA3">
          <w:rPr>
            <w:noProof/>
            <w:webHidden/>
          </w:rPr>
          <w:instrText xml:space="preserve"> PAGEREF _Toc184119758 \h </w:instrText>
        </w:r>
        <w:r w:rsidR="00731DA3">
          <w:rPr>
            <w:noProof/>
            <w:webHidden/>
          </w:rPr>
        </w:r>
        <w:r w:rsidR="00731DA3">
          <w:rPr>
            <w:noProof/>
            <w:webHidden/>
          </w:rPr>
          <w:fldChar w:fldCharType="separate"/>
        </w:r>
        <w:r w:rsidR="00731DA3">
          <w:rPr>
            <w:noProof/>
            <w:webHidden/>
          </w:rPr>
          <w:t>52</w:t>
        </w:r>
        <w:r w:rsidR="00731DA3">
          <w:rPr>
            <w:noProof/>
            <w:webHidden/>
          </w:rPr>
          <w:fldChar w:fldCharType="end"/>
        </w:r>
      </w:hyperlink>
    </w:p>
    <w:p w14:paraId="0D68D001" w14:textId="5E6CD7AD"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59" w:history="1">
        <w:r w:rsidR="00731DA3" w:rsidRPr="00E157D7">
          <w:rPr>
            <w:rStyle w:val="Hyperlink"/>
            <w:noProof/>
            <w:lang w:val="en-US"/>
          </w:rPr>
          <w:t>6.13</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19.0</w:t>
        </w:r>
        <w:r w:rsidR="00731DA3">
          <w:rPr>
            <w:noProof/>
            <w:webHidden/>
          </w:rPr>
          <w:tab/>
        </w:r>
        <w:r w:rsidR="00731DA3">
          <w:rPr>
            <w:noProof/>
            <w:webHidden/>
          </w:rPr>
          <w:fldChar w:fldCharType="begin"/>
        </w:r>
        <w:r w:rsidR="00731DA3">
          <w:rPr>
            <w:noProof/>
            <w:webHidden/>
          </w:rPr>
          <w:instrText xml:space="preserve"> PAGEREF _Toc184119759 \h </w:instrText>
        </w:r>
        <w:r w:rsidR="00731DA3">
          <w:rPr>
            <w:noProof/>
            <w:webHidden/>
          </w:rPr>
        </w:r>
        <w:r w:rsidR="00731DA3">
          <w:rPr>
            <w:noProof/>
            <w:webHidden/>
          </w:rPr>
          <w:fldChar w:fldCharType="separate"/>
        </w:r>
        <w:r w:rsidR="00731DA3">
          <w:rPr>
            <w:noProof/>
            <w:webHidden/>
          </w:rPr>
          <w:t>53</w:t>
        </w:r>
        <w:r w:rsidR="00731DA3">
          <w:rPr>
            <w:noProof/>
            <w:webHidden/>
          </w:rPr>
          <w:fldChar w:fldCharType="end"/>
        </w:r>
      </w:hyperlink>
    </w:p>
    <w:p w14:paraId="09006353" w14:textId="62A14749"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60" w:history="1">
        <w:r w:rsidR="00731DA3" w:rsidRPr="00E157D7">
          <w:rPr>
            <w:rStyle w:val="Hyperlink"/>
            <w:noProof/>
            <w:lang w:val="en-US"/>
          </w:rPr>
          <w:t>6.14</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19.2</w:t>
        </w:r>
        <w:r w:rsidR="00731DA3">
          <w:rPr>
            <w:noProof/>
            <w:webHidden/>
          </w:rPr>
          <w:tab/>
        </w:r>
        <w:r w:rsidR="00731DA3">
          <w:rPr>
            <w:noProof/>
            <w:webHidden/>
          </w:rPr>
          <w:fldChar w:fldCharType="begin"/>
        </w:r>
        <w:r w:rsidR="00731DA3">
          <w:rPr>
            <w:noProof/>
            <w:webHidden/>
          </w:rPr>
          <w:instrText xml:space="preserve"> PAGEREF _Toc184119760 \h </w:instrText>
        </w:r>
        <w:r w:rsidR="00731DA3">
          <w:rPr>
            <w:noProof/>
            <w:webHidden/>
          </w:rPr>
        </w:r>
        <w:r w:rsidR="00731DA3">
          <w:rPr>
            <w:noProof/>
            <w:webHidden/>
          </w:rPr>
          <w:fldChar w:fldCharType="separate"/>
        </w:r>
        <w:r w:rsidR="00731DA3">
          <w:rPr>
            <w:noProof/>
            <w:webHidden/>
          </w:rPr>
          <w:t>54</w:t>
        </w:r>
        <w:r w:rsidR="00731DA3">
          <w:rPr>
            <w:noProof/>
            <w:webHidden/>
          </w:rPr>
          <w:fldChar w:fldCharType="end"/>
        </w:r>
      </w:hyperlink>
    </w:p>
    <w:p w14:paraId="6EEF2865" w14:textId="4C01CD2A"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61" w:history="1">
        <w:r w:rsidR="00731DA3" w:rsidRPr="00E157D7">
          <w:rPr>
            <w:rStyle w:val="Hyperlink"/>
            <w:noProof/>
            <w:lang w:val="en-US"/>
          </w:rPr>
          <w:t>6.15</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20.0</w:t>
        </w:r>
        <w:r w:rsidR="00731DA3">
          <w:rPr>
            <w:noProof/>
            <w:webHidden/>
          </w:rPr>
          <w:tab/>
        </w:r>
        <w:r w:rsidR="00731DA3">
          <w:rPr>
            <w:noProof/>
            <w:webHidden/>
          </w:rPr>
          <w:fldChar w:fldCharType="begin"/>
        </w:r>
        <w:r w:rsidR="00731DA3">
          <w:rPr>
            <w:noProof/>
            <w:webHidden/>
          </w:rPr>
          <w:instrText xml:space="preserve"> PAGEREF _Toc184119761 \h </w:instrText>
        </w:r>
        <w:r w:rsidR="00731DA3">
          <w:rPr>
            <w:noProof/>
            <w:webHidden/>
          </w:rPr>
        </w:r>
        <w:r w:rsidR="00731DA3">
          <w:rPr>
            <w:noProof/>
            <w:webHidden/>
          </w:rPr>
          <w:fldChar w:fldCharType="separate"/>
        </w:r>
        <w:r w:rsidR="00731DA3">
          <w:rPr>
            <w:noProof/>
            <w:webHidden/>
          </w:rPr>
          <w:t>55</w:t>
        </w:r>
        <w:r w:rsidR="00731DA3">
          <w:rPr>
            <w:noProof/>
            <w:webHidden/>
          </w:rPr>
          <w:fldChar w:fldCharType="end"/>
        </w:r>
      </w:hyperlink>
    </w:p>
    <w:p w14:paraId="67ED9465" w14:textId="6901C1D9"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62" w:history="1">
        <w:r w:rsidR="00731DA3" w:rsidRPr="00E157D7">
          <w:rPr>
            <w:rStyle w:val="Hyperlink"/>
            <w:noProof/>
            <w:lang w:val="en-US"/>
          </w:rPr>
          <w:t>6.16</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20.1</w:t>
        </w:r>
        <w:r w:rsidR="00731DA3">
          <w:rPr>
            <w:noProof/>
            <w:webHidden/>
          </w:rPr>
          <w:tab/>
        </w:r>
        <w:r w:rsidR="00731DA3">
          <w:rPr>
            <w:noProof/>
            <w:webHidden/>
          </w:rPr>
          <w:fldChar w:fldCharType="begin"/>
        </w:r>
        <w:r w:rsidR="00731DA3">
          <w:rPr>
            <w:noProof/>
            <w:webHidden/>
          </w:rPr>
          <w:instrText xml:space="preserve"> PAGEREF _Toc184119762 \h </w:instrText>
        </w:r>
        <w:r w:rsidR="00731DA3">
          <w:rPr>
            <w:noProof/>
            <w:webHidden/>
          </w:rPr>
        </w:r>
        <w:r w:rsidR="00731DA3">
          <w:rPr>
            <w:noProof/>
            <w:webHidden/>
          </w:rPr>
          <w:fldChar w:fldCharType="separate"/>
        </w:r>
        <w:r w:rsidR="00731DA3">
          <w:rPr>
            <w:noProof/>
            <w:webHidden/>
          </w:rPr>
          <w:t>55</w:t>
        </w:r>
        <w:r w:rsidR="00731DA3">
          <w:rPr>
            <w:noProof/>
            <w:webHidden/>
          </w:rPr>
          <w:fldChar w:fldCharType="end"/>
        </w:r>
      </w:hyperlink>
    </w:p>
    <w:p w14:paraId="2062D3B7" w14:textId="35ECFC7A"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63" w:history="1">
        <w:r w:rsidR="00731DA3" w:rsidRPr="00E157D7">
          <w:rPr>
            <w:rStyle w:val="Hyperlink"/>
            <w:noProof/>
            <w:lang w:val="en-US"/>
          </w:rPr>
          <w:t>6.17</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20.2</w:t>
        </w:r>
        <w:r w:rsidR="00731DA3">
          <w:rPr>
            <w:noProof/>
            <w:webHidden/>
          </w:rPr>
          <w:tab/>
        </w:r>
        <w:r w:rsidR="00731DA3">
          <w:rPr>
            <w:noProof/>
            <w:webHidden/>
          </w:rPr>
          <w:fldChar w:fldCharType="begin"/>
        </w:r>
        <w:r w:rsidR="00731DA3">
          <w:rPr>
            <w:noProof/>
            <w:webHidden/>
          </w:rPr>
          <w:instrText xml:space="preserve"> PAGEREF _Toc184119763 \h </w:instrText>
        </w:r>
        <w:r w:rsidR="00731DA3">
          <w:rPr>
            <w:noProof/>
            <w:webHidden/>
          </w:rPr>
        </w:r>
        <w:r w:rsidR="00731DA3">
          <w:rPr>
            <w:noProof/>
            <w:webHidden/>
          </w:rPr>
          <w:fldChar w:fldCharType="separate"/>
        </w:r>
        <w:r w:rsidR="00731DA3">
          <w:rPr>
            <w:noProof/>
            <w:webHidden/>
          </w:rPr>
          <w:t>56</w:t>
        </w:r>
        <w:r w:rsidR="00731DA3">
          <w:rPr>
            <w:noProof/>
            <w:webHidden/>
          </w:rPr>
          <w:fldChar w:fldCharType="end"/>
        </w:r>
      </w:hyperlink>
    </w:p>
    <w:p w14:paraId="0A60D1F9" w14:textId="3279A2BF"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64" w:history="1">
        <w:r w:rsidR="00731DA3" w:rsidRPr="00E157D7">
          <w:rPr>
            <w:rStyle w:val="Hyperlink"/>
            <w:noProof/>
          </w:rPr>
          <w:t>6.18</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21.0</w:t>
        </w:r>
        <w:r w:rsidR="00731DA3">
          <w:rPr>
            <w:noProof/>
            <w:webHidden/>
          </w:rPr>
          <w:tab/>
        </w:r>
        <w:r w:rsidR="00731DA3">
          <w:rPr>
            <w:noProof/>
            <w:webHidden/>
          </w:rPr>
          <w:fldChar w:fldCharType="begin"/>
        </w:r>
        <w:r w:rsidR="00731DA3">
          <w:rPr>
            <w:noProof/>
            <w:webHidden/>
          </w:rPr>
          <w:instrText xml:space="preserve"> PAGEREF _Toc184119764 \h </w:instrText>
        </w:r>
        <w:r w:rsidR="00731DA3">
          <w:rPr>
            <w:noProof/>
            <w:webHidden/>
          </w:rPr>
        </w:r>
        <w:r w:rsidR="00731DA3">
          <w:rPr>
            <w:noProof/>
            <w:webHidden/>
          </w:rPr>
          <w:fldChar w:fldCharType="separate"/>
        </w:r>
        <w:r w:rsidR="00731DA3">
          <w:rPr>
            <w:noProof/>
            <w:webHidden/>
          </w:rPr>
          <w:t>56</w:t>
        </w:r>
        <w:r w:rsidR="00731DA3">
          <w:rPr>
            <w:noProof/>
            <w:webHidden/>
          </w:rPr>
          <w:fldChar w:fldCharType="end"/>
        </w:r>
      </w:hyperlink>
    </w:p>
    <w:p w14:paraId="3F6403AA" w14:textId="328F87DE"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65" w:history="1">
        <w:r w:rsidR="00731DA3" w:rsidRPr="00E157D7">
          <w:rPr>
            <w:rStyle w:val="Hyperlink"/>
            <w:noProof/>
            <w:lang w:val="en-US"/>
          </w:rPr>
          <w:t>6.19</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21.1</w:t>
        </w:r>
        <w:r w:rsidR="00731DA3">
          <w:rPr>
            <w:noProof/>
            <w:webHidden/>
          </w:rPr>
          <w:tab/>
        </w:r>
        <w:r w:rsidR="00731DA3">
          <w:rPr>
            <w:noProof/>
            <w:webHidden/>
          </w:rPr>
          <w:fldChar w:fldCharType="begin"/>
        </w:r>
        <w:r w:rsidR="00731DA3">
          <w:rPr>
            <w:noProof/>
            <w:webHidden/>
          </w:rPr>
          <w:instrText xml:space="preserve"> PAGEREF _Toc184119765 \h </w:instrText>
        </w:r>
        <w:r w:rsidR="00731DA3">
          <w:rPr>
            <w:noProof/>
            <w:webHidden/>
          </w:rPr>
        </w:r>
        <w:r w:rsidR="00731DA3">
          <w:rPr>
            <w:noProof/>
            <w:webHidden/>
          </w:rPr>
          <w:fldChar w:fldCharType="separate"/>
        </w:r>
        <w:r w:rsidR="00731DA3">
          <w:rPr>
            <w:noProof/>
            <w:webHidden/>
          </w:rPr>
          <w:t>57</w:t>
        </w:r>
        <w:r w:rsidR="00731DA3">
          <w:rPr>
            <w:noProof/>
            <w:webHidden/>
          </w:rPr>
          <w:fldChar w:fldCharType="end"/>
        </w:r>
      </w:hyperlink>
    </w:p>
    <w:p w14:paraId="7AED7229" w14:textId="41CB2DBE"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66" w:history="1">
        <w:r w:rsidR="00731DA3" w:rsidRPr="00E157D7">
          <w:rPr>
            <w:rStyle w:val="Hyperlink"/>
            <w:noProof/>
            <w:lang w:val="en-US"/>
          </w:rPr>
          <w:t>6.20</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22</w:t>
        </w:r>
        <w:r w:rsidR="00731DA3">
          <w:rPr>
            <w:noProof/>
            <w:webHidden/>
          </w:rPr>
          <w:tab/>
        </w:r>
        <w:r w:rsidR="00731DA3">
          <w:rPr>
            <w:noProof/>
            <w:webHidden/>
          </w:rPr>
          <w:fldChar w:fldCharType="begin"/>
        </w:r>
        <w:r w:rsidR="00731DA3">
          <w:rPr>
            <w:noProof/>
            <w:webHidden/>
          </w:rPr>
          <w:instrText xml:space="preserve"> PAGEREF _Toc184119766 \h </w:instrText>
        </w:r>
        <w:r w:rsidR="00731DA3">
          <w:rPr>
            <w:noProof/>
            <w:webHidden/>
          </w:rPr>
        </w:r>
        <w:r w:rsidR="00731DA3">
          <w:rPr>
            <w:noProof/>
            <w:webHidden/>
          </w:rPr>
          <w:fldChar w:fldCharType="separate"/>
        </w:r>
        <w:r w:rsidR="00731DA3">
          <w:rPr>
            <w:noProof/>
            <w:webHidden/>
          </w:rPr>
          <w:t>58</w:t>
        </w:r>
        <w:r w:rsidR="00731DA3">
          <w:rPr>
            <w:noProof/>
            <w:webHidden/>
          </w:rPr>
          <w:fldChar w:fldCharType="end"/>
        </w:r>
      </w:hyperlink>
    </w:p>
    <w:p w14:paraId="02419432" w14:textId="13DCB905"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67" w:history="1">
        <w:r w:rsidR="00731DA3" w:rsidRPr="00E157D7">
          <w:rPr>
            <w:rStyle w:val="Hyperlink"/>
            <w:noProof/>
            <w:lang w:val="en-US"/>
          </w:rPr>
          <w:t>6.21</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22.0</w:t>
        </w:r>
        <w:r w:rsidR="00731DA3">
          <w:rPr>
            <w:noProof/>
            <w:webHidden/>
          </w:rPr>
          <w:tab/>
        </w:r>
        <w:r w:rsidR="00731DA3">
          <w:rPr>
            <w:noProof/>
            <w:webHidden/>
          </w:rPr>
          <w:fldChar w:fldCharType="begin"/>
        </w:r>
        <w:r w:rsidR="00731DA3">
          <w:rPr>
            <w:noProof/>
            <w:webHidden/>
          </w:rPr>
          <w:instrText xml:space="preserve"> PAGEREF _Toc184119767 \h </w:instrText>
        </w:r>
        <w:r w:rsidR="00731DA3">
          <w:rPr>
            <w:noProof/>
            <w:webHidden/>
          </w:rPr>
        </w:r>
        <w:r w:rsidR="00731DA3">
          <w:rPr>
            <w:noProof/>
            <w:webHidden/>
          </w:rPr>
          <w:fldChar w:fldCharType="separate"/>
        </w:r>
        <w:r w:rsidR="00731DA3">
          <w:rPr>
            <w:noProof/>
            <w:webHidden/>
          </w:rPr>
          <w:t>60</w:t>
        </w:r>
        <w:r w:rsidR="00731DA3">
          <w:rPr>
            <w:noProof/>
            <w:webHidden/>
          </w:rPr>
          <w:fldChar w:fldCharType="end"/>
        </w:r>
      </w:hyperlink>
    </w:p>
    <w:p w14:paraId="28DEFB09" w14:textId="637F16D9"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68" w:history="1">
        <w:r w:rsidR="00731DA3" w:rsidRPr="00E157D7">
          <w:rPr>
            <w:rStyle w:val="Hyperlink"/>
            <w:noProof/>
            <w:lang w:val="en-US"/>
          </w:rPr>
          <w:t>6.22</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23.0</w:t>
        </w:r>
        <w:r w:rsidR="00731DA3">
          <w:rPr>
            <w:noProof/>
            <w:webHidden/>
          </w:rPr>
          <w:tab/>
        </w:r>
        <w:r w:rsidR="00731DA3">
          <w:rPr>
            <w:noProof/>
            <w:webHidden/>
          </w:rPr>
          <w:fldChar w:fldCharType="begin"/>
        </w:r>
        <w:r w:rsidR="00731DA3">
          <w:rPr>
            <w:noProof/>
            <w:webHidden/>
          </w:rPr>
          <w:instrText xml:space="preserve"> PAGEREF _Toc184119768 \h </w:instrText>
        </w:r>
        <w:r w:rsidR="00731DA3">
          <w:rPr>
            <w:noProof/>
            <w:webHidden/>
          </w:rPr>
        </w:r>
        <w:r w:rsidR="00731DA3">
          <w:rPr>
            <w:noProof/>
            <w:webHidden/>
          </w:rPr>
          <w:fldChar w:fldCharType="separate"/>
        </w:r>
        <w:r w:rsidR="00731DA3">
          <w:rPr>
            <w:noProof/>
            <w:webHidden/>
          </w:rPr>
          <w:t>60</w:t>
        </w:r>
        <w:r w:rsidR="00731DA3">
          <w:rPr>
            <w:noProof/>
            <w:webHidden/>
          </w:rPr>
          <w:fldChar w:fldCharType="end"/>
        </w:r>
      </w:hyperlink>
    </w:p>
    <w:p w14:paraId="0D515CF2" w14:textId="1BFEC744"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69" w:history="1">
        <w:r w:rsidR="00731DA3" w:rsidRPr="00E157D7">
          <w:rPr>
            <w:rStyle w:val="Hyperlink"/>
            <w:noProof/>
            <w:lang w:val="en-US"/>
          </w:rPr>
          <w:t>6.23</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23.1</w:t>
        </w:r>
        <w:r w:rsidR="00731DA3">
          <w:rPr>
            <w:noProof/>
            <w:webHidden/>
          </w:rPr>
          <w:tab/>
        </w:r>
        <w:r w:rsidR="00731DA3">
          <w:rPr>
            <w:noProof/>
            <w:webHidden/>
          </w:rPr>
          <w:fldChar w:fldCharType="begin"/>
        </w:r>
        <w:r w:rsidR="00731DA3">
          <w:rPr>
            <w:noProof/>
            <w:webHidden/>
          </w:rPr>
          <w:instrText xml:space="preserve"> PAGEREF _Toc184119769 \h </w:instrText>
        </w:r>
        <w:r w:rsidR="00731DA3">
          <w:rPr>
            <w:noProof/>
            <w:webHidden/>
          </w:rPr>
        </w:r>
        <w:r w:rsidR="00731DA3">
          <w:rPr>
            <w:noProof/>
            <w:webHidden/>
          </w:rPr>
          <w:fldChar w:fldCharType="separate"/>
        </w:r>
        <w:r w:rsidR="00731DA3">
          <w:rPr>
            <w:noProof/>
            <w:webHidden/>
          </w:rPr>
          <w:t>61</w:t>
        </w:r>
        <w:r w:rsidR="00731DA3">
          <w:rPr>
            <w:noProof/>
            <w:webHidden/>
          </w:rPr>
          <w:fldChar w:fldCharType="end"/>
        </w:r>
      </w:hyperlink>
    </w:p>
    <w:p w14:paraId="05675DC6" w14:textId="7679A1AD"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70" w:history="1">
        <w:r w:rsidR="00731DA3" w:rsidRPr="00E157D7">
          <w:rPr>
            <w:rStyle w:val="Hyperlink"/>
            <w:noProof/>
            <w:lang w:val="en-US"/>
          </w:rPr>
          <w:t>6.24</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24.0</w:t>
        </w:r>
        <w:r w:rsidR="00731DA3">
          <w:rPr>
            <w:noProof/>
            <w:webHidden/>
          </w:rPr>
          <w:tab/>
        </w:r>
        <w:r w:rsidR="00731DA3">
          <w:rPr>
            <w:noProof/>
            <w:webHidden/>
          </w:rPr>
          <w:fldChar w:fldCharType="begin"/>
        </w:r>
        <w:r w:rsidR="00731DA3">
          <w:rPr>
            <w:noProof/>
            <w:webHidden/>
          </w:rPr>
          <w:instrText xml:space="preserve"> PAGEREF _Toc184119770 \h </w:instrText>
        </w:r>
        <w:r w:rsidR="00731DA3">
          <w:rPr>
            <w:noProof/>
            <w:webHidden/>
          </w:rPr>
        </w:r>
        <w:r w:rsidR="00731DA3">
          <w:rPr>
            <w:noProof/>
            <w:webHidden/>
          </w:rPr>
          <w:fldChar w:fldCharType="separate"/>
        </w:r>
        <w:r w:rsidR="00731DA3">
          <w:rPr>
            <w:noProof/>
            <w:webHidden/>
          </w:rPr>
          <w:t>61</w:t>
        </w:r>
        <w:r w:rsidR="00731DA3">
          <w:rPr>
            <w:noProof/>
            <w:webHidden/>
          </w:rPr>
          <w:fldChar w:fldCharType="end"/>
        </w:r>
      </w:hyperlink>
    </w:p>
    <w:p w14:paraId="69852EB2" w14:textId="198E6F42"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71" w:history="1">
        <w:r w:rsidR="00731DA3" w:rsidRPr="00E157D7">
          <w:rPr>
            <w:rStyle w:val="Hyperlink"/>
            <w:noProof/>
            <w:lang w:val="en-US"/>
          </w:rPr>
          <w:t>6.25</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24.1</w:t>
        </w:r>
        <w:r w:rsidR="00731DA3">
          <w:rPr>
            <w:noProof/>
            <w:webHidden/>
          </w:rPr>
          <w:tab/>
        </w:r>
        <w:r w:rsidR="00731DA3">
          <w:rPr>
            <w:noProof/>
            <w:webHidden/>
          </w:rPr>
          <w:fldChar w:fldCharType="begin"/>
        </w:r>
        <w:r w:rsidR="00731DA3">
          <w:rPr>
            <w:noProof/>
            <w:webHidden/>
          </w:rPr>
          <w:instrText xml:space="preserve"> PAGEREF _Toc184119771 \h </w:instrText>
        </w:r>
        <w:r w:rsidR="00731DA3">
          <w:rPr>
            <w:noProof/>
            <w:webHidden/>
          </w:rPr>
        </w:r>
        <w:r w:rsidR="00731DA3">
          <w:rPr>
            <w:noProof/>
            <w:webHidden/>
          </w:rPr>
          <w:fldChar w:fldCharType="separate"/>
        </w:r>
        <w:r w:rsidR="00731DA3">
          <w:rPr>
            <w:noProof/>
            <w:webHidden/>
          </w:rPr>
          <w:t>63</w:t>
        </w:r>
        <w:r w:rsidR="00731DA3">
          <w:rPr>
            <w:noProof/>
            <w:webHidden/>
          </w:rPr>
          <w:fldChar w:fldCharType="end"/>
        </w:r>
      </w:hyperlink>
    </w:p>
    <w:p w14:paraId="355D6497" w14:textId="47947B7C"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72" w:history="1">
        <w:r w:rsidR="00731DA3" w:rsidRPr="00E157D7">
          <w:rPr>
            <w:rStyle w:val="Hyperlink"/>
            <w:noProof/>
            <w:lang w:val="en-US"/>
          </w:rPr>
          <w:t>6.26</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24.3</w:t>
        </w:r>
        <w:r w:rsidR="00731DA3">
          <w:rPr>
            <w:noProof/>
            <w:webHidden/>
          </w:rPr>
          <w:tab/>
        </w:r>
        <w:r w:rsidR="00731DA3">
          <w:rPr>
            <w:noProof/>
            <w:webHidden/>
          </w:rPr>
          <w:fldChar w:fldCharType="begin"/>
        </w:r>
        <w:r w:rsidR="00731DA3">
          <w:rPr>
            <w:noProof/>
            <w:webHidden/>
          </w:rPr>
          <w:instrText xml:space="preserve"> PAGEREF _Toc184119772 \h </w:instrText>
        </w:r>
        <w:r w:rsidR="00731DA3">
          <w:rPr>
            <w:noProof/>
            <w:webHidden/>
          </w:rPr>
        </w:r>
        <w:r w:rsidR="00731DA3">
          <w:rPr>
            <w:noProof/>
            <w:webHidden/>
          </w:rPr>
          <w:fldChar w:fldCharType="separate"/>
        </w:r>
        <w:r w:rsidR="00731DA3">
          <w:rPr>
            <w:noProof/>
            <w:webHidden/>
          </w:rPr>
          <w:t>64</w:t>
        </w:r>
        <w:r w:rsidR="00731DA3">
          <w:rPr>
            <w:noProof/>
            <w:webHidden/>
          </w:rPr>
          <w:fldChar w:fldCharType="end"/>
        </w:r>
      </w:hyperlink>
    </w:p>
    <w:p w14:paraId="5AE8CD58" w14:textId="5BD889B4"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73" w:history="1">
        <w:r w:rsidR="00731DA3" w:rsidRPr="00E157D7">
          <w:rPr>
            <w:rStyle w:val="Hyperlink"/>
            <w:noProof/>
            <w:lang w:val="en-US"/>
          </w:rPr>
          <w:t>6.27</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24.4</w:t>
        </w:r>
        <w:r w:rsidR="00731DA3">
          <w:rPr>
            <w:noProof/>
            <w:webHidden/>
          </w:rPr>
          <w:tab/>
        </w:r>
        <w:r w:rsidR="00731DA3">
          <w:rPr>
            <w:noProof/>
            <w:webHidden/>
          </w:rPr>
          <w:fldChar w:fldCharType="begin"/>
        </w:r>
        <w:r w:rsidR="00731DA3">
          <w:rPr>
            <w:noProof/>
            <w:webHidden/>
          </w:rPr>
          <w:instrText xml:space="preserve"> PAGEREF _Toc184119773 \h </w:instrText>
        </w:r>
        <w:r w:rsidR="00731DA3">
          <w:rPr>
            <w:noProof/>
            <w:webHidden/>
          </w:rPr>
        </w:r>
        <w:r w:rsidR="00731DA3">
          <w:rPr>
            <w:noProof/>
            <w:webHidden/>
          </w:rPr>
          <w:fldChar w:fldCharType="separate"/>
        </w:r>
        <w:r w:rsidR="00731DA3">
          <w:rPr>
            <w:noProof/>
            <w:webHidden/>
          </w:rPr>
          <w:t>65</w:t>
        </w:r>
        <w:r w:rsidR="00731DA3">
          <w:rPr>
            <w:noProof/>
            <w:webHidden/>
          </w:rPr>
          <w:fldChar w:fldCharType="end"/>
        </w:r>
      </w:hyperlink>
    </w:p>
    <w:p w14:paraId="301A96AA" w14:textId="76BD8634"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74" w:history="1">
        <w:r w:rsidR="00731DA3" w:rsidRPr="00E157D7">
          <w:rPr>
            <w:rStyle w:val="Hyperlink"/>
            <w:noProof/>
            <w:lang w:val="en-US"/>
          </w:rPr>
          <w:t>6.28</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24.5</w:t>
        </w:r>
        <w:r w:rsidR="00731DA3">
          <w:rPr>
            <w:noProof/>
            <w:webHidden/>
          </w:rPr>
          <w:tab/>
        </w:r>
        <w:r w:rsidR="00731DA3">
          <w:rPr>
            <w:noProof/>
            <w:webHidden/>
          </w:rPr>
          <w:fldChar w:fldCharType="begin"/>
        </w:r>
        <w:r w:rsidR="00731DA3">
          <w:rPr>
            <w:noProof/>
            <w:webHidden/>
          </w:rPr>
          <w:instrText xml:space="preserve"> PAGEREF _Toc184119774 \h </w:instrText>
        </w:r>
        <w:r w:rsidR="00731DA3">
          <w:rPr>
            <w:noProof/>
            <w:webHidden/>
          </w:rPr>
        </w:r>
        <w:r w:rsidR="00731DA3">
          <w:rPr>
            <w:noProof/>
            <w:webHidden/>
          </w:rPr>
          <w:fldChar w:fldCharType="separate"/>
        </w:r>
        <w:r w:rsidR="00731DA3">
          <w:rPr>
            <w:noProof/>
            <w:webHidden/>
          </w:rPr>
          <w:t>65</w:t>
        </w:r>
        <w:r w:rsidR="00731DA3">
          <w:rPr>
            <w:noProof/>
            <w:webHidden/>
          </w:rPr>
          <w:fldChar w:fldCharType="end"/>
        </w:r>
      </w:hyperlink>
    </w:p>
    <w:p w14:paraId="0712CE9A" w14:textId="482C1FAD"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75" w:history="1">
        <w:r w:rsidR="00731DA3" w:rsidRPr="00E157D7">
          <w:rPr>
            <w:rStyle w:val="Hyperlink"/>
            <w:noProof/>
          </w:rPr>
          <w:t>6.29</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25.0</w:t>
        </w:r>
        <w:r w:rsidR="00731DA3">
          <w:rPr>
            <w:noProof/>
            <w:webHidden/>
          </w:rPr>
          <w:tab/>
        </w:r>
        <w:r w:rsidR="00731DA3">
          <w:rPr>
            <w:noProof/>
            <w:webHidden/>
          </w:rPr>
          <w:fldChar w:fldCharType="begin"/>
        </w:r>
        <w:r w:rsidR="00731DA3">
          <w:rPr>
            <w:noProof/>
            <w:webHidden/>
          </w:rPr>
          <w:instrText xml:space="preserve"> PAGEREF _Toc184119775 \h </w:instrText>
        </w:r>
        <w:r w:rsidR="00731DA3">
          <w:rPr>
            <w:noProof/>
            <w:webHidden/>
          </w:rPr>
        </w:r>
        <w:r w:rsidR="00731DA3">
          <w:rPr>
            <w:noProof/>
            <w:webHidden/>
          </w:rPr>
          <w:fldChar w:fldCharType="separate"/>
        </w:r>
        <w:r w:rsidR="00731DA3">
          <w:rPr>
            <w:noProof/>
            <w:webHidden/>
          </w:rPr>
          <w:t>66</w:t>
        </w:r>
        <w:r w:rsidR="00731DA3">
          <w:rPr>
            <w:noProof/>
            <w:webHidden/>
          </w:rPr>
          <w:fldChar w:fldCharType="end"/>
        </w:r>
      </w:hyperlink>
    </w:p>
    <w:p w14:paraId="778CB16D" w14:textId="1ACC15C7"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76" w:history="1">
        <w:r w:rsidR="00731DA3" w:rsidRPr="00E157D7">
          <w:rPr>
            <w:rStyle w:val="Hyperlink"/>
            <w:noProof/>
          </w:rPr>
          <w:t>6.30</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25.1</w:t>
        </w:r>
        <w:r w:rsidR="00731DA3">
          <w:rPr>
            <w:noProof/>
            <w:webHidden/>
          </w:rPr>
          <w:tab/>
        </w:r>
        <w:r w:rsidR="00731DA3">
          <w:rPr>
            <w:noProof/>
            <w:webHidden/>
          </w:rPr>
          <w:fldChar w:fldCharType="begin"/>
        </w:r>
        <w:r w:rsidR="00731DA3">
          <w:rPr>
            <w:noProof/>
            <w:webHidden/>
          </w:rPr>
          <w:instrText xml:space="preserve"> PAGEREF _Toc184119776 \h </w:instrText>
        </w:r>
        <w:r w:rsidR="00731DA3">
          <w:rPr>
            <w:noProof/>
            <w:webHidden/>
          </w:rPr>
        </w:r>
        <w:r w:rsidR="00731DA3">
          <w:rPr>
            <w:noProof/>
            <w:webHidden/>
          </w:rPr>
          <w:fldChar w:fldCharType="separate"/>
        </w:r>
        <w:r w:rsidR="00731DA3">
          <w:rPr>
            <w:noProof/>
            <w:webHidden/>
          </w:rPr>
          <w:t>66</w:t>
        </w:r>
        <w:r w:rsidR="00731DA3">
          <w:rPr>
            <w:noProof/>
            <w:webHidden/>
          </w:rPr>
          <w:fldChar w:fldCharType="end"/>
        </w:r>
      </w:hyperlink>
    </w:p>
    <w:p w14:paraId="6B7F8760" w14:textId="6593D619"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77" w:history="1">
        <w:r w:rsidR="00731DA3" w:rsidRPr="00E157D7">
          <w:rPr>
            <w:rStyle w:val="Hyperlink"/>
            <w:noProof/>
            <w:lang w:val="en-US"/>
          </w:rPr>
          <w:t>6.31</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25.2</w:t>
        </w:r>
        <w:r w:rsidR="00731DA3">
          <w:rPr>
            <w:noProof/>
            <w:webHidden/>
          </w:rPr>
          <w:tab/>
        </w:r>
        <w:r w:rsidR="00731DA3">
          <w:rPr>
            <w:noProof/>
            <w:webHidden/>
          </w:rPr>
          <w:fldChar w:fldCharType="begin"/>
        </w:r>
        <w:r w:rsidR="00731DA3">
          <w:rPr>
            <w:noProof/>
            <w:webHidden/>
          </w:rPr>
          <w:instrText xml:space="preserve"> PAGEREF _Toc184119777 \h </w:instrText>
        </w:r>
        <w:r w:rsidR="00731DA3">
          <w:rPr>
            <w:noProof/>
            <w:webHidden/>
          </w:rPr>
        </w:r>
        <w:r w:rsidR="00731DA3">
          <w:rPr>
            <w:noProof/>
            <w:webHidden/>
          </w:rPr>
          <w:fldChar w:fldCharType="separate"/>
        </w:r>
        <w:r w:rsidR="00731DA3">
          <w:rPr>
            <w:noProof/>
            <w:webHidden/>
          </w:rPr>
          <w:t>67</w:t>
        </w:r>
        <w:r w:rsidR="00731DA3">
          <w:rPr>
            <w:noProof/>
            <w:webHidden/>
          </w:rPr>
          <w:fldChar w:fldCharType="end"/>
        </w:r>
      </w:hyperlink>
    </w:p>
    <w:p w14:paraId="1679538E" w14:textId="366BF104"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78" w:history="1">
        <w:r w:rsidR="00731DA3" w:rsidRPr="00E157D7">
          <w:rPr>
            <w:rStyle w:val="Hyperlink"/>
            <w:noProof/>
            <w:lang w:val="en-US"/>
          </w:rPr>
          <w:t>6.32</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 26.0</w:t>
        </w:r>
        <w:r w:rsidR="00731DA3">
          <w:rPr>
            <w:noProof/>
            <w:webHidden/>
          </w:rPr>
          <w:tab/>
        </w:r>
        <w:r w:rsidR="00731DA3">
          <w:rPr>
            <w:noProof/>
            <w:webHidden/>
          </w:rPr>
          <w:fldChar w:fldCharType="begin"/>
        </w:r>
        <w:r w:rsidR="00731DA3">
          <w:rPr>
            <w:noProof/>
            <w:webHidden/>
          </w:rPr>
          <w:instrText xml:space="preserve"> PAGEREF _Toc184119778 \h </w:instrText>
        </w:r>
        <w:r w:rsidR="00731DA3">
          <w:rPr>
            <w:noProof/>
            <w:webHidden/>
          </w:rPr>
        </w:r>
        <w:r w:rsidR="00731DA3">
          <w:rPr>
            <w:noProof/>
            <w:webHidden/>
          </w:rPr>
          <w:fldChar w:fldCharType="separate"/>
        </w:r>
        <w:r w:rsidR="00731DA3">
          <w:rPr>
            <w:noProof/>
            <w:webHidden/>
          </w:rPr>
          <w:t>67</w:t>
        </w:r>
        <w:r w:rsidR="00731DA3">
          <w:rPr>
            <w:noProof/>
            <w:webHidden/>
          </w:rPr>
          <w:fldChar w:fldCharType="end"/>
        </w:r>
      </w:hyperlink>
    </w:p>
    <w:p w14:paraId="478734CB" w14:textId="3C8A5EB0"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79" w:history="1">
        <w:r w:rsidR="00731DA3" w:rsidRPr="00E157D7">
          <w:rPr>
            <w:rStyle w:val="Hyperlink"/>
            <w:noProof/>
          </w:rPr>
          <w:t>6.33</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lang w:val="en-US"/>
          </w:rPr>
          <w:t>Version</w:t>
        </w:r>
        <w:r w:rsidR="00731DA3" w:rsidRPr="00E157D7">
          <w:rPr>
            <w:rStyle w:val="Hyperlink"/>
            <w:noProof/>
          </w:rPr>
          <w:t xml:space="preserve"> 26.1</w:t>
        </w:r>
        <w:r w:rsidR="00731DA3">
          <w:rPr>
            <w:noProof/>
            <w:webHidden/>
          </w:rPr>
          <w:tab/>
        </w:r>
        <w:r w:rsidR="00731DA3">
          <w:rPr>
            <w:noProof/>
            <w:webHidden/>
          </w:rPr>
          <w:fldChar w:fldCharType="begin"/>
        </w:r>
        <w:r w:rsidR="00731DA3">
          <w:rPr>
            <w:noProof/>
            <w:webHidden/>
          </w:rPr>
          <w:instrText xml:space="preserve"> PAGEREF _Toc184119779 \h </w:instrText>
        </w:r>
        <w:r w:rsidR="00731DA3">
          <w:rPr>
            <w:noProof/>
            <w:webHidden/>
          </w:rPr>
        </w:r>
        <w:r w:rsidR="00731DA3">
          <w:rPr>
            <w:noProof/>
            <w:webHidden/>
          </w:rPr>
          <w:fldChar w:fldCharType="separate"/>
        </w:r>
        <w:r w:rsidR="00731DA3">
          <w:rPr>
            <w:noProof/>
            <w:webHidden/>
          </w:rPr>
          <w:t>68</w:t>
        </w:r>
        <w:r w:rsidR="00731DA3">
          <w:rPr>
            <w:noProof/>
            <w:webHidden/>
          </w:rPr>
          <w:fldChar w:fldCharType="end"/>
        </w:r>
      </w:hyperlink>
    </w:p>
    <w:p w14:paraId="29013128" w14:textId="562AFDC2"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80" w:history="1">
        <w:r w:rsidR="00731DA3" w:rsidRPr="00E157D7">
          <w:rPr>
            <w:rStyle w:val="Hyperlink"/>
            <w:noProof/>
          </w:rPr>
          <w:t>6.34</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26.2</w:t>
        </w:r>
        <w:r w:rsidR="00731DA3">
          <w:rPr>
            <w:noProof/>
            <w:webHidden/>
          </w:rPr>
          <w:tab/>
        </w:r>
        <w:r w:rsidR="00731DA3">
          <w:rPr>
            <w:noProof/>
            <w:webHidden/>
          </w:rPr>
          <w:fldChar w:fldCharType="begin"/>
        </w:r>
        <w:r w:rsidR="00731DA3">
          <w:rPr>
            <w:noProof/>
            <w:webHidden/>
          </w:rPr>
          <w:instrText xml:space="preserve"> PAGEREF _Toc184119780 \h </w:instrText>
        </w:r>
        <w:r w:rsidR="00731DA3">
          <w:rPr>
            <w:noProof/>
            <w:webHidden/>
          </w:rPr>
        </w:r>
        <w:r w:rsidR="00731DA3">
          <w:rPr>
            <w:noProof/>
            <w:webHidden/>
          </w:rPr>
          <w:fldChar w:fldCharType="separate"/>
        </w:r>
        <w:r w:rsidR="00731DA3">
          <w:rPr>
            <w:noProof/>
            <w:webHidden/>
          </w:rPr>
          <w:t>68</w:t>
        </w:r>
        <w:r w:rsidR="00731DA3">
          <w:rPr>
            <w:noProof/>
            <w:webHidden/>
          </w:rPr>
          <w:fldChar w:fldCharType="end"/>
        </w:r>
      </w:hyperlink>
    </w:p>
    <w:p w14:paraId="2DC7841B" w14:textId="6FB11EA0"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81" w:history="1">
        <w:r w:rsidR="00731DA3" w:rsidRPr="00E157D7">
          <w:rPr>
            <w:rStyle w:val="Hyperlink"/>
            <w:noProof/>
          </w:rPr>
          <w:t>6.35</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26.3.</w:t>
        </w:r>
        <w:r w:rsidR="00731DA3">
          <w:rPr>
            <w:noProof/>
            <w:webHidden/>
          </w:rPr>
          <w:tab/>
        </w:r>
        <w:r w:rsidR="00731DA3">
          <w:rPr>
            <w:noProof/>
            <w:webHidden/>
          </w:rPr>
          <w:fldChar w:fldCharType="begin"/>
        </w:r>
        <w:r w:rsidR="00731DA3">
          <w:rPr>
            <w:noProof/>
            <w:webHidden/>
          </w:rPr>
          <w:instrText xml:space="preserve"> PAGEREF _Toc184119781 \h </w:instrText>
        </w:r>
        <w:r w:rsidR="00731DA3">
          <w:rPr>
            <w:noProof/>
            <w:webHidden/>
          </w:rPr>
        </w:r>
        <w:r w:rsidR="00731DA3">
          <w:rPr>
            <w:noProof/>
            <w:webHidden/>
          </w:rPr>
          <w:fldChar w:fldCharType="separate"/>
        </w:r>
        <w:r w:rsidR="00731DA3">
          <w:rPr>
            <w:noProof/>
            <w:webHidden/>
          </w:rPr>
          <w:t>68</w:t>
        </w:r>
        <w:r w:rsidR="00731DA3">
          <w:rPr>
            <w:noProof/>
            <w:webHidden/>
          </w:rPr>
          <w:fldChar w:fldCharType="end"/>
        </w:r>
      </w:hyperlink>
    </w:p>
    <w:p w14:paraId="5A23B89A" w14:textId="065FBE5E"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82" w:history="1">
        <w:r w:rsidR="00731DA3" w:rsidRPr="00E157D7">
          <w:rPr>
            <w:rStyle w:val="Hyperlink"/>
            <w:noProof/>
          </w:rPr>
          <w:t>6.36</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26.4</w:t>
        </w:r>
        <w:r w:rsidR="00731DA3">
          <w:rPr>
            <w:noProof/>
            <w:webHidden/>
          </w:rPr>
          <w:tab/>
        </w:r>
        <w:r w:rsidR="00731DA3">
          <w:rPr>
            <w:noProof/>
            <w:webHidden/>
          </w:rPr>
          <w:fldChar w:fldCharType="begin"/>
        </w:r>
        <w:r w:rsidR="00731DA3">
          <w:rPr>
            <w:noProof/>
            <w:webHidden/>
          </w:rPr>
          <w:instrText xml:space="preserve"> PAGEREF _Toc184119782 \h </w:instrText>
        </w:r>
        <w:r w:rsidR="00731DA3">
          <w:rPr>
            <w:noProof/>
            <w:webHidden/>
          </w:rPr>
        </w:r>
        <w:r w:rsidR="00731DA3">
          <w:rPr>
            <w:noProof/>
            <w:webHidden/>
          </w:rPr>
          <w:fldChar w:fldCharType="separate"/>
        </w:r>
        <w:r w:rsidR="00731DA3">
          <w:rPr>
            <w:noProof/>
            <w:webHidden/>
          </w:rPr>
          <w:t>69</w:t>
        </w:r>
        <w:r w:rsidR="00731DA3">
          <w:rPr>
            <w:noProof/>
            <w:webHidden/>
          </w:rPr>
          <w:fldChar w:fldCharType="end"/>
        </w:r>
      </w:hyperlink>
    </w:p>
    <w:p w14:paraId="276DE003" w14:textId="04EF26FE"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83" w:history="1">
        <w:r w:rsidR="00731DA3" w:rsidRPr="00E157D7">
          <w:rPr>
            <w:rStyle w:val="Hyperlink"/>
            <w:noProof/>
          </w:rPr>
          <w:t>6.37</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26.5</w:t>
        </w:r>
        <w:r w:rsidR="00731DA3">
          <w:rPr>
            <w:noProof/>
            <w:webHidden/>
          </w:rPr>
          <w:tab/>
        </w:r>
        <w:r w:rsidR="00731DA3">
          <w:rPr>
            <w:noProof/>
            <w:webHidden/>
          </w:rPr>
          <w:fldChar w:fldCharType="begin"/>
        </w:r>
        <w:r w:rsidR="00731DA3">
          <w:rPr>
            <w:noProof/>
            <w:webHidden/>
          </w:rPr>
          <w:instrText xml:space="preserve"> PAGEREF _Toc184119783 \h </w:instrText>
        </w:r>
        <w:r w:rsidR="00731DA3">
          <w:rPr>
            <w:noProof/>
            <w:webHidden/>
          </w:rPr>
        </w:r>
        <w:r w:rsidR="00731DA3">
          <w:rPr>
            <w:noProof/>
            <w:webHidden/>
          </w:rPr>
          <w:fldChar w:fldCharType="separate"/>
        </w:r>
        <w:r w:rsidR="00731DA3">
          <w:rPr>
            <w:noProof/>
            <w:webHidden/>
          </w:rPr>
          <w:t>69</w:t>
        </w:r>
        <w:r w:rsidR="00731DA3">
          <w:rPr>
            <w:noProof/>
            <w:webHidden/>
          </w:rPr>
          <w:fldChar w:fldCharType="end"/>
        </w:r>
      </w:hyperlink>
    </w:p>
    <w:p w14:paraId="3D37946E" w14:textId="20052301"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84" w:history="1">
        <w:r w:rsidR="00731DA3" w:rsidRPr="00E157D7">
          <w:rPr>
            <w:rStyle w:val="Hyperlink"/>
            <w:noProof/>
          </w:rPr>
          <w:t>6.38</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26.6</w:t>
        </w:r>
        <w:r w:rsidR="00731DA3">
          <w:rPr>
            <w:noProof/>
            <w:webHidden/>
          </w:rPr>
          <w:tab/>
        </w:r>
        <w:r w:rsidR="00731DA3">
          <w:rPr>
            <w:noProof/>
            <w:webHidden/>
          </w:rPr>
          <w:fldChar w:fldCharType="begin"/>
        </w:r>
        <w:r w:rsidR="00731DA3">
          <w:rPr>
            <w:noProof/>
            <w:webHidden/>
          </w:rPr>
          <w:instrText xml:space="preserve"> PAGEREF _Toc184119784 \h </w:instrText>
        </w:r>
        <w:r w:rsidR="00731DA3">
          <w:rPr>
            <w:noProof/>
            <w:webHidden/>
          </w:rPr>
        </w:r>
        <w:r w:rsidR="00731DA3">
          <w:rPr>
            <w:noProof/>
            <w:webHidden/>
          </w:rPr>
          <w:fldChar w:fldCharType="separate"/>
        </w:r>
        <w:r w:rsidR="00731DA3">
          <w:rPr>
            <w:noProof/>
            <w:webHidden/>
          </w:rPr>
          <w:t>69</w:t>
        </w:r>
        <w:r w:rsidR="00731DA3">
          <w:rPr>
            <w:noProof/>
            <w:webHidden/>
          </w:rPr>
          <w:fldChar w:fldCharType="end"/>
        </w:r>
      </w:hyperlink>
    </w:p>
    <w:p w14:paraId="1846026D" w14:textId="0AFDE387"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85" w:history="1">
        <w:r w:rsidR="00731DA3" w:rsidRPr="00E157D7">
          <w:rPr>
            <w:rStyle w:val="Hyperlink"/>
            <w:noProof/>
          </w:rPr>
          <w:t>6.39</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26.7</w:t>
        </w:r>
        <w:r w:rsidR="00731DA3">
          <w:rPr>
            <w:noProof/>
            <w:webHidden/>
          </w:rPr>
          <w:tab/>
        </w:r>
        <w:r w:rsidR="00731DA3">
          <w:rPr>
            <w:noProof/>
            <w:webHidden/>
          </w:rPr>
          <w:fldChar w:fldCharType="begin"/>
        </w:r>
        <w:r w:rsidR="00731DA3">
          <w:rPr>
            <w:noProof/>
            <w:webHidden/>
          </w:rPr>
          <w:instrText xml:space="preserve"> PAGEREF _Toc184119785 \h </w:instrText>
        </w:r>
        <w:r w:rsidR="00731DA3">
          <w:rPr>
            <w:noProof/>
            <w:webHidden/>
          </w:rPr>
        </w:r>
        <w:r w:rsidR="00731DA3">
          <w:rPr>
            <w:noProof/>
            <w:webHidden/>
          </w:rPr>
          <w:fldChar w:fldCharType="separate"/>
        </w:r>
        <w:r w:rsidR="00731DA3">
          <w:rPr>
            <w:noProof/>
            <w:webHidden/>
          </w:rPr>
          <w:t>69</w:t>
        </w:r>
        <w:r w:rsidR="00731DA3">
          <w:rPr>
            <w:noProof/>
            <w:webHidden/>
          </w:rPr>
          <w:fldChar w:fldCharType="end"/>
        </w:r>
      </w:hyperlink>
    </w:p>
    <w:p w14:paraId="50D7C77E" w14:textId="49F5D764"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86" w:history="1">
        <w:r w:rsidR="00731DA3" w:rsidRPr="00E157D7">
          <w:rPr>
            <w:rStyle w:val="Hyperlink"/>
            <w:noProof/>
          </w:rPr>
          <w:t>6.40</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26.7 (Dokumentenversion 26.7.1)</w:t>
        </w:r>
        <w:r w:rsidR="00731DA3">
          <w:rPr>
            <w:noProof/>
            <w:webHidden/>
          </w:rPr>
          <w:tab/>
        </w:r>
        <w:r w:rsidR="00731DA3">
          <w:rPr>
            <w:noProof/>
            <w:webHidden/>
          </w:rPr>
          <w:fldChar w:fldCharType="begin"/>
        </w:r>
        <w:r w:rsidR="00731DA3">
          <w:rPr>
            <w:noProof/>
            <w:webHidden/>
          </w:rPr>
          <w:instrText xml:space="preserve"> PAGEREF _Toc184119786 \h </w:instrText>
        </w:r>
        <w:r w:rsidR="00731DA3">
          <w:rPr>
            <w:noProof/>
            <w:webHidden/>
          </w:rPr>
        </w:r>
        <w:r w:rsidR="00731DA3">
          <w:rPr>
            <w:noProof/>
            <w:webHidden/>
          </w:rPr>
          <w:fldChar w:fldCharType="separate"/>
        </w:r>
        <w:r w:rsidR="00731DA3">
          <w:rPr>
            <w:noProof/>
            <w:webHidden/>
          </w:rPr>
          <w:t>70</w:t>
        </w:r>
        <w:r w:rsidR="00731DA3">
          <w:rPr>
            <w:noProof/>
            <w:webHidden/>
          </w:rPr>
          <w:fldChar w:fldCharType="end"/>
        </w:r>
      </w:hyperlink>
    </w:p>
    <w:p w14:paraId="010D19F3" w14:textId="6A144621"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87" w:history="1">
        <w:r w:rsidR="00731DA3" w:rsidRPr="00E157D7">
          <w:rPr>
            <w:rStyle w:val="Hyperlink"/>
            <w:noProof/>
          </w:rPr>
          <w:t>6.41</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26.8</w:t>
        </w:r>
        <w:r w:rsidR="00731DA3">
          <w:rPr>
            <w:noProof/>
            <w:webHidden/>
          </w:rPr>
          <w:tab/>
        </w:r>
        <w:r w:rsidR="00731DA3">
          <w:rPr>
            <w:noProof/>
            <w:webHidden/>
          </w:rPr>
          <w:fldChar w:fldCharType="begin"/>
        </w:r>
        <w:r w:rsidR="00731DA3">
          <w:rPr>
            <w:noProof/>
            <w:webHidden/>
          </w:rPr>
          <w:instrText xml:space="preserve"> PAGEREF _Toc184119787 \h </w:instrText>
        </w:r>
        <w:r w:rsidR="00731DA3">
          <w:rPr>
            <w:noProof/>
            <w:webHidden/>
          </w:rPr>
        </w:r>
        <w:r w:rsidR="00731DA3">
          <w:rPr>
            <w:noProof/>
            <w:webHidden/>
          </w:rPr>
          <w:fldChar w:fldCharType="separate"/>
        </w:r>
        <w:r w:rsidR="00731DA3">
          <w:rPr>
            <w:noProof/>
            <w:webHidden/>
          </w:rPr>
          <w:t>71</w:t>
        </w:r>
        <w:r w:rsidR="00731DA3">
          <w:rPr>
            <w:noProof/>
            <w:webHidden/>
          </w:rPr>
          <w:fldChar w:fldCharType="end"/>
        </w:r>
      </w:hyperlink>
    </w:p>
    <w:p w14:paraId="6EA92557" w14:textId="646FB83B"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88" w:history="1">
        <w:r w:rsidR="00731DA3" w:rsidRPr="00E157D7">
          <w:rPr>
            <w:rStyle w:val="Hyperlink"/>
            <w:noProof/>
          </w:rPr>
          <w:t>6.42</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26.8 (Dokumentenversion 26.8.1)</w:t>
        </w:r>
        <w:r w:rsidR="00731DA3">
          <w:rPr>
            <w:noProof/>
            <w:webHidden/>
          </w:rPr>
          <w:tab/>
        </w:r>
        <w:r w:rsidR="00731DA3">
          <w:rPr>
            <w:noProof/>
            <w:webHidden/>
          </w:rPr>
          <w:fldChar w:fldCharType="begin"/>
        </w:r>
        <w:r w:rsidR="00731DA3">
          <w:rPr>
            <w:noProof/>
            <w:webHidden/>
          </w:rPr>
          <w:instrText xml:space="preserve"> PAGEREF _Toc184119788 \h </w:instrText>
        </w:r>
        <w:r w:rsidR="00731DA3">
          <w:rPr>
            <w:noProof/>
            <w:webHidden/>
          </w:rPr>
        </w:r>
        <w:r w:rsidR="00731DA3">
          <w:rPr>
            <w:noProof/>
            <w:webHidden/>
          </w:rPr>
          <w:fldChar w:fldCharType="separate"/>
        </w:r>
        <w:r w:rsidR="00731DA3">
          <w:rPr>
            <w:noProof/>
            <w:webHidden/>
          </w:rPr>
          <w:t>71</w:t>
        </w:r>
        <w:r w:rsidR="00731DA3">
          <w:rPr>
            <w:noProof/>
            <w:webHidden/>
          </w:rPr>
          <w:fldChar w:fldCharType="end"/>
        </w:r>
      </w:hyperlink>
    </w:p>
    <w:p w14:paraId="6A0A5EEF" w14:textId="7142CD3F"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89" w:history="1">
        <w:r w:rsidR="00731DA3" w:rsidRPr="00E157D7">
          <w:rPr>
            <w:rStyle w:val="Hyperlink"/>
            <w:noProof/>
          </w:rPr>
          <w:t>6.43</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26.9</w:t>
        </w:r>
        <w:r w:rsidR="00731DA3">
          <w:rPr>
            <w:noProof/>
            <w:webHidden/>
          </w:rPr>
          <w:tab/>
        </w:r>
        <w:r w:rsidR="00731DA3">
          <w:rPr>
            <w:noProof/>
            <w:webHidden/>
          </w:rPr>
          <w:fldChar w:fldCharType="begin"/>
        </w:r>
        <w:r w:rsidR="00731DA3">
          <w:rPr>
            <w:noProof/>
            <w:webHidden/>
          </w:rPr>
          <w:instrText xml:space="preserve"> PAGEREF _Toc184119789 \h </w:instrText>
        </w:r>
        <w:r w:rsidR="00731DA3">
          <w:rPr>
            <w:noProof/>
            <w:webHidden/>
          </w:rPr>
        </w:r>
        <w:r w:rsidR="00731DA3">
          <w:rPr>
            <w:noProof/>
            <w:webHidden/>
          </w:rPr>
          <w:fldChar w:fldCharType="separate"/>
        </w:r>
        <w:r w:rsidR="00731DA3">
          <w:rPr>
            <w:noProof/>
            <w:webHidden/>
          </w:rPr>
          <w:t>71</w:t>
        </w:r>
        <w:r w:rsidR="00731DA3">
          <w:rPr>
            <w:noProof/>
            <w:webHidden/>
          </w:rPr>
          <w:fldChar w:fldCharType="end"/>
        </w:r>
      </w:hyperlink>
    </w:p>
    <w:p w14:paraId="2AE8E499" w14:textId="7C1C5AA8" w:rsidR="00731DA3" w:rsidRDefault="00000000">
      <w:pPr>
        <w:pStyle w:val="Verzeichnis2"/>
        <w:rPr>
          <w:rFonts w:asciiTheme="minorHAnsi" w:eastAsiaTheme="minorEastAsia" w:hAnsiTheme="minorHAnsi" w:cstheme="minorBidi"/>
          <w:noProof/>
          <w:kern w:val="2"/>
          <w:szCs w:val="22"/>
          <w14:ligatures w14:val="standardContextual"/>
        </w:rPr>
      </w:pPr>
      <w:hyperlink w:anchor="_Toc184119790" w:history="1">
        <w:r w:rsidR="00731DA3" w:rsidRPr="00E157D7">
          <w:rPr>
            <w:rStyle w:val="Hyperlink"/>
            <w:noProof/>
          </w:rPr>
          <w:t>6.44</w:t>
        </w:r>
        <w:r w:rsidR="00731DA3">
          <w:rPr>
            <w:rFonts w:asciiTheme="minorHAnsi" w:eastAsiaTheme="minorEastAsia" w:hAnsiTheme="minorHAnsi" w:cstheme="minorBidi"/>
            <w:noProof/>
            <w:kern w:val="2"/>
            <w:szCs w:val="22"/>
            <w14:ligatures w14:val="standardContextual"/>
          </w:rPr>
          <w:tab/>
        </w:r>
        <w:r w:rsidR="00731DA3" w:rsidRPr="00E157D7">
          <w:rPr>
            <w:rStyle w:val="Hyperlink"/>
            <w:noProof/>
          </w:rPr>
          <w:t>Version 26.10</w:t>
        </w:r>
        <w:r w:rsidR="00731DA3">
          <w:rPr>
            <w:noProof/>
            <w:webHidden/>
          </w:rPr>
          <w:tab/>
        </w:r>
        <w:r w:rsidR="00731DA3">
          <w:rPr>
            <w:noProof/>
            <w:webHidden/>
          </w:rPr>
          <w:fldChar w:fldCharType="begin"/>
        </w:r>
        <w:r w:rsidR="00731DA3">
          <w:rPr>
            <w:noProof/>
            <w:webHidden/>
          </w:rPr>
          <w:instrText xml:space="preserve"> PAGEREF _Toc184119790 \h </w:instrText>
        </w:r>
        <w:r w:rsidR="00731DA3">
          <w:rPr>
            <w:noProof/>
            <w:webHidden/>
          </w:rPr>
        </w:r>
        <w:r w:rsidR="00731DA3">
          <w:rPr>
            <w:noProof/>
            <w:webHidden/>
          </w:rPr>
          <w:fldChar w:fldCharType="separate"/>
        </w:r>
        <w:r w:rsidR="00731DA3">
          <w:rPr>
            <w:noProof/>
            <w:webHidden/>
          </w:rPr>
          <w:t>72</w:t>
        </w:r>
        <w:r w:rsidR="00731DA3">
          <w:rPr>
            <w:noProof/>
            <w:webHidden/>
          </w:rPr>
          <w:fldChar w:fldCharType="end"/>
        </w:r>
      </w:hyperlink>
    </w:p>
    <w:p w14:paraId="2D5BF1A2" w14:textId="43967907" w:rsidR="00062770" w:rsidRPr="000E4348" w:rsidRDefault="00062770" w:rsidP="009157F9">
      <w:pPr>
        <w:rPr>
          <w:lang w:val="en-GB"/>
        </w:rPr>
      </w:pPr>
      <w:r>
        <w:rPr>
          <w:lang w:val="en-GB"/>
        </w:rPr>
        <w:fldChar w:fldCharType="end"/>
      </w:r>
    </w:p>
    <w:p w14:paraId="3B51A4DA" w14:textId="77777777" w:rsidR="00062770" w:rsidRDefault="00062770" w:rsidP="004A3FD1">
      <w:pPr>
        <w:pStyle w:val="berschrift1"/>
      </w:pPr>
      <w:bookmarkStart w:id="3" w:name="_Toc317517169"/>
      <w:bookmarkStart w:id="4" w:name="_Toc315155721"/>
      <w:r>
        <w:br w:type="page"/>
      </w:r>
      <w:bookmarkStart w:id="5" w:name="_Toc184119720"/>
      <w:r>
        <w:lastRenderedPageBreak/>
        <w:t>Einleitung</w:t>
      </w:r>
      <w:bookmarkEnd w:id="3"/>
      <w:bookmarkEnd w:id="5"/>
    </w:p>
    <w:p w14:paraId="462E003C" w14:textId="77777777" w:rsidR="00062770" w:rsidRDefault="00062770" w:rsidP="005B31F3">
      <w:pPr>
        <w:jc w:val="both"/>
        <w:rPr>
          <w:szCs w:val="22"/>
        </w:rPr>
      </w:pPr>
      <w:r>
        <w:t xml:space="preserve">Die interne </w:t>
      </w:r>
      <w:r w:rsidRPr="00312623">
        <w:rPr>
          <w:szCs w:val="22"/>
        </w:rPr>
        <w:t>Funkt</w:t>
      </w:r>
      <w:r>
        <w:rPr>
          <w:szCs w:val="22"/>
        </w:rPr>
        <w:t>ionalität vom</w:t>
      </w:r>
      <w:r w:rsidRPr="00312623">
        <w:rPr>
          <w:szCs w:val="22"/>
        </w:rPr>
        <w:t xml:space="preserve"> </w:t>
      </w:r>
      <w:proofErr w:type="spellStart"/>
      <w:r w:rsidRPr="009C023D">
        <w:rPr>
          <w:szCs w:val="22"/>
        </w:rPr>
        <w:t>Offboard</w:t>
      </w:r>
      <w:proofErr w:type="spellEnd"/>
      <w:r w:rsidRPr="009C023D">
        <w:rPr>
          <w:szCs w:val="22"/>
        </w:rPr>
        <w:t xml:space="preserve"> </w:t>
      </w:r>
      <w:proofErr w:type="spellStart"/>
      <w:r w:rsidRPr="009C023D">
        <w:rPr>
          <w:szCs w:val="22"/>
        </w:rPr>
        <w:t>Diagnostic</w:t>
      </w:r>
      <w:proofErr w:type="spellEnd"/>
      <w:r w:rsidRPr="009C023D">
        <w:rPr>
          <w:szCs w:val="22"/>
        </w:rPr>
        <w:t xml:space="preserve"> Information System</w:t>
      </w:r>
      <w:r>
        <w:rPr>
          <w:szCs w:val="22"/>
        </w:rPr>
        <w:t xml:space="preserve"> </w:t>
      </w:r>
      <w:r w:rsidRPr="00312623">
        <w:rPr>
          <w:szCs w:val="22"/>
        </w:rPr>
        <w:t>Engineering</w:t>
      </w:r>
      <w:r>
        <w:rPr>
          <w:szCs w:val="22"/>
        </w:rPr>
        <w:t xml:space="preserve"> wird über eine Automatisierungsschnittstelle nach außen zur Verfügung gestellt. Auf dieser Schnittstelle setzten die Makro- und Web-Service </w:t>
      </w:r>
      <w:r w:rsidRPr="00312623">
        <w:rPr>
          <w:szCs w:val="22"/>
        </w:rPr>
        <w:t>Schnittstelle</w:t>
      </w:r>
      <w:r>
        <w:rPr>
          <w:szCs w:val="22"/>
        </w:rPr>
        <w:t xml:space="preserve"> auf. Makros, die in der Sprache Python geschrieben werden,  greifen direkt auf die Automatisierungsschnittstelle zu. Damit entspricht die API der Automatisierungsschnittstelle eins zu eins der Makroschnittstelle.</w:t>
      </w:r>
    </w:p>
    <w:p w14:paraId="6DCBCABF" w14:textId="77777777" w:rsidR="00062770" w:rsidRDefault="00062770" w:rsidP="005B31F3">
      <w:pPr>
        <w:jc w:val="both"/>
        <w:rPr>
          <w:szCs w:val="22"/>
        </w:rPr>
      </w:pPr>
      <w:r w:rsidRPr="00312623">
        <w:t xml:space="preserve">Da sich </w:t>
      </w:r>
      <w:r w:rsidRPr="00312623">
        <w:rPr>
          <w:szCs w:val="22"/>
        </w:rPr>
        <w:t>Web-Service Schnittstelle</w:t>
      </w:r>
      <w:r>
        <w:rPr>
          <w:szCs w:val="22"/>
        </w:rPr>
        <w:t xml:space="preserve"> und Automatisierungsschnittstelle gleich verhalten sollen, wird die </w:t>
      </w:r>
      <w:r w:rsidRPr="00312623">
        <w:rPr>
          <w:szCs w:val="22"/>
        </w:rPr>
        <w:t>Web-Service Schnittstelle</w:t>
      </w:r>
      <w:r>
        <w:rPr>
          <w:szCs w:val="22"/>
        </w:rPr>
        <w:t xml:space="preserve"> aus der Automatisierungsschnittstelle heraus ohne weitere </w:t>
      </w:r>
      <w:proofErr w:type="spellStart"/>
      <w:r>
        <w:rPr>
          <w:szCs w:val="22"/>
        </w:rPr>
        <w:t>Indirektionsschicht</w:t>
      </w:r>
      <w:proofErr w:type="spellEnd"/>
      <w:r>
        <w:rPr>
          <w:szCs w:val="22"/>
        </w:rPr>
        <w:t xml:space="preserve"> erstellt. Damit wirken sich Änderungen der Automatisierungsschnittstelle immer auf die beiden anderen Schnittstellen aus.</w:t>
      </w:r>
    </w:p>
    <w:p w14:paraId="3E2DF022" w14:textId="77777777" w:rsidR="00062770" w:rsidRDefault="00062770" w:rsidP="005B31F3">
      <w:pPr>
        <w:jc w:val="both"/>
        <w:rPr>
          <w:szCs w:val="22"/>
        </w:rPr>
      </w:pPr>
      <w:r>
        <w:rPr>
          <w:szCs w:val="22"/>
        </w:rPr>
        <w:t xml:space="preserve">In der </w:t>
      </w:r>
      <w:r w:rsidRPr="000E4C72">
        <w:rPr>
          <w:szCs w:val="22"/>
        </w:rPr>
        <w:t>Web-Service Schnittstelle</w:t>
      </w:r>
      <w:r>
        <w:rPr>
          <w:szCs w:val="22"/>
        </w:rPr>
        <w:t xml:space="preserve"> </w:t>
      </w:r>
      <w:r w:rsidRPr="000E4C72">
        <w:rPr>
          <w:szCs w:val="22"/>
        </w:rPr>
        <w:t xml:space="preserve">werden nicht alle Methoden der </w:t>
      </w:r>
      <w:r>
        <w:rPr>
          <w:szCs w:val="22"/>
        </w:rPr>
        <w:t xml:space="preserve">Automatisierungsschnittstelle </w:t>
      </w:r>
      <w:r w:rsidRPr="000E4C72">
        <w:rPr>
          <w:szCs w:val="22"/>
        </w:rPr>
        <w:t>angeboten. Dabei handelt es sich z.B. um Hilfsfunktionen oder um vereinfachte Funktionen fü</w:t>
      </w:r>
      <w:r>
        <w:rPr>
          <w:szCs w:val="22"/>
        </w:rPr>
        <w:t>r die Makros</w:t>
      </w:r>
      <w:r w:rsidRPr="000E4C72">
        <w:rPr>
          <w:szCs w:val="22"/>
        </w:rPr>
        <w:t>chnittstelle.</w:t>
      </w:r>
      <w:r>
        <w:rPr>
          <w:szCs w:val="22"/>
        </w:rPr>
        <w:t xml:space="preserve"> </w:t>
      </w:r>
      <w:r w:rsidRPr="000E4C72">
        <w:rPr>
          <w:szCs w:val="22"/>
        </w:rPr>
        <w:t>Diese Methoden werden in der Dokumentation besonders gekennzeichnet.</w:t>
      </w:r>
    </w:p>
    <w:p w14:paraId="03620DD0" w14:textId="77777777" w:rsidR="00062770" w:rsidRDefault="00062770" w:rsidP="00AF54B2">
      <w:pPr>
        <w:rPr>
          <w:szCs w:val="22"/>
        </w:rPr>
      </w:pPr>
      <w:r w:rsidRPr="003C5249">
        <w:rPr>
          <w:szCs w:val="22"/>
        </w:rPr>
        <w:t xml:space="preserve">Es gibt </w:t>
      </w:r>
      <w:r>
        <w:rPr>
          <w:szCs w:val="22"/>
        </w:rPr>
        <w:t xml:space="preserve">jedoch </w:t>
      </w:r>
      <w:r w:rsidRPr="003C5249">
        <w:rPr>
          <w:szCs w:val="22"/>
        </w:rPr>
        <w:t xml:space="preserve">auch eine Methode, die nur über die </w:t>
      </w:r>
      <w:r w:rsidRPr="000E4C72">
        <w:rPr>
          <w:szCs w:val="22"/>
        </w:rPr>
        <w:t>Web-Service Schnittstelle</w:t>
      </w:r>
      <w:r>
        <w:rPr>
          <w:szCs w:val="22"/>
        </w:rPr>
        <w:t xml:space="preserve"> angeboten wird. Dabei handelt es sich um die Methode </w:t>
      </w:r>
      <w:proofErr w:type="spellStart"/>
      <w:r w:rsidRPr="006E1044">
        <w:rPr>
          <w:rStyle w:val="ProgrammcodeZchn"/>
        </w:rPr>
        <w:t>exit</w:t>
      </w:r>
      <w:proofErr w:type="spellEnd"/>
      <w:r>
        <w:rPr>
          <w:szCs w:val="22"/>
        </w:rPr>
        <w:t xml:space="preserve">. Mit ihr wird das im </w:t>
      </w:r>
      <w:r w:rsidRPr="004D66F7">
        <w:rPr>
          <w:szCs w:val="22"/>
        </w:rPr>
        <w:t>Web-Serv</w:t>
      </w:r>
      <w:r>
        <w:rPr>
          <w:szCs w:val="22"/>
        </w:rPr>
        <w:t xml:space="preserve">ice Modus gestartete </w:t>
      </w:r>
      <w:proofErr w:type="spellStart"/>
      <w:r w:rsidRPr="00775CF2">
        <w:rPr>
          <w:szCs w:val="22"/>
        </w:rPr>
        <w:t>Offboard</w:t>
      </w:r>
      <w:proofErr w:type="spellEnd"/>
      <w:r w:rsidRPr="00775CF2">
        <w:rPr>
          <w:szCs w:val="22"/>
        </w:rPr>
        <w:t xml:space="preserve"> </w:t>
      </w:r>
      <w:proofErr w:type="spellStart"/>
      <w:r w:rsidRPr="00775CF2">
        <w:rPr>
          <w:szCs w:val="22"/>
        </w:rPr>
        <w:t>Diagnostic</w:t>
      </w:r>
      <w:proofErr w:type="spellEnd"/>
      <w:r w:rsidRPr="00775CF2">
        <w:rPr>
          <w:szCs w:val="22"/>
        </w:rPr>
        <w:t xml:space="preserve"> Information System</w:t>
      </w:r>
      <w:r>
        <w:rPr>
          <w:szCs w:val="22"/>
        </w:rPr>
        <w:t xml:space="preserve"> </w:t>
      </w:r>
      <w:r w:rsidRPr="00312623">
        <w:rPr>
          <w:szCs w:val="22"/>
        </w:rPr>
        <w:t>Engineering</w:t>
      </w:r>
      <w:r>
        <w:rPr>
          <w:szCs w:val="22"/>
        </w:rPr>
        <w:t xml:space="preserve"> wieder beendet.</w:t>
      </w:r>
    </w:p>
    <w:p w14:paraId="63B8A6A6" w14:textId="77777777" w:rsidR="00062770" w:rsidRPr="00FD7275" w:rsidRDefault="00062770" w:rsidP="005B31F3">
      <w:pPr>
        <w:jc w:val="both"/>
        <w:rPr>
          <w:szCs w:val="22"/>
        </w:rPr>
      </w:pPr>
      <w:r>
        <w:rPr>
          <w:szCs w:val="22"/>
        </w:rPr>
        <w:t xml:space="preserve">Die weitere Dokumentation ist in drei Teile gegliedert. Zuerst werden allgemeine Konzepte der Automatisierungsschnittstelle beschreiben, die für die Nutzung über Makros und Web-Service identisch sind. Danach wird auf die Besonderheiten von Makro und Web-Service eingegangen. Am Ende erfolgt die API Dokumentation der Automatisierungsschnittstelle. </w:t>
      </w:r>
    </w:p>
    <w:p w14:paraId="3DDE1016" w14:textId="77777777" w:rsidR="00062770" w:rsidRDefault="00062770" w:rsidP="004A3FD1">
      <w:pPr>
        <w:pStyle w:val="berschrift1"/>
      </w:pPr>
      <w:bookmarkStart w:id="6" w:name="_Toc315155722"/>
      <w:bookmarkStart w:id="7" w:name="_Toc317517198"/>
      <w:bookmarkStart w:id="8" w:name="_Toc184119721"/>
      <w:r>
        <w:t>Konzeption der Automatisierungsschnittstelle</w:t>
      </w:r>
      <w:bookmarkEnd w:id="6"/>
      <w:bookmarkEnd w:id="7"/>
      <w:bookmarkEnd w:id="8"/>
    </w:p>
    <w:p w14:paraId="0B1BF769" w14:textId="77777777" w:rsidR="00062770" w:rsidRDefault="00062770" w:rsidP="00CA0B5F">
      <w:pPr>
        <w:pStyle w:val="berschrift2"/>
      </w:pPr>
      <w:bookmarkStart w:id="9" w:name="_Toc315155735"/>
      <w:bookmarkStart w:id="10" w:name="_Toc317517217"/>
      <w:bookmarkStart w:id="11" w:name="_Ref366745579"/>
      <w:bookmarkStart w:id="12" w:name="_Toc184119722"/>
      <w:r>
        <w:t>Zustandsdiagramm</w:t>
      </w:r>
      <w:bookmarkEnd w:id="9"/>
      <w:bookmarkEnd w:id="10"/>
      <w:bookmarkEnd w:id="11"/>
      <w:bookmarkEnd w:id="12"/>
    </w:p>
    <w:p w14:paraId="4AEF1B56" w14:textId="6BED663D" w:rsidR="00062770" w:rsidRDefault="00062770" w:rsidP="001B5CE8">
      <w:pPr>
        <w:pStyle w:val="AbsatzStandard"/>
        <w:rPr>
          <w:color w:val="auto"/>
          <w:szCs w:val="22"/>
        </w:rPr>
      </w:pPr>
      <w:r>
        <w:rPr>
          <w:color w:val="auto"/>
          <w:szCs w:val="22"/>
        </w:rPr>
        <w:t xml:space="preserve">Einige Funktionen der Schnittstelle sind zustandsbehaftet und können nicht immer ausgeführt werden. Das Zustandsmodell der Schnittstelle ist in </w:t>
      </w:r>
      <w:r>
        <w:rPr>
          <w:color w:val="auto"/>
          <w:szCs w:val="22"/>
        </w:rPr>
        <w:fldChar w:fldCharType="begin"/>
      </w:r>
      <w:r>
        <w:rPr>
          <w:color w:val="auto"/>
          <w:szCs w:val="22"/>
        </w:rPr>
        <w:instrText xml:space="preserve"> REF _Ref291835829 \h </w:instrText>
      </w:r>
      <w:r>
        <w:rPr>
          <w:color w:val="auto"/>
          <w:szCs w:val="22"/>
        </w:rPr>
      </w:r>
      <w:r>
        <w:rPr>
          <w:color w:val="auto"/>
          <w:szCs w:val="22"/>
        </w:rPr>
        <w:fldChar w:fldCharType="separate"/>
      </w:r>
      <w:r w:rsidR="00731DA3">
        <w:t>Abbildung 1</w:t>
      </w:r>
      <w:r>
        <w:rPr>
          <w:color w:val="auto"/>
          <w:szCs w:val="22"/>
        </w:rPr>
        <w:fldChar w:fldCharType="end"/>
      </w:r>
      <w:r>
        <w:rPr>
          <w:color w:val="auto"/>
          <w:szCs w:val="22"/>
        </w:rPr>
        <w:t xml:space="preserve"> dargestellt. Es enthält alle Funktionsaufrufe, die zu einem Zustandsübergang führen. Exemplarisch sind auch Diagnosefunktionen aufgeführt, die im jeweiligen Zustand erlaubt sind, jedoch nicht zu einem Zustandswechsel führen.</w:t>
      </w:r>
    </w:p>
    <w:p w14:paraId="51F881D1" w14:textId="77777777" w:rsidR="00062770" w:rsidRDefault="00062770" w:rsidP="001B5CE8"/>
    <w:p w14:paraId="45990505" w14:textId="77777777" w:rsidR="00062770" w:rsidRDefault="00062770" w:rsidP="001B5CE8">
      <w:pPr>
        <w:keepNext/>
      </w:pPr>
      <w:r>
        <w:rPr>
          <w:noProof/>
        </w:rPr>
        <w:lastRenderedPageBreak/>
        <w:drawing>
          <wp:inline distT="0" distB="0" distL="0" distR="0" wp14:anchorId="33B5C109" wp14:editId="5EBB3AFA">
            <wp:extent cx="6487160" cy="5063490"/>
            <wp:effectExtent l="19050" t="0" r="8890" b="0"/>
            <wp:docPr id="11" name="Bild 5" descr="DiagnosticInterface_st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gnosticInterface_states"/>
                    <pic:cNvPicPr>
                      <a:picLocks noChangeAspect="1" noChangeArrowheads="1"/>
                    </pic:cNvPicPr>
                  </pic:nvPicPr>
                  <pic:blipFill>
                    <a:blip r:embed="rId9" cstate="print"/>
                    <a:srcRect/>
                    <a:stretch>
                      <a:fillRect/>
                    </a:stretch>
                  </pic:blipFill>
                  <pic:spPr bwMode="auto">
                    <a:xfrm>
                      <a:off x="0" y="0"/>
                      <a:ext cx="6487160" cy="5063490"/>
                    </a:xfrm>
                    <a:prstGeom prst="rect">
                      <a:avLst/>
                    </a:prstGeom>
                    <a:noFill/>
                    <a:ln w="9525">
                      <a:noFill/>
                      <a:miter lim="800000"/>
                      <a:headEnd/>
                      <a:tailEnd/>
                    </a:ln>
                  </pic:spPr>
                </pic:pic>
              </a:graphicData>
            </a:graphic>
          </wp:inline>
        </w:drawing>
      </w:r>
    </w:p>
    <w:p w14:paraId="1A625F58" w14:textId="3B886336" w:rsidR="00062770" w:rsidRPr="001B5CE8" w:rsidRDefault="00062770" w:rsidP="004A3FD1">
      <w:pPr>
        <w:outlineLvl w:val="0"/>
      </w:pPr>
      <w:bookmarkStart w:id="13" w:name="_Ref291835829"/>
      <w:bookmarkStart w:id="14" w:name="_Toc317517218"/>
      <w:r>
        <w:t xml:space="preserve">Abbildung </w:t>
      </w:r>
      <w:r>
        <w:rPr>
          <w:noProof/>
        </w:rPr>
        <w:fldChar w:fldCharType="begin"/>
      </w:r>
      <w:r>
        <w:rPr>
          <w:noProof/>
        </w:rPr>
        <w:instrText xml:space="preserve"> SEQ Abbildung \* ARABIC </w:instrText>
      </w:r>
      <w:r>
        <w:rPr>
          <w:noProof/>
        </w:rPr>
        <w:fldChar w:fldCharType="separate"/>
      </w:r>
      <w:r w:rsidR="00731DA3">
        <w:rPr>
          <w:noProof/>
        </w:rPr>
        <w:t>1</w:t>
      </w:r>
      <w:r>
        <w:rPr>
          <w:noProof/>
        </w:rPr>
        <w:fldChar w:fldCharType="end"/>
      </w:r>
      <w:bookmarkEnd w:id="13"/>
      <w:r>
        <w:t>: Zustandsdiagramm der Schnittstelle</w:t>
      </w:r>
      <w:bookmarkEnd w:id="14"/>
    </w:p>
    <w:p w14:paraId="4AF0743B" w14:textId="77777777" w:rsidR="00062770" w:rsidRPr="00554129" w:rsidRDefault="00062770" w:rsidP="00CA0B5F">
      <w:pPr>
        <w:pStyle w:val="berschrift2"/>
      </w:pPr>
      <w:bookmarkStart w:id="15" w:name="_Toc167681451"/>
      <w:bookmarkStart w:id="16" w:name="_Toc315155732"/>
      <w:bookmarkStart w:id="17" w:name="_Toc317517213"/>
      <w:bookmarkStart w:id="18" w:name="_Toc184119723"/>
      <w:r w:rsidRPr="00554129">
        <w:t>Richtung / Informationsaustausch</w:t>
      </w:r>
      <w:bookmarkEnd w:id="15"/>
      <w:bookmarkEnd w:id="16"/>
      <w:bookmarkEnd w:id="17"/>
      <w:bookmarkEnd w:id="18"/>
    </w:p>
    <w:p w14:paraId="05A7DD4B" w14:textId="77777777" w:rsidR="00062770" w:rsidRPr="001B5CE8" w:rsidRDefault="00062770" w:rsidP="001B5CE8">
      <w:pPr>
        <w:rPr>
          <w:rFonts w:cs="Arial"/>
          <w:color w:val="000000"/>
          <w:szCs w:val="22"/>
        </w:rPr>
      </w:pPr>
      <w:r w:rsidRPr="004D66F7">
        <w:rPr>
          <w:rStyle w:val="BlueText"/>
          <w:rFonts w:cs="Arial"/>
          <w:color w:val="000000"/>
          <w:szCs w:val="22"/>
        </w:rPr>
        <w:t>Bidirektional</w:t>
      </w:r>
      <w:r>
        <w:rPr>
          <w:rStyle w:val="BlueText"/>
          <w:rFonts w:cs="Arial"/>
          <w:color w:val="000000"/>
          <w:szCs w:val="22"/>
        </w:rPr>
        <w:t>. Synchrone Anfragenbearbeitung.</w:t>
      </w:r>
    </w:p>
    <w:p w14:paraId="13E14244" w14:textId="77777777" w:rsidR="00062770" w:rsidRPr="00893C65" w:rsidRDefault="00062770" w:rsidP="004A3FD1">
      <w:pPr>
        <w:pStyle w:val="berschrift3"/>
      </w:pPr>
      <w:bookmarkStart w:id="19" w:name="_Toc315155730"/>
      <w:bookmarkStart w:id="20" w:name="_Toc317517211"/>
      <w:r w:rsidRPr="00893C65">
        <w:t>Abbildungsmöglichkeit von internen auf externe Bezeichner</w:t>
      </w:r>
      <w:bookmarkEnd w:id="19"/>
      <w:bookmarkEnd w:id="20"/>
    </w:p>
    <w:p w14:paraId="43B7F123" w14:textId="77777777" w:rsidR="00062770" w:rsidRPr="00893C65" w:rsidRDefault="00062770" w:rsidP="001B5CE8">
      <w:pPr>
        <w:jc w:val="both"/>
      </w:pPr>
      <w:r w:rsidRPr="00893C65">
        <w:t xml:space="preserve">Im Verzeichnis </w:t>
      </w:r>
      <w:proofErr w:type="spellStart"/>
      <w:r w:rsidRPr="00893C65">
        <w:rPr>
          <w:rFonts w:ascii="Arial Narrow" w:hAnsi="Arial Narrow"/>
          <w:i/>
        </w:rPr>
        <w:t>AutomParamMapping</w:t>
      </w:r>
      <w:proofErr w:type="spellEnd"/>
      <w:r w:rsidRPr="00893C65">
        <w:t xml:space="preserve"> unterhalb des </w:t>
      </w:r>
      <w:proofErr w:type="spellStart"/>
      <w:r w:rsidRPr="00775CF2">
        <w:t>Offboard</w:t>
      </w:r>
      <w:proofErr w:type="spellEnd"/>
      <w:r w:rsidRPr="00775CF2">
        <w:t xml:space="preserve"> </w:t>
      </w:r>
      <w:proofErr w:type="spellStart"/>
      <w:r w:rsidRPr="00775CF2">
        <w:t>Diagnostic</w:t>
      </w:r>
      <w:proofErr w:type="spellEnd"/>
      <w:r w:rsidRPr="00775CF2">
        <w:t xml:space="preserve"> Information System</w:t>
      </w:r>
      <w:r>
        <w:t xml:space="preserve"> </w:t>
      </w:r>
      <w:r w:rsidRPr="00893C65">
        <w:t>Installationsverzeichnis</w:t>
      </w:r>
      <w:r>
        <w:t>s</w:t>
      </w:r>
      <w:r w:rsidRPr="00893C65">
        <w:t>es liegt die Datei </w:t>
      </w:r>
      <w:r w:rsidRPr="00893C65">
        <w:rPr>
          <w:rFonts w:ascii="Arial Narrow" w:hAnsi="Arial Narrow"/>
          <w:i/>
        </w:rPr>
        <w:t>ODIS-Mapping.xml</w:t>
      </w:r>
      <w:r w:rsidRPr="00893C65">
        <w:t>.</w:t>
      </w:r>
      <w:r>
        <w:t xml:space="preserve"> </w:t>
      </w:r>
      <w:r w:rsidRPr="00893C65">
        <w:t xml:space="preserve">In ihr sind Abbildungsvorschriften von </w:t>
      </w:r>
      <w:proofErr w:type="spellStart"/>
      <w:r w:rsidRPr="00775CF2">
        <w:t>Offboard</w:t>
      </w:r>
      <w:proofErr w:type="spellEnd"/>
      <w:r w:rsidRPr="00775CF2">
        <w:t xml:space="preserve"> </w:t>
      </w:r>
      <w:proofErr w:type="spellStart"/>
      <w:r w:rsidRPr="00775CF2">
        <w:t>Diagnostic</w:t>
      </w:r>
      <w:proofErr w:type="spellEnd"/>
      <w:r w:rsidRPr="00775CF2">
        <w:t xml:space="preserve"> Information System</w:t>
      </w:r>
      <w:r w:rsidRPr="00893C65">
        <w:t xml:space="preserve"> systeminternen Bezeichnern auf externe definiert.</w:t>
      </w:r>
      <w:r>
        <w:t xml:space="preserve"> </w:t>
      </w:r>
      <w:r w:rsidRPr="00893C65">
        <w:t>Liegt für einen Bezeichn</w:t>
      </w:r>
      <w:r>
        <w:t>er keine Abbildung vor, so wird der systeminterne Bezeichner verwendet.</w:t>
      </w:r>
    </w:p>
    <w:p w14:paraId="02AA9BAB" w14:textId="77777777" w:rsidR="00062770" w:rsidRDefault="00062770" w:rsidP="001B5CE8">
      <w:pPr>
        <w:tabs>
          <w:tab w:val="left" w:pos="2268"/>
          <w:tab w:val="left" w:pos="2552"/>
          <w:tab w:val="left" w:pos="2835"/>
        </w:tabs>
        <w:jc w:val="both"/>
      </w:pPr>
      <w:r w:rsidRPr="00893C65">
        <w:t>Ausgewertet wird die Datei nur im Falle der Identifikation</w:t>
      </w:r>
      <w:r>
        <w:t xml:space="preserve"> (</w:t>
      </w:r>
      <w:proofErr w:type="spellStart"/>
      <w:r w:rsidRPr="006E1044">
        <w:rPr>
          <w:rStyle w:val="ProgrammcodeZchn"/>
        </w:rPr>
        <w:t>readIdentification</w:t>
      </w:r>
      <w:proofErr w:type="spellEnd"/>
      <w:r>
        <w:t>)</w:t>
      </w:r>
      <w:r w:rsidRPr="00893C65">
        <w:t xml:space="preserve">. Die Abbildung erfolgt auf dem Attribut </w:t>
      </w:r>
      <w:proofErr w:type="spellStart"/>
      <w:r w:rsidRPr="006E1044">
        <w:rPr>
          <w:rStyle w:val="ProgrammcodeZchn"/>
        </w:rPr>
        <w:t>IDiagResultValue.getName</w:t>
      </w:r>
      <w:proofErr w:type="spellEnd"/>
      <w:r w:rsidRPr="006E1044">
        <w:rPr>
          <w:rStyle w:val="ProgrammcodeZchn"/>
        </w:rPr>
        <w:t>()</w:t>
      </w:r>
      <w:r w:rsidRPr="006E1044">
        <w:t>.</w:t>
      </w:r>
      <w:r>
        <w:t xml:space="preserve"> Im Fall von UDS, für den keine Abbildungen definiert sind, wird der ODX-Shortname geliefert</w:t>
      </w:r>
    </w:p>
    <w:p w14:paraId="66229B54" w14:textId="77777777" w:rsidR="00062770" w:rsidRPr="00C669BD" w:rsidRDefault="00062770" w:rsidP="00CA0B5F">
      <w:pPr>
        <w:pStyle w:val="berschrift2"/>
      </w:pPr>
      <w:bookmarkStart w:id="21" w:name="_Toc317517220"/>
      <w:bookmarkStart w:id="22" w:name="_Toc184119724"/>
      <w:r w:rsidRPr="00053511">
        <w:lastRenderedPageBreak/>
        <w:t>Multilin</w:t>
      </w:r>
      <w:r>
        <w:t>k</w:t>
      </w:r>
      <w:r w:rsidRPr="00053511">
        <w:t>unterstützung</w:t>
      </w:r>
      <w:bookmarkEnd w:id="21"/>
      <w:bookmarkEnd w:id="22"/>
    </w:p>
    <w:p w14:paraId="58ADC5CD" w14:textId="77777777" w:rsidR="00062770" w:rsidRDefault="00062770" w:rsidP="006E1044">
      <w:pPr>
        <w:tabs>
          <w:tab w:val="left" w:pos="2268"/>
          <w:tab w:val="left" w:pos="2552"/>
          <w:tab w:val="left" w:pos="2835"/>
        </w:tabs>
        <w:jc w:val="both"/>
      </w:pPr>
      <w:r>
        <w:t>Ab Schnittstellenversion 3.0 (</w:t>
      </w:r>
      <w:proofErr w:type="spellStart"/>
      <w:r w:rsidRPr="00775CF2">
        <w:t>Offboard</w:t>
      </w:r>
      <w:proofErr w:type="spellEnd"/>
      <w:r w:rsidRPr="00775CF2">
        <w:t xml:space="preserve"> </w:t>
      </w:r>
      <w:proofErr w:type="spellStart"/>
      <w:r w:rsidRPr="00775CF2">
        <w:t>Diagnostic</w:t>
      </w:r>
      <w:proofErr w:type="spellEnd"/>
      <w:r w:rsidRPr="00775CF2">
        <w:t xml:space="preserve"> Information System</w:t>
      </w:r>
      <w:r>
        <w:t xml:space="preserve"> Version 4.0) wird Multilink unterstützt. Die Parametrierung erfolgt über die Methode </w:t>
      </w:r>
      <w:proofErr w:type="spellStart"/>
      <w:r w:rsidRPr="006E1044">
        <w:rPr>
          <w:rStyle w:val="ProgrammcodeZchn"/>
        </w:rPr>
        <w:t>configureSettings</w:t>
      </w:r>
      <w:proofErr w:type="spellEnd"/>
      <w:r>
        <w:t xml:space="preserve"> mittels folgender Schlüssel: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6"/>
        <w:gridCol w:w="5094"/>
      </w:tblGrid>
      <w:tr w:rsidR="00062770" w14:paraId="2525FE40" w14:textId="77777777" w:rsidTr="00D43983">
        <w:tc>
          <w:tcPr>
            <w:tcW w:w="5175" w:type="dxa"/>
          </w:tcPr>
          <w:p w14:paraId="1D8A239D" w14:textId="77777777" w:rsidR="00062770" w:rsidRPr="00D43983" w:rsidRDefault="00062770" w:rsidP="00D43983">
            <w:pPr>
              <w:jc w:val="both"/>
              <w:rPr>
                <w:b/>
              </w:rPr>
            </w:pPr>
            <w:r w:rsidRPr="00D43983">
              <w:rPr>
                <w:b/>
              </w:rPr>
              <w:t xml:space="preserve">Schlüssel </w:t>
            </w:r>
            <w:proofErr w:type="spellStart"/>
            <w:r w:rsidRPr="00D43983">
              <w:rPr>
                <w:b/>
              </w:rPr>
              <w:t>configureSettings</w:t>
            </w:r>
            <w:proofErr w:type="spellEnd"/>
          </w:p>
        </w:tc>
        <w:tc>
          <w:tcPr>
            <w:tcW w:w="5175" w:type="dxa"/>
          </w:tcPr>
          <w:p w14:paraId="57850537" w14:textId="77777777" w:rsidR="00062770" w:rsidRPr="00D43983" w:rsidRDefault="00062770" w:rsidP="00D43983">
            <w:pPr>
              <w:jc w:val="both"/>
              <w:rPr>
                <w:b/>
              </w:rPr>
            </w:pPr>
            <w:r w:rsidRPr="00D43983">
              <w:rPr>
                <w:b/>
              </w:rPr>
              <w:t>Beschreibung</w:t>
            </w:r>
          </w:p>
        </w:tc>
      </w:tr>
      <w:tr w:rsidR="00062770" w14:paraId="1A2671B2" w14:textId="77777777" w:rsidTr="00D43983">
        <w:tc>
          <w:tcPr>
            <w:tcW w:w="5175" w:type="dxa"/>
          </w:tcPr>
          <w:p w14:paraId="3D97ACF9" w14:textId="77777777" w:rsidR="00062770" w:rsidRDefault="00062770" w:rsidP="00D43983">
            <w:pPr>
              <w:jc w:val="both"/>
            </w:pPr>
            <w:proofErr w:type="spellStart"/>
            <w:r>
              <w:t>Multilink.MaxNumberOfLogicalLinks</w:t>
            </w:r>
            <w:proofErr w:type="spellEnd"/>
          </w:p>
        </w:tc>
        <w:tc>
          <w:tcPr>
            <w:tcW w:w="5175" w:type="dxa"/>
          </w:tcPr>
          <w:p w14:paraId="7ED3B07C" w14:textId="77777777" w:rsidR="00062770" w:rsidRDefault="00062770" w:rsidP="00D43983">
            <w:pPr>
              <w:jc w:val="both"/>
            </w:pPr>
            <w:r>
              <w:t>Maximale Anzahl von Logical-Links für die Nutzung von Multilinks</w:t>
            </w:r>
          </w:p>
        </w:tc>
      </w:tr>
      <w:tr w:rsidR="00062770" w14:paraId="4486E4B6" w14:textId="77777777" w:rsidTr="00D43983">
        <w:tc>
          <w:tcPr>
            <w:tcW w:w="5175" w:type="dxa"/>
          </w:tcPr>
          <w:p w14:paraId="4FE47BD3" w14:textId="77777777" w:rsidR="00062770" w:rsidRDefault="00062770" w:rsidP="00D43983">
            <w:pPr>
              <w:jc w:val="both"/>
            </w:pPr>
            <w:proofErr w:type="spellStart"/>
            <w:r>
              <w:t>Multilink.ConsiderRestrictionsOfVRTVPT</w:t>
            </w:r>
            <w:proofErr w:type="spellEnd"/>
          </w:p>
        </w:tc>
        <w:tc>
          <w:tcPr>
            <w:tcW w:w="5175" w:type="dxa"/>
          </w:tcPr>
          <w:p w14:paraId="0B6F3668" w14:textId="77777777" w:rsidR="00062770" w:rsidRDefault="00062770" w:rsidP="00D43983">
            <w:pPr>
              <w:jc w:val="both"/>
            </w:pPr>
            <w:r>
              <w:t>Berücksichtigung der VRT / VPTs</w:t>
            </w:r>
          </w:p>
        </w:tc>
      </w:tr>
    </w:tbl>
    <w:p w14:paraId="0600E50D" w14:textId="77777777" w:rsidR="00062770" w:rsidRDefault="00062770" w:rsidP="0011206D">
      <w:pPr>
        <w:jc w:val="both"/>
      </w:pPr>
    </w:p>
    <w:p w14:paraId="6B5FC969" w14:textId="77777777" w:rsidR="00062770" w:rsidRDefault="00062770" w:rsidP="0011206D">
      <w:pPr>
        <w:jc w:val="both"/>
      </w:pPr>
      <w:r w:rsidRPr="00053511">
        <w:t>Die Parameter werden analog den Admin Einstellungen aus der GUI verwendet.</w:t>
      </w:r>
    </w:p>
    <w:p w14:paraId="54BEA8FF" w14:textId="77777777" w:rsidR="00062770" w:rsidRPr="009E3206" w:rsidRDefault="00062770" w:rsidP="006E1044">
      <w:pPr>
        <w:tabs>
          <w:tab w:val="left" w:pos="2268"/>
          <w:tab w:val="left" w:pos="2552"/>
          <w:tab w:val="left" w:pos="2835"/>
        </w:tabs>
        <w:jc w:val="both"/>
        <w:rPr>
          <w:rFonts w:ascii="Courier New" w:hAnsi="Courier New" w:cs="Courier New"/>
          <w:color w:val="000000"/>
          <w:sz w:val="20"/>
          <w:szCs w:val="20"/>
        </w:rPr>
      </w:pPr>
      <w:r>
        <w:t>Alle Schnittstellenmethoden, die sich auf ein Steuergerät beziehen, haben als ersten Parameter ein Handle auf eine Steuergeräteverbindung (</w:t>
      </w:r>
      <w:proofErr w:type="spellStart"/>
      <w:r w:rsidRPr="006E1044">
        <w:rPr>
          <w:rStyle w:val="ProgrammcodeZchn"/>
        </w:rPr>
        <w:t>IConnectionHandle</w:t>
      </w:r>
      <w:proofErr w:type="spellEnd"/>
      <w:r>
        <w:t xml:space="preserve">). Dieses Handle </w:t>
      </w:r>
      <w:r w:rsidRPr="003B3FF2">
        <w:t>erhält man aus der Rückgabestruktur der Methoden, die eine Verbindung zu einem Steuergerät aufbauen (</w:t>
      </w:r>
      <w:proofErr w:type="spellStart"/>
      <w:r w:rsidRPr="006E1044">
        <w:rPr>
          <w:rStyle w:val="ProgrammcodeZchn"/>
        </w:rPr>
        <w:t>connectToEcu</w:t>
      </w:r>
      <w:proofErr w:type="spellEnd"/>
      <w:r>
        <w:t xml:space="preserve">, </w:t>
      </w:r>
      <w:proofErr w:type="spellStart"/>
      <w:r w:rsidRPr="00765055">
        <w:rPr>
          <w:rStyle w:val="ProgrammcodeZchn"/>
        </w:rPr>
        <w:t>connectToEcuAndOpenConnection</w:t>
      </w:r>
      <w:proofErr w:type="spellEnd"/>
      <w:r>
        <w:t xml:space="preserve"> und</w:t>
      </w:r>
      <w:r w:rsidRPr="003B3FF2">
        <w:t xml:space="preserve"> </w:t>
      </w:r>
      <w:proofErr w:type="spellStart"/>
      <w:r w:rsidRPr="006E1044">
        <w:rPr>
          <w:rStyle w:val="ProgrammcodeZchn"/>
        </w:rPr>
        <w:t>connectToEcuWithLogicalLink</w:t>
      </w:r>
      <w:proofErr w:type="spellEnd"/>
      <w:r w:rsidRPr="003B3FF2">
        <w:t>).</w:t>
      </w:r>
    </w:p>
    <w:p w14:paraId="31660F30" w14:textId="77777777" w:rsidR="00062770" w:rsidRDefault="00062770" w:rsidP="006E1044">
      <w:pPr>
        <w:tabs>
          <w:tab w:val="left" w:pos="2268"/>
          <w:tab w:val="left" w:pos="2552"/>
          <w:tab w:val="left" w:pos="2835"/>
        </w:tabs>
        <w:jc w:val="both"/>
      </w:pPr>
      <w:r>
        <w:t xml:space="preserve">Fehlerfälle, wie z.B. Zugriff auf ein Steuergerät ohne freien Link, werden über die </w:t>
      </w:r>
      <w:proofErr w:type="spellStart"/>
      <w:r w:rsidRPr="006E1044">
        <w:rPr>
          <w:rStyle w:val="ProgrammcodeZchn"/>
        </w:rPr>
        <w:t>DiagException</w:t>
      </w:r>
      <w:proofErr w:type="spellEnd"/>
      <w:r>
        <w:t xml:space="preserve"> an den Aufrufer weiter gegeben.</w:t>
      </w:r>
    </w:p>
    <w:p w14:paraId="33616208" w14:textId="77777777" w:rsidR="00062770" w:rsidRDefault="00062770" w:rsidP="0011206D">
      <w:pPr>
        <w:autoSpaceDE w:val="0"/>
        <w:autoSpaceDN w:val="0"/>
        <w:adjustRightInd w:val="0"/>
      </w:pPr>
      <w:r>
        <w:t>Beispiel:</w:t>
      </w:r>
    </w:p>
    <w:p w14:paraId="39FA8C39" w14:textId="77777777" w:rsidR="00062770" w:rsidRDefault="00062770" w:rsidP="004A3FD1">
      <w:pPr>
        <w:autoSpaceDE w:val="0"/>
        <w:autoSpaceDN w:val="0"/>
        <w:adjustRightInd w:val="0"/>
        <w:outlineLvl w:val="0"/>
        <w:rPr>
          <w:rFonts w:ascii="Courier New" w:hAnsi="Courier New" w:cs="Courier New"/>
          <w:sz w:val="20"/>
          <w:szCs w:val="20"/>
        </w:rPr>
      </w:pPr>
      <w:r>
        <w:rPr>
          <w:rFonts w:ascii="Courier New" w:hAnsi="Courier New" w:cs="Courier New"/>
          <w:sz w:val="20"/>
          <w:szCs w:val="20"/>
        </w:rPr>
        <w:t>ODS8035E</w:t>
      </w:r>
    </w:p>
    <w:p w14:paraId="5BE22CD7" w14:textId="77777777" w:rsidR="00062770" w:rsidRDefault="00062770" w:rsidP="0011206D">
      <w:pPr>
        <w:autoSpaceDE w:val="0"/>
        <w:autoSpaceDN w:val="0"/>
        <w:adjustRightInd w:val="0"/>
        <w:rPr>
          <w:rFonts w:ascii="Courier New" w:hAnsi="Courier New" w:cs="Courier New"/>
          <w:sz w:val="20"/>
          <w:szCs w:val="20"/>
        </w:rPr>
      </w:pPr>
      <w:proofErr w:type="spellStart"/>
      <w:r>
        <w:rPr>
          <w:rFonts w:ascii="Courier New" w:hAnsi="Courier New" w:cs="Courier New"/>
          <w:sz w:val="20"/>
          <w:szCs w:val="20"/>
        </w:rPr>
        <w:t>Infrastruktur.Fahrzeug</w:t>
      </w:r>
      <w:proofErr w:type="spellEnd"/>
      <w:r>
        <w:rPr>
          <w:rFonts w:ascii="Courier New" w:hAnsi="Courier New" w:cs="Courier New"/>
          <w:sz w:val="20"/>
          <w:szCs w:val="20"/>
        </w:rPr>
        <w:t xml:space="preserve"> (</w:t>
      </w:r>
      <w:proofErr w:type="spellStart"/>
      <w:r>
        <w:rPr>
          <w:rFonts w:ascii="Courier New" w:hAnsi="Courier New" w:cs="Courier New"/>
          <w:sz w:val="20"/>
          <w:szCs w:val="20"/>
        </w:rPr>
        <w:t>EcuCom</w:t>
      </w:r>
      <w:proofErr w:type="spellEnd"/>
      <w:r>
        <w:rPr>
          <w:rFonts w:ascii="Courier New" w:hAnsi="Courier New" w:cs="Courier New"/>
          <w:sz w:val="20"/>
          <w:szCs w:val="20"/>
        </w:rPr>
        <w:t>):</w:t>
      </w:r>
    </w:p>
    <w:p w14:paraId="0EDF0E8C" w14:textId="77777777" w:rsidR="00062770" w:rsidRDefault="00062770" w:rsidP="0011206D">
      <w:pPr>
        <w:autoSpaceDE w:val="0"/>
        <w:autoSpaceDN w:val="0"/>
        <w:adjustRightInd w:val="0"/>
        <w:rPr>
          <w:rFonts w:ascii="Courier New" w:hAnsi="Courier New" w:cs="Courier New"/>
          <w:sz w:val="20"/>
          <w:szCs w:val="20"/>
        </w:rPr>
      </w:pPr>
      <w:r>
        <w:rPr>
          <w:rFonts w:ascii="Courier New" w:hAnsi="Courier New" w:cs="Courier New"/>
          <w:sz w:val="20"/>
          <w:szCs w:val="20"/>
        </w:rPr>
        <w:t>Die Kommunikation zum Steuergerät mit der Reizadresse 0x19 war fehlerhaft.</w:t>
      </w:r>
    </w:p>
    <w:p w14:paraId="1E3DCD8E" w14:textId="77777777" w:rsidR="00062770" w:rsidRPr="00505CDD" w:rsidRDefault="00062770" w:rsidP="0011206D">
      <w:r>
        <w:rPr>
          <w:rFonts w:ascii="Courier New" w:hAnsi="Courier New" w:cs="Courier New"/>
          <w:sz w:val="20"/>
          <w:szCs w:val="20"/>
        </w:rPr>
        <w:t>Der Verbindungsaufbau wird durch ein anderes Steuergerät blockiert.</w:t>
      </w:r>
    </w:p>
    <w:p w14:paraId="44037902" w14:textId="77777777" w:rsidR="00062770" w:rsidRPr="00C669BD" w:rsidRDefault="00062770" w:rsidP="00CA0B5F">
      <w:pPr>
        <w:pStyle w:val="berschrift2"/>
      </w:pPr>
      <w:bookmarkStart w:id="23" w:name="_Toc167681450"/>
      <w:bookmarkStart w:id="24" w:name="_Toc315155731"/>
      <w:bookmarkStart w:id="25" w:name="_Toc317517212"/>
      <w:bookmarkStart w:id="26" w:name="_Toc184119725"/>
      <w:r w:rsidRPr="00554129">
        <w:t>Versionierung</w:t>
      </w:r>
      <w:bookmarkEnd w:id="23"/>
      <w:bookmarkEnd w:id="24"/>
      <w:bookmarkEnd w:id="25"/>
      <w:bookmarkEnd w:id="26"/>
    </w:p>
    <w:p w14:paraId="544612F3" w14:textId="77777777" w:rsidR="00062770" w:rsidRDefault="00062770" w:rsidP="001B5CE8">
      <w:pPr>
        <w:jc w:val="both"/>
        <w:rPr>
          <w:szCs w:val="22"/>
        </w:rPr>
      </w:pPr>
      <w:r>
        <w:rPr>
          <w:szCs w:val="22"/>
        </w:rPr>
        <w:t>Da die</w:t>
      </w:r>
      <w:r w:rsidRPr="00312623">
        <w:rPr>
          <w:szCs w:val="22"/>
        </w:rPr>
        <w:t xml:space="preserve"> Web-Service Schnittstelle </w:t>
      </w:r>
      <w:r>
        <w:rPr>
          <w:szCs w:val="22"/>
        </w:rPr>
        <w:t>aus der Automatisierungsschnittstelle</w:t>
      </w:r>
      <w:r w:rsidRPr="00312623">
        <w:rPr>
          <w:szCs w:val="22"/>
        </w:rPr>
        <w:t xml:space="preserve"> </w:t>
      </w:r>
      <w:r>
        <w:rPr>
          <w:szCs w:val="22"/>
        </w:rPr>
        <w:t>erzeugt wird, haben beide Schnittstellen dieselbe Versionsnummer. Es kann jedoch vorkommen, dass nur eine Schnittstelle geändert wird, mit der Folge, dass auch die jeweils andere Schnittstelle eine neue Versionsnummer bekommt, obwohl an ihr keine Veränderungen durchgeführt wurden.</w:t>
      </w:r>
    </w:p>
    <w:p w14:paraId="1F51CA39" w14:textId="77777777" w:rsidR="00062770" w:rsidRPr="00312623" w:rsidRDefault="00062770" w:rsidP="001B5CE8">
      <w:pPr>
        <w:tabs>
          <w:tab w:val="left" w:pos="2268"/>
          <w:tab w:val="left" w:pos="2552"/>
          <w:tab w:val="left" w:pos="2835"/>
        </w:tabs>
        <w:jc w:val="both"/>
        <w:rPr>
          <w:szCs w:val="22"/>
        </w:rPr>
      </w:pPr>
      <w:r>
        <w:rPr>
          <w:szCs w:val="22"/>
        </w:rPr>
        <w:t xml:space="preserve">Die Versionsnummer kann über die Methode </w:t>
      </w:r>
      <w:proofErr w:type="spellStart"/>
      <w:r w:rsidRPr="00F273F6">
        <w:rPr>
          <w:rStyle w:val="ProgrammcodeZchn"/>
        </w:rPr>
        <w:t>getVersions</w:t>
      </w:r>
      <w:proofErr w:type="spellEnd"/>
      <w:r w:rsidRPr="00F273F6">
        <w:rPr>
          <w:rStyle w:val="ProgrammcodeZchn"/>
        </w:rPr>
        <w:t>().</w:t>
      </w:r>
      <w:proofErr w:type="spellStart"/>
      <w:r w:rsidRPr="00F273F6">
        <w:rPr>
          <w:rStyle w:val="ProgrammcodeZchn"/>
        </w:rPr>
        <w:t>getAutomationAPIVersion</w:t>
      </w:r>
      <w:proofErr w:type="spellEnd"/>
      <w:r w:rsidRPr="00F273F6">
        <w:rPr>
          <w:rStyle w:val="ProgrammcodeZchn"/>
        </w:rPr>
        <w:t>()</w:t>
      </w:r>
      <w:r>
        <w:rPr>
          <w:rStyle w:val="Code2"/>
          <w:rFonts w:cs="Arial"/>
          <w:bCs/>
          <w:sz w:val="20"/>
          <w:szCs w:val="20"/>
        </w:rPr>
        <w:t xml:space="preserve"> </w:t>
      </w:r>
      <w:r>
        <w:rPr>
          <w:szCs w:val="22"/>
        </w:rPr>
        <w:t>ermittelt werden.</w:t>
      </w:r>
    </w:p>
    <w:p w14:paraId="1FC7AD4C" w14:textId="77777777" w:rsidR="00062770" w:rsidRPr="003A2B42" w:rsidRDefault="00062770" w:rsidP="0046095B">
      <w:r>
        <w:br w:type="page"/>
      </w:r>
      <w:bookmarkEnd w:id="4"/>
    </w:p>
    <w:p w14:paraId="4A50061D" w14:textId="77777777" w:rsidR="00062770" w:rsidRDefault="00062770" w:rsidP="004A3FD1">
      <w:pPr>
        <w:pStyle w:val="berschrift1"/>
      </w:pPr>
      <w:bookmarkStart w:id="27" w:name="_Toc317517171"/>
      <w:bookmarkStart w:id="28" w:name="_Toc317519136"/>
      <w:bookmarkStart w:id="29" w:name="_Toc184119726"/>
      <w:bookmarkStart w:id="30" w:name="_Toc317517221"/>
      <w:r>
        <w:lastRenderedPageBreak/>
        <w:t>Die Makrofunktion im</w:t>
      </w:r>
      <w:r w:rsidRPr="009157F9">
        <w:t xml:space="preserve">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w:t>
      </w:r>
      <w:r w:rsidRPr="009157F9">
        <w:t>E</w:t>
      </w:r>
      <w:bookmarkEnd w:id="27"/>
      <w:bookmarkEnd w:id="28"/>
      <w:r>
        <w:t>ngineering</w:t>
      </w:r>
      <w:bookmarkEnd w:id="29"/>
    </w:p>
    <w:p w14:paraId="7B0767A4" w14:textId="77777777" w:rsidR="00062770" w:rsidRDefault="00062770" w:rsidP="00CA0B5F">
      <w:pPr>
        <w:pStyle w:val="berschrift2"/>
      </w:pPr>
      <w:bookmarkStart w:id="31" w:name="_Toc317517172"/>
      <w:bookmarkStart w:id="32" w:name="_Toc317519137"/>
      <w:bookmarkStart w:id="33" w:name="_Toc184119727"/>
      <w:r>
        <w:t xml:space="preserve">Aufgabe der Makrofunktion im </w:t>
      </w:r>
      <w:bookmarkEnd w:id="31"/>
      <w:bookmarkEnd w:id="32"/>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bookmarkEnd w:id="33"/>
    </w:p>
    <w:p w14:paraId="661FE800" w14:textId="77777777" w:rsidR="00062770" w:rsidRPr="006B337A" w:rsidRDefault="00062770" w:rsidP="005D00F4">
      <w:pPr>
        <w:autoSpaceDE w:val="0"/>
        <w:autoSpaceDN w:val="0"/>
        <w:adjustRightInd w:val="0"/>
        <w:spacing w:after="0"/>
        <w:jc w:val="both"/>
        <w:rPr>
          <w:szCs w:val="22"/>
        </w:rPr>
      </w:pPr>
      <w:bookmarkStart w:id="34" w:name="_Toc317517173"/>
      <w:r>
        <w:t xml:space="preserve">Mit Hilfe der Makrofunktionen lassen sich Bedienungsabläufe vom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Engineering automatisieren</w:t>
      </w:r>
      <w:r>
        <w:rPr>
          <w:sz w:val="20"/>
        </w:rPr>
        <w:t xml:space="preserve">. </w:t>
      </w:r>
      <w:r w:rsidRPr="006B337A">
        <w:rPr>
          <w:szCs w:val="22"/>
        </w:rPr>
        <w:t>Der Benutzer wird hierdurch in die Lage versetzt, immer wiederkehrende Bedienabläufe aufzuzeichnen und später automatisch ablaufen zu lassen.</w:t>
      </w:r>
    </w:p>
    <w:p w14:paraId="711437B7" w14:textId="77777777" w:rsidR="00062770" w:rsidRDefault="00062770" w:rsidP="00CA0B5F">
      <w:pPr>
        <w:pStyle w:val="berschrift2"/>
      </w:pPr>
      <w:bookmarkStart w:id="35" w:name="_Toc317519138"/>
      <w:bookmarkStart w:id="36" w:name="_Toc184119728"/>
      <w:r w:rsidRPr="009157F9">
        <w:t>Aufzeichnen von Makros</w:t>
      </w:r>
      <w:bookmarkEnd w:id="34"/>
      <w:bookmarkEnd w:id="35"/>
      <w:bookmarkEnd w:id="36"/>
    </w:p>
    <w:p w14:paraId="2FAA6104" w14:textId="77777777" w:rsidR="00062770" w:rsidRDefault="00062770" w:rsidP="005D00F4">
      <w:r>
        <w:t>Um Bedienschritte des Benutzers aufzeichnen zu können, befindet sich im „</w:t>
      </w:r>
      <w:proofErr w:type="spellStart"/>
      <w:r>
        <w:t>Expandbar</w:t>
      </w:r>
      <w:proofErr w:type="spellEnd"/>
      <w:r>
        <w:t>“ an der rechten Seite des Anwendungsfensters ein Gruppenfeld „Makros“:</w:t>
      </w:r>
    </w:p>
    <w:p w14:paraId="3658A1E8" w14:textId="77777777" w:rsidR="00062770" w:rsidRDefault="00062770" w:rsidP="005D00F4"/>
    <w:p w14:paraId="014817C1" w14:textId="6680A45B" w:rsidR="00062770" w:rsidRDefault="00062770" w:rsidP="004A3FD1">
      <w:pPr>
        <w:pStyle w:val="Beschriftung"/>
        <w:outlineLvl w:val="0"/>
      </w:pPr>
      <w:r>
        <w:t xml:space="preserve">Abbildung </w:t>
      </w:r>
      <w:r>
        <w:rPr>
          <w:noProof/>
        </w:rPr>
        <w:fldChar w:fldCharType="begin"/>
      </w:r>
      <w:r>
        <w:rPr>
          <w:noProof/>
        </w:rPr>
        <w:instrText xml:space="preserve"> STYLEREF 1 \s </w:instrText>
      </w:r>
      <w:r>
        <w:rPr>
          <w:noProof/>
        </w:rPr>
        <w:fldChar w:fldCharType="separate"/>
      </w:r>
      <w:r w:rsidR="00731DA3">
        <w:rPr>
          <w:noProof/>
        </w:rPr>
        <w:t>3</w:t>
      </w:r>
      <w:r>
        <w:rPr>
          <w:noProof/>
        </w:rPr>
        <w:fldChar w:fldCharType="end"/>
      </w:r>
      <w:r>
        <w:t>.</w:t>
      </w:r>
      <w:r>
        <w:rPr>
          <w:noProof/>
        </w:rPr>
        <w:fldChar w:fldCharType="begin"/>
      </w:r>
      <w:r>
        <w:rPr>
          <w:noProof/>
        </w:rPr>
        <w:instrText xml:space="preserve"> SEQ Abbildung \* ARABIC \s 1 </w:instrText>
      </w:r>
      <w:r>
        <w:rPr>
          <w:noProof/>
        </w:rPr>
        <w:fldChar w:fldCharType="separate"/>
      </w:r>
      <w:r w:rsidR="00731DA3">
        <w:rPr>
          <w:noProof/>
        </w:rPr>
        <w:t>1</w:t>
      </w:r>
      <w:r>
        <w:rPr>
          <w:noProof/>
        </w:rPr>
        <w:fldChar w:fldCharType="end"/>
      </w:r>
      <w:r>
        <w:rPr>
          <w:noProof/>
        </w:rPr>
        <w:drawing>
          <wp:anchor distT="0" distB="0" distL="114300" distR="114300" simplePos="0" relativeHeight="251650048" behindDoc="0" locked="1" layoutInCell="1" allowOverlap="1" wp14:anchorId="4FD27850" wp14:editId="491EB972">
            <wp:simplePos x="0" y="0"/>
            <wp:positionH relativeFrom="column">
              <wp:align>center</wp:align>
            </wp:positionH>
            <wp:positionV relativeFrom="line">
              <wp:align>top</wp:align>
            </wp:positionV>
            <wp:extent cx="2419985" cy="2657475"/>
            <wp:effectExtent l="19050" t="0" r="0" b="0"/>
            <wp:wrapTopAndBottom/>
            <wp:docPr id="12"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cstate="print"/>
                    <a:srcRect/>
                    <a:stretch>
                      <a:fillRect/>
                    </a:stretch>
                  </pic:blipFill>
                  <pic:spPr bwMode="auto">
                    <a:xfrm>
                      <a:off x="0" y="0"/>
                      <a:ext cx="2419985" cy="2657475"/>
                    </a:xfrm>
                    <a:prstGeom prst="rect">
                      <a:avLst/>
                    </a:prstGeom>
                    <a:noFill/>
                    <a:ln w="9525">
                      <a:noFill/>
                      <a:miter lim="800000"/>
                      <a:headEnd/>
                      <a:tailEnd/>
                    </a:ln>
                  </pic:spPr>
                </pic:pic>
              </a:graphicData>
            </a:graphic>
          </wp:anchor>
        </w:drawing>
      </w:r>
      <w:r>
        <w:t xml:space="preserve">: Steuerung der Makroaufzeichnung im </w:t>
      </w:r>
      <w:proofErr w:type="spellStart"/>
      <w:r>
        <w:t>Expandbar</w:t>
      </w:r>
      <w:proofErr w:type="spellEnd"/>
    </w:p>
    <w:p w14:paraId="45C3EBC1" w14:textId="77777777" w:rsidR="00062770" w:rsidRDefault="00062770" w:rsidP="005D00F4">
      <w:r>
        <w:t xml:space="preserve"> </w:t>
      </w:r>
    </w:p>
    <w:p w14:paraId="08381E24" w14:textId="77777777" w:rsidR="00062770" w:rsidRDefault="00062770" w:rsidP="005D00F4">
      <w:r>
        <w:t>Mit Hilfe der drei Schaltflächen kann der Anwender die Makroaufzeichnung starten, unterbrechen und beenden.</w:t>
      </w:r>
    </w:p>
    <w:p w14:paraId="6BE8ED8B" w14:textId="77777777" w:rsidR="00062770" w:rsidRPr="002F6B0D" w:rsidRDefault="00062770" w:rsidP="00D901EB">
      <w:pPr>
        <w:numPr>
          <w:ilvl w:val="0"/>
          <w:numId w:val="1"/>
        </w:numPr>
        <w:ind w:left="714" w:hanging="357"/>
        <w:rPr>
          <w:i/>
          <w:sz w:val="24"/>
        </w:rPr>
      </w:pPr>
      <w:r w:rsidRPr="002F6B0D">
        <w:rPr>
          <w:i/>
          <w:sz w:val="24"/>
        </w:rPr>
        <w:t>Aufzeichnen</w:t>
      </w:r>
    </w:p>
    <w:p w14:paraId="61EDDC9D" w14:textId="77777777" w:rsidR="00062770" w:rsidRDefault="00062770" w:rsidP="005D00F4">
      <w:pPr>
        <w:numPr>
          <w:ilvl w:val="1"/>
          <w:numId w:val="2"/>
        </w:numPr>
      </w:pPr>
      <w:r>
        <w:t xml:space="preserve">Nach Betätigen der Schaltfläche „Aufzeichnen“ wird dem Benutzer über einen Dateiauswahldialog zunächst die Festlegung des Ablageortes für das neue Makro angeboten. Voreingestellt sind ein von der Anwendung gebildeter eindeutiger Dateiname und der im Anwendungsbereich „Administration“ eingestellte Ablageort für Makros. Beides kann vom Anwender in diesem Dialog auf seine aktuellen Bedürfnisse angepasst werden. Nach erfolgter Dateiauswahl werden alle folgenden Benutzeraktionen aufgezeichnet. </w:t>
      </w:r>
      <w:r w:rsidRPr="00D97585">
        <w:t>Es werden nur tatsächlich ausgeführte Diagnosefunktionen ins Makro übernommen.</w:t>
      </w:r>
      <w:r>
        <w:t xml:space="preserve"> </w:t>
      </w:r>
      <w:r w:rsidRPr="00D97585">
        <w:t>Wird eine Diagnosefunktion vor ihrer Übertragung an das Steuergerät abgebrochen,</w:t>
      </w:r>
      <w:r>
        <w:t xml:space="preserve"> erscheint sie nicht im Makro.</w:t>
      </w:r>
    </w:p>
    <w:p w14:paraId="7D355B42" w14:textId="77777777" w:rsidR="00062770" w:rsidRPr="002F6B0D" w:rsidRDefault="00062770" w:rsidP="00D901EB">
      <w:pPr>
        <w:numPr>
          <w:ilvl w:val="0"/>
          <w:numId w:val="1"/>
        </w:numPr>
        <w:spacing w:before="120"/>
        <w:ind w:left="714" w:hanging="357"/>
        <w:rPr>
          <w:i/>
          <w:sz w:val="24"/>
        </w:rPr>
      </w:pPr>
      <w:r w:rsidRPr="002F6B0D">
        <w:rPr>
          <w:i/>
          <w:sz w:val="24"/>
        </w:rPr>
        <w:t>Unterbrechen</w:t>
      </w:r>
    </w:p>
    <w:p w14:paraId="02FAE638" w14:textId="77777777" w:rsidR="00062770" w:rsidRDefault="00062770" w:rsidP="005D00F4">
      <w:pPr>
        <w:numPr>
          <w:ilvl w:val="1"/>
          <w:numId w:val="2"/>
        </w:numPr>
      </w:pPr>
      <w:r>
        <w:lastRenderedPageBreak/>
        <w:t>Möchte der Benutzer bei laufender Aufzeichnung eine Diagnosefunktion zwar ausführen, diese aber nicht ins Makro übernommen haben, kann er die Makroaufzeichnung mit dieser Schaltfläche deaktivieren. Soll die Aufzeichnung dann wieder fortgeführt werden, erreicht man dies durch das erneute Betätigen der Schaltfläche „Aufzeichnen“.</w:t>
      </w:r>
    </w:p>
    <w:p w14:paraId="6E5EB3E7" w14:textId="77777777" w:rsidR="00062770" w:rsidRPr="002F6B0D" w:rsidRDefault="00062770" w:rsidP="00D901EB">
      <w:pPr>
        <w:numPr>
          <w:ilvl w:val="0"/>
          <w:numId w:val="2"/>
        </w:numPr>
        <w:spacing w:before="120"/>
        <w:ind w:left="714" w:hanging="357"/>
      </w:pPr>
      <w:r>
        <w:t xml:space="preserve"> </w:t>
      </w:r>
      <w:r>
        <w:rPr>
          <w:i/>
          <w:sz w:val="24"/>
        </w:rPr>
        <w:t>Beenden</w:t>
      </w:r>
    </w:p>
    <w:p w14:paraId="4228A2A6" w14:textId="77777777" w:rsidR="00062770" w:rsidRPr="00D97585" w:rsidRDefault="00062770" w:rsidP="005D00F4">
      <w:pPr>
        <w:numPr>
          <w:ilvl w:val="1"/>
          <w:numId w:val="2"/>
        </w:numPr>
        <w:spacing w:before="120"/>
      </w:pPr>
      <w:r>
        <w:rPr>
          <w:szCs w:val="22"/>
        </w:rPr>
        <w:t>Nach Betätigen dieser Schaltfläche wird die Aufzeichnung endgültig abgeschlossen und als Makrodatei am gewählten Ort abgelegt. Ein nachfolgendes Betätigen der Schaltfläche „Aufzeichnen“ beginnt eine neue Aufzeichnung und erzeugt ein weiteres Makro.</w:t>
      </w:r>
    </w:p>
    <w:p w14:paraId="2BF4A348" w14:textId="77777777" w:rsidR="00062770" w:rsidRDefault="00062770" w:rsidP="004A3FD1">
      <w:pPr>
        <w:pStyle w:val="Zwischenberschrift"/>
        <w:outlineLvl w:val="0"/>
      </w:pPr>
      <w:r>
        <w:t>Zur Beachtung:</w:t>
      </w:r>
    </w:p>
    <w:p w14:paraId="6328C6FD" w14:textId="77777777" w:rsidR="00062770" w:rsidRPr="00476F1D" w:rsidRDefault="00062770" w:rsidP="005D00F4">
      <w:r>
        <w:t xml:space="preserve">Das zum Zeitpunkt der Aufzeichnung geladene Fahrzeugprojekt wird nur in einem Kommentar in der Makrodatei gespeichert, damit das Makro auch für andere Fahrzeugprojekte verwendet werden kann. Auch Wechsel des Fahrzeugprojektes werden nicht aufgezeichnet.. </w:t>
      </w:r>
    </w:p>
    <w:p w14:paraId="2E66BCD7" w14:textId="77777777" w:rsidR="00062770" w:rsidRDefault="00062770" w:rsidP="00CA0B5F">
      <w:pPr>
        <w:pStyle w:val="berschrift2"/>
      </w:pPr>
      <w:bookmarkStart w:id="37" w:name="_Toc317517174"/>
      <w:bookmarkStart w:id="38" w:name="_Toc317519139"/>
      <w:bookmarkStart w:id="39" w:name="_Toc184119729"/>
      <w:r w:rsidRPr="009157F9">
        <w:t>Ausführen von Makros</w:t>
      </w:r>
      <w:bookmarkEnd w:id="37"/>
      <w:bookmarkEnd w:id="38"/>
      <w:bookmarkEnd w:id="39"/>
    </w:p>
    <w:p w14:paraId="36675148" w14:textId="77777777" w:rsidR="00062770" w:rsidRDefault="00062770" w:rsidP="005D00F4">
      <w:r>
        <w:t xml:space="preserve">Die Ausführung eines Makros wird in der Funktionsauswahlliste über den Eintrag „Makros“ gestartet. Daraufhin erscheint ein Dialog, der alle Makros zur Auswahl anbietet, die im eingestellten Ablageverzeichnis abgelegt sind </w:t>
      </w:r>
      <w:r>
        <w:rPr>
          <w:rStyle w:val="Funotenzeichen"/>
        </w:rPr>
        <w:footnoteReference w:id="1"/>
      </w:r>
      <w:r>
        <w:t>.</w:t>
      </w:r>
    </w:p>
    <w:p w14:paraId="34A61471" w14:textId="77777777" w:rsidR="00062770" w:rsidRDefault="00062770" w:rsidP="005D00F4">
      <w:r>
        <w:rPr>
          <w:noProof/>
        </w:rPr>
        <w:lastRenderedPageBreak/>
        <w:drawing>
          <wp:anchor distT="0" distB="0" distL="114300" distR="114300" simplePos="0" relativeHeight="251651072" behindDoc="0" locked="1" layoutInCell="1" allowOverlap="1" wp14:anchorId="3B6F52F8" wp14:editId="3ABD22C1">
            <wp:simplePos x="0" y="0"/>
            <wp:positionH relativeFrom="column">
              <wp:align>center</wp:align>
            </wp:positionH>
            <wp:positionV relativeFrom="paragraph">
              <wp:posOffset>180340</wp:posOffset>
            </wp:positionV>
            <wp:extent cx="5038725" cy="4533900"/>
            <wp:effectExtent l="19050" t="0" r="9525" b="0"/>
            <wp:wrapTopAndBottom/>
            <wp:docPr id="13" name="Bild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cstate="print"/>
                    <a:srcRect/>
                    <a:stretch>
                      <a:fillRect/>
                    </a:stretch>
                  </pic:blipFill>
                  <pic:spPr bwMode="auto">
                    <a:xfrm>
                      <a:off x="0" y="0"/>
                      <a:ext cx="5038725" cy="4533900"/>
                    </a:xfrm>
                    <a:prstGeom prst="rect">
                      <a:avLst/>
                    </a:prstGeom>
                    <a:noFill/>
                    <a:ln w="9525">
                      <a:noFill/>
                      <a:miter lim="800000"/>
                      <a:headEnd/>
                      <a:tailEnd/>
                    </a:ln>
                  </pic:spPr>
                </pic:pic>
              </a:graphicData>
            </a:graphic>
          </wp:anchor>
        </w:drawing>
      </w:r>
    </w:p>
    <w:p w14:paraId="626B125C" w14:textId="6B062581" w:rsidR="00062770" w:rsidRDefault="00062770" w:rsidP="004A3FD1">
      <w:pPr>
        <w:pStyle w:val="Beschriftung"/>
        <w:outlineLvl w:val="0"/>
      </w:pPr>
      <w:bookmarkStart w:id="40" w:name="_Ref304549287"/>
      <w:r>
        <w:t xml:space="preserve">Abbildung </w:t>
      </w:r>
      <w:r>
        <w:rPr>
          <w:noProof/>
        </w:rPr>
        <w:fldChar w:fldCharType="begin"/>
      </w:r>
      <w:r>
        <w:rPr>
          <w:noProof/>
        </w:rPr>
        <w:instrText xml:space="preserve"> STYLEREF 1 \s </w:instrText>
      </w:r>
      <w:r>
        <w:rPr>
          <w:noProof/>
        </w:rPr>
        <w:fldChar w:fldCharType="separate"/>
      </w:r>
      <w:r w:rsidR="00731DA3">
        <w:rPr>
          <w:noProof/>
        </w:rPr>
        <w:t>3</w:t>
      </w:r>
      <w:r>
        <w:rPr>
          <w:noProof/>
        </w:rPr>
        <w:fldChar w:fldCharType="end"/>
      </w:r>
      <w:r>
        <w:t>.</w:t>
      </w:r>
      <w:r>
        <w:rPr>
          <w:noProof/>
        </w:rPr>
        <w:fldChar w:fldCharType="begin"/>
      </w:r>
      <w:r>
        <w:rPr>
          <w:noProof/>
        </w:rPr>
        <w:instrText xml:space="preserve"> SEQ Abbildung \* ARABIC \s 1 </w:instrText>
      </w:r>
      <w:r>
        <w:rPr>
          <w:noProof/>
        </w:rPr>
        <w:fldChar w:fldCharType="separate"/>
      </w:r>
      <w:r w:rsidR="00731DA3">
        <w:rPr>
          <w:noProof/>
        </w:rPr>
        <w:t>2</w:t>
      </w:r>
      <w:r>
        <w:rPr>
          <w:noProof/>
        </w:rPr>
        <w:fldChar w:fldCharType="end"/>
      </w:r>
      <w:bookmarkEnd w:id="40"/>
      <w:r>
        <w:t>: Dialog zum Starten eines Makros</w:t>
      </w:r>
    </w:p>
    <w:p w14:paraId="40AC2F0F" w14:textId="77777777" w:rsidR="00062770" w:rsidRDefault="00062770" w:rsidP="005D00F4"/>
    <w:p w14:paraId="289631E9" w14:textId="5C9C47F9" w:rsidR="00062770" w:rsidRDefault="00062770" w:rsidP="005D00F4">
      <w:pPr>
        <w:jc w:val="both"/>
      </w:pPr>
      <w:r>
        <w:t xml:space="preserve">Nach der Auswahl einer Makrodatei durch Selektieren mit der Maus oder Tastatur kann das gewählte Makro über eine von zwei Schaltflächen gestartet werden. Die obere Schaltfläche mit dem Pfeilsymbol startet das Makro normal, die untere Schaltfläche mit dem Käfersymbol im </w:t>
      </w:r>
      <w:proofErr w:type="spellStart"/>
      <w:r>
        <w:t>Debugmodus</w:t>
      </w:r>
      <w:proofErr w:type="spellEnd"/>
      <w:r>
        <w:t xml:space="preserve"> (Vgl. </w:t>
      </w:r>
      <w:r>
        <w:fldChar w:fldCharType="begin"/>
      </w:r>
      <w:r>
        <w:instrText xml:space="preserve"> REF _Ref304549287 \h </w:instrText>
      </w:r>
      <w:r>
        <w:fldChar w:fldCharType="separate"/>
      </w:r>
      <w:r w:rsidR="00731DA3">
        <w:t xml:space="preserve">Abbildung </w:t>
      </w:r>
      <w:r w:rsidR="00731DA3">
        <w:rPr>
          <w:noProof/>
        </w:rPr>
        <w:t>3</w:t>
      </w:r>
      <w:r w:rsidR="00731DA3">
        <w:t>.</w:t>
      </w:r>
      <w:r w:rsidR="00731DA3">
        <w:rPr>
          <w:noProof/>
        </w:rPr>
        <w:t>2</w:t>
      </w:r>
      <w:r>
        <w:fldChar w:fldCharType="end"/>
      </w:r>
      <w:r>
        <w:t xml:space="preserve">).  </w:t>
      </w:r>
    </w:p>
    <w:p w14:paraId="25057ADB" w14:textId="77777777" w:rsidR="00062770" w:rsidRDefault="00062770" w:rsidP="005D00F4">
      <w:pPr>
        <w:jc w:val="both"/>
      </w:pPr>
      <w:r>
        <w:t>Im normalen Ablaufmodus wechselt die Dialogdarstellung zu einer Konsolendarstellung, in der man die Textausgaben des Makros verfolgen kann. Darüber hinaus bietet dieser Dialog weitere Bedienmöglichkeiten unterhalb der Konsolausgabe.</w:t>
      </w:r>
    </w:p>
    <w:p w14:paraId="5E46FAC6" w14:textId="77777777" w:rsidR="00062770" w:rsidRPr="008A3B6C" w:rsidRDefault="00062770" w:rsidP="005D00F4">
      <w:r>
        <w:rPr>
          <w:noProof/>
        </w:rPr>
        <w:lastRenderedPageBreak/>
        <w:drawing>
          <wp:anchor distT="0" distB="0" distL="114300" distR="114300" simplePos="0" relativeHeight="251658240" behindDoc="0" locked="1" layoutInCell="1" allowOverlap="1" wp14:anchorId="6DFBFB4F" wp14:editId="24311D2B">
            <wp:simplePos x="0" y="0"/>
            <wp:positionH relativeFrom="column">
              <wp:posOffset>0</wp:posOffset>
            </wp:positionH>
            <wp:positionV relativeFrom="paragraph">
              <wp:posOffset>0</wp:posOffset>
            </wp:positionV>
            <wp:extent cx="5966460" cy="2189480"/>
            <wp:effectExtent l="19050" t="0" r="0" b="0"/>
            <wp:wrapTopAndBottom/>
            <wp:docPr id="14" name="Bild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cstate="print"/>
                    <a:srcRect/>
                    <a:stretch>
                      <a:fillRect/>
                    </a:stretch>
                  </pic:blipFill>
                  <pic:spPr bwMode="auto">
                    <a:xfrm>
                      <a:off x="0" y="0"/>
                      <a:ext cx="5966460" cy="2189480"/>
                    </a:xfrm>
                    <a:prstGeom prst="rect">
                      <a:avLst/>
                    </a:prstGeom>
                    <a:noFill/>
                    <a:ln w="9525">
                      <a:noFill/>
                      <a:miter lim="800000"/>
                      <a:headEnd/>
                      <a:tailEnd/>
                    </a:ln>
                  </pic:spPr>
                </pic:pic>
              </a:graphicData>
            </a:graphic>
          </wp:anchor>
        </w:drawing>
      </w:r>
    </w:p>
    <w:p w14:paraId="640F6840" w14:textId="4EBD8B5C" w:rsidR="00062770" w:rsidRDefault="00062770" w:rsidP="004A3FD1">
      <w:pPr>
        <w:pStyle w:val="Beschriftung"/>
        <w:outlineLvl w:val="0"/>
      </w:pPr>
      <w:bookmarkStart w:id="41" w:name="_Ref304549299"/>
      <w:bookmarkStart w:id="42" w:name="_Ref304545243"/>
      <w:r>
        <w:t xml:space="preserve">Abbildung </w:t>
      </w:r>
      <w:r>
        <w:rPr>
          <w:noProof/>
        </w:rPr>
        <w:fldChar w:fldCharType="begin"/>
      </w:r>
      <w:r>
        <w:rPr>
          <w:noProof/>
        </w:rPr>
        <w:instrText xml:space="preserve"> STYLEREF 1 \s </w:instrText>
      </w:r>
      <w:r>
        <w:rPr>
          <w:noProof/>
        </w:rPr>
        <w:fldChar w:fldCharType="separate"/>
      </w:r>
      <w:r w:rsidR="00731DA3">
        <w:rPr>
          <w:noProof/>
        </w:rPr>
        <w:t>3</w:t>
      </w:r>
      <w:r>
        <w:rPr>
          <w:noProof/>
        </w:rPr>
        <w:fldChar w:fldCharType="end"/>
      </w:r>
      <w:r>
        <w:t>.</w:t>
      </w:r>
      <w:r>
        <w:rPr>
          <w:noProof/>
        </w:rPr>
        <w:fldChar w:fldCharType="begin"/>
      </w:r>
      <w:r>
        <w:rPr>
          <w:noProof/>
        </w:rPr>
        <w:instrText xml:space="preserve"> SEQ Abbildung \* ARABIC \s 1 </w:instrText>
      </w:r>
      <w:r>
        <w:rPr>
          <w:noProof/>
        </w:rPr>
        <w:fldChar w:fldCharType="separate"/>
      </w:r>
      <w:r w:rsidR="00731DA3">
        <w:rPr>
          <w:noProof/>
        </w:rPr>
        <w:t>3</w:t>
      </w:r>
      <w:r>
        <w:rPr>
          <w:noProof/>
        </w:rPr>
        <w:fldChar w:fldCharType="end"/>
      </w:r>
      <w:bookmarkEnd w:id="41"/>
      <w:r>
        <w:t>: Ablauffenster eines Makros während der Ausführung.</w:t>
      </w:r>
    </w:p>
    <w:tbl>
      <w:tblPr>
        <w:tblW w:w="0" w:type="auto"/>
        <w:tblCellMar>
          <w:left w:w="70" w:type="dxa"/>
          <w:right w:w="70" w:type="dxa"/>
        </w:tblCellMar>
        <w:tblLook w:val="0000" w:firstRow="0" w:lastRow="0" w:firstColumn="0" w:lastColumn="0" w:noHBand="0" w:noVBand="0"/>
      </w:tblPr>
      <w:tblGrid>
        <w:gridCol w:w="4606"/>
        <w:gridCol w:w="4606"/>
      </w:tblGrid>
      <w:tr w:rsidR="00062770" w14:paraId="2FFFC70F" w14:textId="77777777" w:rsidTr="00587016">
        <w:trPr>
          <w:trHeight w:val="795"/>
        </w:trPr>
        <w:tc>
          <w:tcPr>
            <w:tcW w:w="4606" w:type="dxa"/>
            <w:vAlign w:val="center"/>
          </w:tcPr>
          <w:p w14:paraId="3E1F55C9" w14:textId="77777777" w:rsidR="00062770" w:rsidRDefault="00062770" w:rsidP="00587016">
            <w:pPr>
              <w:jc w:val="center"/>
            </w:pPr>
            <w:r>
              <w:rPr>
                <w:noProof/>
              </w:rPr>
              <w:drawing>
                <wp:anchor distT="0" distB="0" distL="114300" distR="114300" simplePos="0" relativeHeight="251653120" behindDoc="1" locked="1" layoutInCell="1" allowOverlap="1" wp14:anchorId="47C1E776" wp14:editId="4C18BB18">
                  <wp:simplePos x="0" y="0"/>
                  <wp:positionH relativeFrom="column">
                    <wp:posOffset>3175</wp:posOffset>
                  </wp:positionH>
                  <wp:positionV relativeFrom="paragraph">
                    <wp:posOffset>-381000</wp:posOffset>
                  </wp:positionV>
                  <wp:extent cx="457200" cy="428625"/>
                  <wp:effectExtent l="19050" t="0" r="0" b="0"/>
                  <wp:wrapTopAndBottom/>
                  <wp:docPr id="15" name="Bild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3" cstate="print"/>
                          <a:srcRect/>
                          <a:stretch>
                            <a:fillRect/>
                          </a:stretch>
                        </pic:blipFill>
                        <pic:spPr bwMode="auto">
                          <a:xfrm>
                            <a:off x="0" y="0"/>
                            <a:ext cx="457200" cy="428625"/>
                          </a:xfrm>
                          <a:prstGeom prst="rect">
                            <a:avLst/>
                          </a:prstGeom>
                          <a:noFill/>
                          <a:ln w="9525">
                            <a:noFill/>
                            <a:miter lim="800000"/>
                            <a:headEnd/>
                            <a:tailEnd/>
                          </a:ln>
                        </pic:spPr>
                      </pic:pic>
                    </a:graphicData>
                  </a:graphic>
                </wp:anchor>
              </w:drawing>
            </w:r>
          </w:p>
        </w:tc>
        <w:tc>
          <w:tcPr>
            <w:tcW w:w="4606" w:type="dxa"/>
          </w:tcPr>
          <w:p w14:paraId="532AE77F" w14:textId="77777777" w:rsidR="00062770" w:rsidRDefault="00062770" w:rsidP="00587016">
            <w:r>
              <w:t xml:space="preserve">Wechsel in den bzw. Neustarten im </w:t>
            </w:r>
            <w:proofErr w:type="spellStart"/>
            <w:r>
              <w:t>Debug</w:t>
            </w:r>
            <w:proofErr w:type="spellEnd"/>
            <w:r>
              <w:t>-Modus</w:t>
            </w:r>
          </w:p>
        </w:tc>
      </w:tr>
      <w:tr w:rsidR="00062770" w14:paraId="43D0CC78" w14:textId="77777777" w:rsidTr="00587016">
        <w:trPr>
          <w:trHeight w:val="811"/>
        </w:trPr>
        <w:tc>
          <w:tcPr>
            <w:tcW w:w="4606" w:type="dxa"/>
          </w:tcPr>
          <w:p w14:paraId="02844EB7" w14:textId="77777777" w:rsidR="00062770" w:rsidRDefault="00062770" w:rsidP="00587016">
            <w:r>
              <w:rPr>
                <w:noProof/>
              </w:rPr>
              <w:drawing>
                <wp:anchor distT="0" distB="0" distL="114300" distR="114300" simplePos="0" relativeHeight="251654144" behindDoc="0" locked="1" layoutInCell="1" allowOverlap="1" wp14:anchorId="57831E0B" wp14:editId="6BCE74D0">
                  <wp:simplePos x="0" y="0"/>
                  <wp:positionH relativeFrom="column">
                    <wp:posOffset>3175</wp:posOffset>
                  </wp:positionH>
                  <wp:positionV relativeFrom="paragraph">
                    <wp:posOffset>-3810</wp:posOffset>
                  </wp:positionV>
                  <wp:extent cx="438150" cy="428625"/>
                  <wp:effectExtent l="19050" t="0" r="0" b="0"/>
                  <wp:wrapTopAndBottom/>
                  <wp:docPr id="16" name="Bild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4" cstate="print"/>
                          <a:srcRect/>
                          <a:stretch>
                            <a:fillRect/>
                          </a:stretch>
                        </pic:blipFill>
                        <pic:spPr bwMode="auto">
                          <a:xfrm>
                            <a:off x="0" y="0"/>
                            <a:ext cx="438150" cy="428625"/>
                          </a:xfrm>
                          <a:prstGeom prst="rect">
                            <a:avLst/>
                          </a:prstGeom>
                          <a:noFill/>
                          <a:ln w="9525" algn="ctr">
                            <a:noFill/>
                            <a:miter lim="800000"/>
                            <a:headEnd/>
                            <a:tailEnd/>
                          </a:ln>
                          <a:effectLst/>
                        </pic:spPr>
                      </pic:pic>
                    </a:graphicData>
                  </a:graphic>
                </wp:anchor>
              </w:drawing>
            </w:r>
          </w:p>
        </w:tc>
        <w:tc>
          <w:tcPr>
            <w:tcW w:w="4606" w:type="dxa"/>
          </w:tcPr>
          <w:p w14:paraId="28CC61CD" w14:textId="77777777" w:rsidR="00062770" w:rsidRDefault="00062770" w:rsidP="00587016">
            <w:r>
              <w:t>Makro erneut starten (erst nach Ablauf des Makros aktiv)</w:t>
            </w:r>
          </w:p>
        </w:tc>
      </w:tr>
      <w:tr w:rsidR="00062770" w14:paraId="2B44DCE5" w14:textId="77777777" w:rsidTr="00587016">
        <w:tc>
          <w:tcPr>
            <w:tcW w:w="4606" w:type="dxa"/>
          </w:tcPr>
          <w:p w14:paraId="3C40DDA7" w14:textId="77777777" w:rsidR="00062770" w:rsidRDefault="00062770" w:rsidP="00587016">
            <w:r>
              <w:rPr>
                <w:noProof/>
              </w:rPr>
              <w:drawing>
                <wp:anchor distT="0" distB="0" distL="114300" distR="114300" simplePos="0" relativeHeight="251655168" behindDoc="0" locked="1" layoutInCell="1" allowOverlap="1" wp14:anchorId="7BD68F3D" wp14:editId="6A643B62">
                  <wp:simplePos x="0" y="0"/>
                  <wp:positionH relativeFrom="column">
                    <wp:posOffset>0</wp:posOffset>
                  </wp:positionH>
                  <wp:positionV relativeFrom="paragraph">
                    <wp:posOffset>-6292850</wp:posOffset>
                  </wp:positionV>
                  <wp:extent cx="457200" cy="400050"/>
                  <wp:effectExtent l="19050" t="0" r="0" b="0"/>
                  <wp:wrapTopAndBottom/>
                  <wp:docPr id="17" name="Bild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cstate="print"/>
                          <a:srcRect/>
                          <a:stretch>
                            <a:fillRect/>
                          </a:stretch>
                        </pic:blipFill>
                        <pic:spPr bwMode="auto">
                          <a:xfrm>
                            <a:off x="0" y="0"/>
                            <a:ext cx="457200" cy="400050"/>
                          </a:xfrm>
                          <a:prstGeom prst="rect">
                            <a:avLst/>
                          </a:prstGeom>
                          <a:noFill/>
                          <a:ln w="9525" algn="ctr">
                            <a:noFill/>
                            <a:miter lim="800000"/>
                            <a:headEnd/>
                            <a:tailEnd/>
                          </a:ln>
                          <a:effectLst/>
                        </pic:spPr>
                      </pic:pic>
                    </a:graphicData>
                  </a:graphic>
                </wp:anchor>
              </w:drawing>
            </w:r>
          </w:p>
        </w:tc>
        <w:tc>
          <w:tcPr>
            <w:tcW w:w="4606" w:type="dxa"/>
          </w:tcPr>
          <w:p w14:paraId="1F842324" w14:textId="77777777" w:rsidR="00062770" w:rsidRDefault="00062770" w:rsidP="00587016">
            <w:r>
              <w:t>Makroablauf unterbrechen</w:t>
            </w:r>
          </w:p>
        </w:tc>
      </w:tr>
      <w:tr w:rsidR="00062770" w14:paraId="75C5FD77" w14:textId="77777777" w:rsidTr="00587016">
        <w:tc>
          <w:tcPr>
            <w:tcW w:w="4606" w:type="dxa"/>
          </w:tcPr>
          <w:p w14:paraId="0BDAF53E" w14:textId="77777777" w:rsidR="00062770" w:rsidRDefault="00062770" w:rsidP="00587016">
            <w:r>
              <w:rPr>
                <w:noProof/>
              </w:rPr>
              <w:drawing>
                <wp:anchor distT="0" distB="0" distL="114300" distR="114300" simplePos="0" relativeHeight="251656192" behindDoc="0" locked="1" layoutInCell="1" allowOverlap="1" wp14:anchorId="0DC0F0F8" wp14:editId="22470721">
                  <wp:simplePos x="0" y="0"/>
                  <wp:positionH relativeFrom="column">
                    <wp:posOffset>3175</wp:posOffset>
                  </wp:positionH>
                  <wp:positionV relativeFrom="paragraph">
                    <wp:posOffset>11430</wp:posOffset>
                  </wp:positionV>
                  <wp:extent cx="428625" cy="419100"/>
                  <wp:effectExtent l="19050" t="0" r="9525" b="0"/>
                  <wp:wrapTopAndBottom/>
                  <wp:docPr id="18" name="Bild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6" cstate="print"/>
                          <a:srcRect/>
                          <a:stretch>
                            <a:fillRect/>
                          </a:stretch>
                        </pic:blipFill>
                        <pic:spPr bwMode="auto">
                          <a:xfrm>
                            <a:off x="0" y="0"/>
                            <a:ext cx="428625" cy="419100"/>
                          </a:xfrm>
                          <a:prstGeom prst="rect">
                            <a:avLst/>
                          </a:prstGeom>
                          <a:noFill/>
                          <a:ln w="9525" algn="ctr">
                            <a:noFill/>
                            <a:miter lim="800000"/>
                            <a:headEnd/>
                            <a:tailEnd/>
                          </a:ln>
                          <a:effectLst/>
                        </pic:spPr>
                      </pic:pic>
                    </a:graphicData>
                  </a:graphic>
                </wp:anchor>
              </w:drawing>
            </w:r>
          </w:p>
        </w:tc>
        <w:tc>
          <w:tcPr>
            <w:tcW w:w="4606" w:type="dxa"/>
          </w:tcPr>
          <w:p w14:paraId="69FEF9E7" w14:textId="77777777" w:rsidR="00062770" w:rsidRDefault="00062770" w:rsidP="00587016">
            <w:r>
              <w:t>Makroablauf beenden</w:t>
            </w:r>
          </w:p>
        </w:tc>
      </w:tr>
      <w:tr w:rsidR="00062770" w14:paraId="5F65287A" w14:textId="77777777" w:rsidTr="00587016">
        <w:tc>
          <w:tcPr>
            <w:tcW w:w="4606" w:type="dxa"/>
          </w:tcPr>
          <w:p w14:paraId="4799A34F" w14:textId="77777777" w:rsidR="00062770" w:rsidRDefault="00062770" w:rsidP="00587016">
            <w:r>
              <w:rPr>
                <w:noProof/>
              </w:rPr>
              <w:drawing>
                <wp:anchor distT="0" distB="0" distL="114300" distR="114300" simplePos="0" relativeHeight="251657216" behindDoc="0" locked="1" layoutInCell="1" allowOverlap="1" wp14:anchorId="318F2224" wp14:editId="19E93F61">
                  <wp:simplePos x="0" y="0"/>
                  <wp:positionH relativeFrom="column">
                    <wp:posOffset>3175</wp:posOffset>
                  </wp:positionH>
                  <wp:positionV relativeFrom="paragraph">
                    <wp:posOffset>-3810</wp:posOffset>
                  </wp:positionV>
                  <wp:extent cx="409575" cy="419100"/>
                  <wp:effectExtent l="19050" t="0" r="9525" b="0"/>
                  <wp:wrapTopAndBottom/>
                  <wp:docPr id="19" name="Bild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7" cstate="print"/>
                          <a:srcRect/>
                          <a:stretch>
                            <a:fillRect/>
                          </a:stretch>
                        </pic:blipFill>
                        <pic:spPr bwMode="auto">
                          <a:xfrm>
                            <a:off x="0" y="0"/>
                            <a:ext cx="409575" cy="419100"/>
                          </a:xfrm>
                          <a:prstGeom prst="rect">
                            <a:avLst/>
                          </a:prstGeom>
                          <a:noFill/>
                          <a:ln w="9525" algn="ctr">
                            <a:noFill/>
                            <a:miter lim="800000"/>
                            <a:headEnd/>
                            <a:tailEnd/>
                          </a:ln>
                          <a:effectLst/>
                        </pic:spPr>
                      </pic:pic>
                    </a:graphicData>
                  </a:graphic>
                </wp:anchor>
              </w:drawing>
            </w:r>
          </w:p>
        </w:tc>
        <w:tc>
          <w:tcPr>
            <w:tcW w:w="4606" w:type="dxa"/>
          </w:tcPr>
          <w:p w14:paraId="6C1AE8E2" w14:textId="77777777" w:rsidR="00062770" w:rsidRDefault="00062770" w:rsidP="00587016">
            <w:r>
              <w:t>Dialog schließen. Nur aktiv, wenn das Makro beendet ist.</w:t>
            </w:r>
          </w:p>
        </w:tc>
      </w:tr>
    </w:tbl>
    <w:p w14:paraId="46CEAC42" w14:textId="77777777" w:rsidR="00062770" w:rsidRDefault="00062770" w:rsidP="005D00F4"/>
    <w:p w14:paraId="01B334F3" w14:textId="77777777" w:rsidR="00062770" w:rsidRPr="00D61529" w:rsidRDefault="00062770" w:rsidP="005D00F4">
      <w:pPr>
        <w:jc w:val="both"/>
      </w:pPr>
      <w:r>
        <w:t>Über die Auswahlliste in der rechten unteren Ecke des Dialogs kann die Wartezeit zwischen zwei Ausführungsschritten des Makros eingestellt werden. „0“ bedeutet dabei eine unverzögerte Ausführung. Alle Schaltflächen wirken nur auf die Makrobefehle. Das bedeutet, dass eine in einem Makroschritt ausgelöste Diagnosefunktion nicht unterbrochen wird. Erst wenn die Diagnosefunktion und damit der laufende Makroschritt ausgeführt sind, wird eine Unterbrechung oder Beendigung des Makros wirksam.</w:t>
      </w:r>
    </w:p>
    <w:p w14:paraId="53030101" w14:textId="77777777" w:rsidR="00062770" w:rsidRDefault="00062770" w:rsidP="00CA0B5F">
      <w:pPr>
        <w:pStyle w:val="berschrift2"/>
      </w:pPr>
      <w:bookmarkStart w:id="43" w:name="_Toc317517175"/>
      <w:bookmarkStart w:id="44" w:name="_Toc317519140"/>
      <w:bookmarkStart w:id="45" w:name="_Toc184119730"/>
      <w:r w:rsidRPr="009157F9">
        <w:t>Debuggen von Makros</w:t>
      </w:r>
      <w:bookmarkEnd w:id="42"/>
      <w:bookmarkEnd w:id="43"/>
      <w:bookmarkEnd w:id="44"/>
      <w:bookmarkEnd w:id="45"/>
    </w:p>
    <w:p w14:paraId="354A5C15" w14:textId="6424035D" w:rsidR="00062770" w:rsidRDefault="00062770" w:rsidP="005D00F4">
      <w:pPr>
        <w:jc w:val="both"/>
      </w:pPr>
      <w:r>
        <w:t xml:space="preserve">Die Schaltfläche mit dem Käfersymbol in </w:t>
      </w:r>
      <w:r>
        <w:fldChar w:fldCharType="begin"/>
      </w:r>
      <w:r>
        <w:instrText xml:space="preserve"> REF _Ref304549287 \h  \* MERGEFORMAT </w:instrText>
      </w:r>
      <w:r>
        <w:fldChar w:fldCharType="separate"/>
      </w:r>
      <w:r w:rsidR="00731DA3">
        <w:t xml:space="preserve">Abbildung </w:t>
      </w:r>
      <w:r w:rsidR="00731DA3">
        <w:rPr>
          <w:noProof/>
        </w:rPr>
        <w:t>3.2</w:t>
      </w:r>
      <w:r>
        <w:fldChar w:fldCharType="end"/>
      </w:r>
      <w:r>
        <w:t xml:space="preserve"> und </w:t>
      </w:r>
      <w:r>
        <w:fldChar w:fldCharType="begin"/>
      </w:r>
      <w:r>
        <w:instrText xml:space="preserve"> REF _Ref304549299 \h  \* MERGEFORMAT </w:instrText>
      </w:r>
      <w:r>
        <w:fldChar w:fldCharType="separate"/>
      </w:r>
      <w:r w:rsidR="00731DA3">
        <w:t xml:space="preserve">Abbildung </w:t>
      </w:r>
      <w:r w:rsidR="00731DA3">
        <w:rPr>
          <w:noProof/>
        </w:rPr>
        <w:t>3.3</w:t>
      </w:r>
      <w:r>
        <w:fldChar w:fldCharType="end"/>
      </w:r>
      <w:r>
        <w:t xml:space="preserve"> führt in den </w:t>
      </w:r>
      <w:proofErr w:type="spellStart"/>
      <w:r>
        <w:t>Debug</w:t>
      </w:r>
      <w:proofErr w:type="spellEnd"/>
      <w:r>
        <w:t>-Modus, in dem der Anwender den Ablauf des Makros visuell verfolgen kann. In diesem Modus öffnet sich ein erweiterter Ausführungsdialog:</w:t>
      </w:r>
    </w:p>
    <w:p w14:paraId="00BB5E82" w14:textId="77777777" w:rsidR="00062770" w:rsidRPr="008A3B6C" w:rsidRDefault="00062770" w:rsidP="005D00F4">
      <w:r>
        <w:rPr>
          <w:noProof/>
        </w:rPr>
        <w:lastRenderedPageBreak/>
        <w:drawing>
          <wp:anchor distT="0" distB="0" distL="114300" distR="114300" simplePos="0" relativeHeight="251652096" behindDoc="0" locked="1" layoutInCell="0" allowOverlap="0" wp14:anchorId="19B9BE76" wp14:editId="04EB25E0">
            <wp:simplePos x="0" y="0"/>
            <wp:positionH relativeFrom="column">
              <wp:align>center</wp:align>
            </wp:positionH>
            <wp:positionV relativeFrom="paragraph">
              <wp:posOffset>180340</wp:posOffset>
            </wp:positionV>
            <wp:extent cx="5966460" cy="4523105"/>
            <wp:effectExtent l="19050" t="0" r="0" b="0"/>
            <wp:wrapTopAndBottom/>
            <wp:docPr id="20" name="Bild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8" cstate="print"/>
                    <a:srcRect/>
                    <a:stretch>
                      <a:fillRect/>
                    </a:stretch>
                  </pic:blipFill>
                  <pic:spPr bwMode="auto">
                    <a:xfrm>
                      <a:off x="0" y="0"/>
                      <a:ext cx="5966460" cy="4523105"/>
                    </a:xfrm>
                    <a:prstGeom prst="rect">
                      <a:avLst/>
                    </a:prstGeom>
                    <a:noFill/>
                    <a:ln w="9525">
                      <a:noFill/>
                      <a:miter lim="800000"/>
                      <a:headEnd/>
                      <a:tailEnd/>
                    </a:ln>
                  </pic:spPr>
                </pic:pic>
              </a:graphicData>
            </a:graphic>
          </wp:anchor>
        </w:drawing>
      </w:r>
    </w:p>
    <w:p w14:paraId="2F2562A4" w14:textId="672210E3" w:rsidR="00062770" w:rsidRDefault="00062770" w:rsidP="004A3FD1">
      <w:pPr>
        <w:pStyle w:val="Beschriftung"/>
        <w:outlineLvl w:val="0"/>
      </w:pPr>
      <w:r>
        <w:t xml:space="preserve">Abbildung </w:t>
      </w:r>
      <w:r>
        <w:rPr>
          <w:noProof/>
        </w:rPr>
        <w:fldChar w:fldCharType="begin"/>
      </w:r>
      <w:r>
        <w:rPr>
          <w:noProof/>
        </w:rPr>
        <w:instrText xml:space="preserve"> STYLEREF 1 \s </w:instrText>
      </w:r>
      <w:r>
        <w:rPr>
          <w:noProof/>
        </w:rPr>
        <w:fldChar w:fldCharType="separate"/>
      </w:r>
      <w:r w:rsidR="00731DA3">
        <w:rPr>
          <w:noProof/>
        </w:rPr>
        <w:t>3</w:t>
      </w:r>
      <w:r>
        <w:rPr>
          <w:noProof/>
        </w:rPr>
        <w:fldChar w:fldCharType="end"/>
      </w:r>
      <w:r>
        <w:t>.</w:t>
      </w:r>
      <w:r>
        <w:rPr>
          <w:noProof/>
        </w:rPr>
        <w:fldChar w:fldCharType="begin"/>
      </w:r>
      <w:r>
        <w:rPr>
          <w:noProof/>
        </w:rPr>
        <w:instrText xml:space="preserve"> SEQ Abbildung \* ARABIC \s 1 </w:instrText>
      </w:r>
      <w:r>
        <w:rPr>
          <w:noProof/>
        </w:rPr>
        <w:fldChar w:fldCharType="separate"/>
      </w:r>
      <w:r w:rsidR="00731DA3">
        <w:rPr>
          <w:noProof/>
        </w:rPr>
        <w:t>4</w:t>
      </w:r>
      <w:r>
        <w:rPr>
          <w:noProof/>
        </w:rPr>
        <w:fldChar w:fldCharType="end"/>
      </w:r>
      <w:r>
        <w:t xml:space="preserve">: Ausführungsdialog im </w:t>
      </w:r>
      <w:proofErr w:type="spellStart"/>
      <w:r>
        <w:t>Debug</w:t>
      </w:r>
      <w:proofErr w:type="spellEnd"/>
      <w:r>
        <w:t>-Modus</w:t>
      </w:r>
    </w:p>
    <w:p w14:paraId="4845F702" w14:textId="77777777" w:rsidR="00062770" w:rsidRDefault="00062770" w:rsidP="005D00F4"/>
    <w:p w14:paraId="3F21ED5E" w14:textId="77777777" w:rsidR="00062770" w:rsidRDefault="00062770" w:rsidP="005D00F4">
      <w:pPr>
        <w:jc w:val="both"/>
      </w:pPr>
      <w:r>
        <w:t xml:space="preserve">Nach einem Wechsel in den </w:t>
      </w:r>
      <w:proofErr w:type="spellStart"/>
      <w:r>
        <w:t>Debug</w:t>
      </w:r>
      <w:proofErr w:type="spellEnd"/>
      <w:r>
        <w:t xml:space="preserve">-Modus ist der Debugger zunächst in der Betriebsart „Einzelschritt“, das heißt, das Makro wird zunächst nicht (weiter) ausgeführt. Mit der Schaltfläche </w:t>
      </w:r>
      <w:r>
        <w:rPr>
          <w:noProof/>
        </w:rPr>
        <w:drawing>
          <wp:inline distT="0" distB="0" distL="0" distR="0" wp14:anchorId="0CE01440" wp14:editId="0B7586F0">
            <wp:extent cx="276225" cy="259080"/>
            <wp:effectExtent l="19050" t="0" r="9525" b="0"/>
            <wp:docPr id="21"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276225" cy="259080"/>
                    </a:xfrm>
                    <a:prstGeom prst="rect">
                      <a:avLst/>
                    </a:prstGeom>
                    <a:noFill/>
                    <a:ln w="9525">
                      <a:noFill/>
                      <a:miter lim="800000"/>
                      <a:headEnd/>
                      <a:tailEnd/>
                    </a:ln>
                  </pic:spPr>
                </pic:pic>
              </a:graphicData>
            </a:graphic>
          </wp:inline>
        </w:drawing>
      </w:r>
      <w:r>
        <w:t xml:space="preserve"> kann die nächste Makroanweisung zur Ausführung gebracht werden. Der Ablauf lässt sich oberhalb der Konsolausgabe links verfolgen. Die aktive Zeile des Makroskripts, also diejenige, die </w:t>
      </w:r>
      <w:proofErr w:type="spellStart"/>
      <w:r>
        <w:t>allls</w:t>
      </w:r>
      <w:proofErr w:type="spellEnd"/>
      <w:r>
        <w:t xml:space="preserve"> nächste   auszuführen ist, bzw. diejenige, die sich gerade noch in Ausführung befindet, ist dabei farblich hervorgehoben. Im rechten oberen Teil des Dialogfensters werden die lokalen und globalen Variablen mit ihren momentanen Werten angezeigt. Die lokalen Variablen unterscheiden sich von den globalen dann, wenn das Makro ein Unterprogramm ausführt.</w:t>
      </w:r>
    </w:p>
    <w:p w14:paraId="139C0505" w14:textId="77777777" w:rsidR="00062770" w:rsidRDefault="00062770" w:rsidP="005D00F4">
      <w:pPr>
        <w:jc w:val="both"/>
      </w:pPr>
      <w:r>
        <w:t xml:space="preserve">Die Schaltfläche </w:t>
      </w:r>
      <w:r>
        <w:rPr>
          <w:noProof/>
        </w:rPr>
        <w:drawing>
          <wp:inline distT="0" distB="0" distL="0" distR="0" wp14:anchorId="36C654B1" wp14:editId="71ABEA48">
            <wp:extent cx="250190" cy="259080"/>
            <wp:effectExtent l="19050" t="0" r="0" b="0"/>
            <wp:docPr id="2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50190" cy="259080"/>
                    </a:xfrm>
                    <a:prstGeom prst="rect">
                      <a:avLst/>
                    </a:prstGeom>
                    <a:noFill/>
                    <a:ln w="9525">
                      <a:noFill/>
                      <a:miter lim="800000"/>
                      <a:headEnd/>
                      <a:tailEnd/>
                    </a:ln>
                  </pic:spPr>
                </pic:pic>
              </a:graphicData>
            </a:graphic>
          </wp:inline>
        </w:drawing>
      </w:r>
      <w:r>
        <w:t xml:space="preserve">  wechselt in die Betriebsart „Animation“. Hier wird das Makro mit den unten rechts eingestellten Zeitintervallen ausgeführt (minimal 0,1 s Schrittweite) und der Ablauf in der Darstellung des Makrocodes angezeigt. Bei Bedarf kann der Benutzer wieder in den Einzelschritt-Modus wechseln, oder den Ablauf mit der Schaltfläche </w:t>
      </w:r>
      <w:r>
        <w:rPr>
          <w:noProof/>
        </w:rPr>
        <w:drawing>
          <wp:inline distT="0" distB="0" distL="0" distR="0" wp14:anchorId="6B47C025" wp14:editId="3AA32C2D">
            <wp:extent cx="224155" cy="207010"/>
            <wp:effectExtent l="19050" t="0" r="4445" b="0"/>
            <wp:docPr id="23"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224155" cy="207010"/>
                    </a:xfrm>
                    <a:prstGeom prst="rect">
                      <a:avLst/>
                    </a:prstGeom>
                    <a:noFill/>
                    <a:ln w="9525">
                      <a:noFill/>
                      <a:miter lim="800000"/>
                      <a:headEnd/>
                      <a:tailEnd/>
                    </a:ln>
                  </pic:spPr>
                </pic:pic>
              </a:graphicData>
            </a:graphic>
          </wp:inline>
        </w:drawing>
      </w:r>
      <w:r>
        <w:t xml:space="preserve"> unterbrechen. Die Schaltfläche </w:t>
      </w:r>
      <w:r>
        <w:rPr>
          <w:noProof/>
        </w:rPr>
        <w:drawing>
          <wp:inline distT="0" distB="0" distL="0" distR="0" wp14:anchorId="20E28102" wp14:editId="2C7BE838">
            <wp:extent cx="233045" cy="233045"/>
            <wp:effectExtent l="19050" t="0" r="0" b="0"/>
            <wp:docPr id="24"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233045" cy="233045"/>
                    </a:xfrm>
                    <a:prstGeom prst="rect">
                      <a:avLst/>
                    </a:prstGeom>
                    <a:noFill/>
                    <a:ln w="9525">
                      <a:noFill/>
                      <a:miter lim="800000"/>
                      <a:headEnd/>
                      <a:tailEnd/>
                    </a:ln>
                  </pic:spPr>
                </pic:pic>
              </a:graphicData>
            </a:graphic>
          </wp:inline>
        </w:drawing>
      </w:r>
      <w:r>
        <w:t xml:space="preserve"> wechselt in den normalen Ablaufmodus. Die übrigen Schaltflächen verhalten sich, wie beim Normalmodus beschrieben.</w:t>
      </w:r>
    </w:p>
    <w:p w14:paraId="63794A6F" w14:textId="77777777" w:rsidR="00062770" w:rsidRDefault="00062770" w:rsidP="004A3FD1">
      <w:pPr>
        <w:pStyle w:val="berschrift1"/>
      </w:pPr>
      <w:bookmarkStart w:id="46" w:name="_Toc317517176"/>
      <w:bookmarkStart w:id="47" w:name="_Toc317519141"/>
      <w:bookmarkStart w:id="48" w:name="_Toc184119731"/>
      <w:r w:rsidRPr="009157F9">
        <w:lastRenderedPageBreak/>
        <w:t xml:space="preserve">Erstellen eigener Makros für </w:t>
      </w:r>
      <w:bookmarkEnd w:id="46"/>
      <w:bookmarkEnd w:id="47"/>
      <w:r>
        <w:t xml:space="preserve">das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bookmarkEnd w:id="48"/>
    </w:p>
    <w:p w14:paraId="3F297850" w14:textId="77777777" w:rsidR="00062770" w:rsidRDefault="00062770" w:rsidP="00CA0B5F">
      <w:pPr>
        <w:pStyle w:val="berschrift2"/>
      </w:pPr>
      <w:bookmarkStart w:id="49" w:name="_Toc317517170"/>
      <w:r>
        <w:t xml:space="preserve"> </w:t>
      </w:r>
      <w:bookmarkStart w:id="50" w:name="_Toc317519142"/>
      <w:bookmarkStart w:id="51" w:name="_Toc184119732"/>
      <w:r>
        <w:t>„</w:t>
      </w:r>
      <w:proofErr w:type="spellStart"/>
      <w:r>
        <w:t>Getting</w:t>
      </w:r>
      <w:proofErr w:type="spellEnd"/>
      <w:r>
        <w:t xml:space="preserve"> </w:t>
      </w:r>
      <w:proofErr w:type="spellStart"/>
      <w:r>
        <w:t>Started</w:t>
      </w:r>
      <w:proofErr w:type="spellEnd"/>
      <w:r>
        <w:t>“</w:t>
      </w:r>
      <w:bookmarkEnd w:id="49"/>
      <w:bookmarkEnd w:id="50"/>
      <w:bookmarkEnd w:id="51"/>
    </w:p>
    <w:p w14:paraId="34F975CC" w14:textId="7FF23462" w:rsidR="00062770" w:rsidRDefault="00062770" w:rsidP="005D00F4">
      <w:pPr>
        <w:jc w:val="both"/>
      </w:pPr>
      <w:r>
        <w:t xml:space="preserve">Dieses Tutorial soll den interessierten Anwender schrittweise in die Lage versetzen, Makros für das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zu erstellen. Am besten arbeitet man damit, indem man auf seinem PC das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startet und die Beispiele sofort ausprobiert. Dazu verwendet man am besten einen Texteditor, der das Erstellen von Programmcode unterstützt. Eine gute Wahl dabei ist zum Beispiel der frei verfügbare PSPAD (</w:t>
      </w:r>
      <w:hyperlink r:id="rId23" w:history="1">
        <w:r w:rsidRPr="00895CF1">
          <w:rPr>
            <w:rStyle w:val="Hyperlink"/>
          </w:rPr>
          <w:t>http://www.pspad.com/</w:t>
        </w:r>
      </w:hyperlink>
      <w:r>
        <w:t xml:space="preserve">), der die Syntax von Python hervorheben kann. Andere Editoren (z. B. </w:t>
      </w:r>
      <w:proofErr w:type="spellStart"/>
      <w:r>
        <w:t>Ultraedit</w:t>
      </w:r>
      <w:proofErr w:type="spellEnd"/>
      <w:r>
        <w:t>) können das aber genauso.</w:t>
      </w:r>
    </w:p>
    <w:p w14:paraId="6128D9B1" w14:textId="77777777" w:rsidR="00062770" w:rsidRDefault="00062770" w:rsidP="005D00F4">
      <w:pPr>
        <w:jc w:val="both"/>
      </w:pPr>
      <w:r>
        <w:t>Egal, welchen Editor man verwendet, Python hat eine Besonderheit, die beim Editieren sehr wichtig ist. Wie wir später sehen werden, wird der Programmcode mit Tabulatoren strukturiert. Diese haben bei Python also einen mehr als nur optischen Effekt. Obwohl der Python-Interpreter sich bemüht, auch mit sogenannten „Soft-Tabs“, also einer Ersetzung des Tabulatorzeichens durch eine entsprechende Anzahl Leerzeichen, zurechtzukommen, gelingt ihm das nicht immer. So kann es vorkommen, dass Sie den Programmcode anders wahrnehmen als der Interpreter. Das zeigt sich dann beim Programmlauf möglicherweise durch einen</w:t>
      </w:r>
    </w:p>
    <w:p w14:paraId="7734392F" w14:textId="77777777" w:rsidR="00062770" w:rsidRPr="008E307D" w:rsidRDefault="00062770" w:rsidP="005D00F4">
      <w:pPr>
        <w:pStyle w:val="Programmcode"/>
        <w:rPr>
          <w:lang w:val="en-US"/>
        </w:rPr>
      </w:pPr>
      <w:proofErr w:type="spellStart"/>
      <w:r w:rsidRPr="008E307D">
        <w:rPr>
          <w:lang w:val="en-US"/>
        </w:rPr>
        <w:t>IndentationError</w:t>
      </w:r>
      <w:proofErr w:type="spellEnd"/>
      <w:r w:rsidRPr="008E307D">
        <w:rPr>
          <w:lang w:val="en-US"/>
        </w:rPr>
        <w:t xml:space="preserve">: expected an indented block </w:t>
      </w:r>
      <w:r w:rsidRPr="008E307D">
        <w:rPr>
          <w:rFonts w:ascii="Arial" w:hAnsi="Arial" w:cs="Arial"/>
          <w:lang w:val="en-US"/>
        </w:rPr>
        <w:t>,</w:t>
      </w:r>
    </w:p>
    <w:p w14:paraId="2982B0C5" w14:textId="77777777" w:rsidR="00062770" w:rsidRDefault="00062770" w:rsidP="005D00F4">
      <w:r w:rsidRPr="003A2B42">
        <w:t>obwohl die Formatierung f</w:t>
      </w:r>
      <w:r>
        <w:t>ür Sie völlig korrekt aussieht.</w:t>
      </w:r>
    </w:p>
    <w:p w14:paraId="15C4303D" w14:textId="77777777" w:rsidR="00062770" w:rsidRPr="008674D2" w:rsidRDefault="00062770" w:rsidP="005D00F4">
      <w:pPr>
        <w:jc w:val="both"/>
      </w:pPr>
      <w:r>
        <w:t>Hier hilft nur, beim Editor die visuelle Darstellung von Leerzeichen und Kontrollzeichen zu aktivieren. Dann werden die Unterschiede zwischen dem, was man (nicht) sieht, und dem was im Programmcode tatsächlich steht, erst erkennbar.</w:t>
      </w:r>
    </w:p>
    <w:p w14:paraId="227B5041" w14:textId="77777777" w:rsidR="00062770" w:rsidRDefault="00062770" w:rsidP="00CA0B5F">
      <w:pPr>
        <w:pStyle w:val="berschrift2"/>
      </w:pPr>
      <w:bookmarkStart w:id="52" w:name="_Toc317517177"/>
      <w:bookmarkStart w:id="53" w:name="_Toc317519143"/>
      <w:bookmarkStart w:id="54" w:name="_Toc184119733"/>
      <w:r>
        <w:t xml:space="preserve">Die Makrosprache </w:t>
      </w:r>
      <w:r w:rsidRPr="009157F9">
        <w:t>Python</w:t>
      </w:r>
      <w:bookmarkEnd w:id="52"/>
      <w:bookmarkEnd w:id="53"/>
      <w:bookmarkEnd w:id="54"/>
    </w:p>
    <w:p w14:paraId="6FC29B03" w14:textId="77777777" w:rsidR="00062770" w:rsidRPr="00005BEF" w:rsidRDefault="00062770" w:rsidP="005D00F4">
      <w:pPr>
        <w:jc w:val="both"/>
      </w:pPr>
      <w:r>
        <w:t xml:space="preserve">Python ist eine stark verbreitete, dynamische, interpretierte Sprache, die oft als Skriptsprache genutzt wird. Python unterstützt sowohl </w:t>
      </w:r>
      <w:r w:rsidRPr="00441E68">
        <w:t>objektorientierte</w:t>
      </w:r>
      <w:r>
        <w:t xml:space="preserve"> als auch </w:t>
      </w:r>
      <w:r w:rsidRPr="00441E68">
        <w:t>funktionale</w:t>
      </w:r>
      <w:r>
        <w:t xml:space="preserve"> Programmierung. Die im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verwendete Implementierung ist das in Java programmierte „</w:t>
      </w:r>
      <w:proofErr w:type="spellStart"/>
      <w:r>
        <w:t>Jython</w:t>
      </w:r>
      <w:proofErr w:type="spellEnd"/>
      <w:r>
        <w:t xml:space="preserve">“. </w:t>
      </w:r>
      <w:proofErr w:type="spellStart"/>
      <w:r>
        <w:t>Jython</w:t>
      </w:r>
      <w:proofErr w:type="spellEnd"/>
      <w:r>
        <w:t xml:space="preserve"> kann neben den zahlreichen frei verfügbaren Python-Bibliotheken auch Java-Klassen direkt einbinden. Die Sprachelemente von Python sollen hier nur kurz angerissen werden; eine Liste von Web-Links und Literaturempfehlungen für Sprachbeschreibungen und Tutorials findet sich im Anhang.</w:t>
      </w:r>
    </w:p>
    <w:p w14:paraId="17C1B449" w14:textId="77777777" w:rsidR="00062770" w:rsidRPr="008A3B6C" w:rsidRDefault="00062770" w:rsidP="005D00F4"/>
    <w:p w14:paraId="7D2E0119" w14:textId="77777777" w:rsidR="00062770" w:rsidRDefault="00062770" w:rsidP="004A3FD1">
      <w:pPr>
        <w:pStyle w:val="berschrift3"/>
      </w:pPr>
      <w:bookmarkStart w:id="55" w:name="_Toc317517178"/>
      <w:r w:rsidRPr="009157F9">
        <w:t>Die wichtigsten Sprachelemente</w:t>
      </w:r>
      <w:bookmarkEnd w:id="55"/>
    </w:p>
    <w:p w14:paraId="68ED1F34" w14:textId="77777777" w:rsidR="00062770" w:rsidRDefault="00062770" w:rsidP="005D00F4">
      <w:r>
        <w:t>Python verwendet zur Strukturierung von Programmblöcken im Unterschied zu anderen Programmiersprachen keine Schlüsselwörter oder geschweifte Klammern, sondern die Einrückung über Tabs. Dem ist beim Editieren besondere Aufmerksamkeit zu schenken.</w:t>
      </w:r>
    </w:p>
    <w:p w14:paraId="6BD3094C" w14:textId="77777777" w:rsidR="00062770" w:rsidRDefault="00062770" w:rsidP="004A3FD1">
      <w:pPr>
        <w:pStyle w:val="berschrift4"/>
        <w:tabs>
          <w:tab w:val="num" w:pos="900"/>
        </w:tabs>
        <w:ind w:left="900" w:hanging="900"/>
      </w:pPr>
      <w:bookmarkStart w:id="56" w:name="_Toc317517179"/>
      <w:r>
        <w:t>Programmverzweigungen</w:t>
      </w:r>
      <w:bookmarkEnd w:id="56"/>
    </w:p>
    <w:p w14:paraId="1A1888AC" w14:textId="77777777" w:rsidR="00062770" w:rsidRDefault="00062770" w:rsidP="005D00F4">
      <w:r>
        <w:t xml:space="preserve">Eine Programmverzweigung wird auch in Python durch eine </w:t>
      </w:r>
      <w:proofErr w:type="spellStart"/>
      <w:r>
        <w:t>if</w:t>
      </w:r>
      <w:proofErr w:type="spellEnd"/>
      <w:r>
        <w:t>-Anweisung eingeleitet:</w:t>
      </w:r>
    </w:p>
    <w:p w14:paraId="3A3FDCDE" w14:textId="77777777" w:rsidR="00062770" w:rsidRDefault="00062770" w:rsidP="005D00F4"/>
    <w:p w14:paraId="3F08F4D5" w14:textId="77777777" w:rsidR="00062770" w:rsidRPr="005E3E12" w:rsidRDefault="00062770" w:rsidP="005D00F4">
      <w:pPr>
        <w:pStyle w:val="Programmcode"/>
      </w:pPr>
      <w:r w:rsidRPr="005E3E12">
        <w:t>var1 = 65</w:t>
      </w:r>
      <w:r w:rsidRPr="005E3E12">
        <w:tab/>
        <w:t># Wertebereich 0 bis 99</w:t>
      </w:r>
    </w:p>
    <w:p w14:paraId="55A57475" w14:textId="77777777" w:rsidR="00062770" w:rsidRPr="005E3E12" w:rsidRDefault="00062770" w:rsidP="005D00F4">
      <w:pPr>
        <w:pStyle w:val="Programmcode"/>
      </w:pPr>
      <w:proofErr w:type="spellStart"/>
      <w:r w:rsidRPr="005E3E12">
        <w:t>print</w:t>
      </w:r>
      <w:proofErr w:type="spellEnd"/>
      <w:r w:rsidRPr="005E3E12">
        <w:t xml:space="preserve"> „Ausgabe von var1 </w:t>
      </w:r>
      <w:proofErr w:type="spellStart"/>
      <w:r w:rsidRPr="005E3E12">
        <w:t>modulo</w:t>
      </w:r>
      <w:proofErr w:type="spellEnd"/>
      <w:r w:rsidRPr="005E3E12">
        <w:t xml:space="preserve"> 50“</w:t>
      </w:r>
    </w:p>
    <w:p w14:paraId="4771879E" w14:textId="77777777" w:rsidR="00062770" w:rsidRPr="005E3E12" w:rsidRDefault="00062770" w:rsidP="005D00F4">
      <w:pPr>
        <w:pStyle w:val="Programmcode"/>
        <w:rPr>
          <w:b/>
          <w:bCs/>
        </w:rPr>
      </w:pPr>
      <w:proofErr w:type="spellStart"/>
      <w:r w:rsidRPr="005E3E12">
        <w:rPr>
          <w:b/>
          <w:bCs/>
        </w:rPr>
        <w:t>if</w:t>
      </w:r>
      <w:proofErr w:type="spellEnd"/>
      <w:r w:rsidRPr="005E3E12">
        <w:rPr>
          <w:b/>
          <w:bCs/>
        </w:rPr>
        <w:t xml:space="preserve"> (var1 &gt; 50):</w:t>
      </w:r>
    </w:p>
    <w:p w14:paraId="696C8D71" w14:textId="77777777" w:rsidR="00062770" w:rsidRPr="005E3E12" w:rsidRDefault="00062770" w:rsidP="005D00F4">
      <w:pPr>
        <w:pStyle w:val="FormatvorlageProgrammcodeErsteZeile125cm"/>
      </w:pPr>
      <w:r w:rsidRPr="005E3E12">
        <w:lastRenderedPageBreak/>
        <w:t xml:space="preserve"># Block um einen TAB </w:t>
      </w:r>
      <w:proofErr w:type="spellStart"/>
      <w:r w:rsidRPr="005E3E12">
        <w:t>einruecken</w:t>
      </w:r>
      <w:proofErr w:type="spellEnd"/>
    </w:p>
    <w:p w14:paraId="047B081D" w14:textId="77777777" w:rsidR="00062770" w:rsidRPr="005E3E12" w:rsidRDefault="00062770" w:rsidP="005D00F4">
      <w:pPr>
        <w:pStyle w:val="Programmcode"/>
      </w:pPr>
      <w:r w:rsidRPr="005E3E12">
        <w:tab/>
      </w:r>
      <w:proofErr w:type="spellStart"/>
      <w:r w:rsidRPr="005E3E12">
        <w:t>print</w:t>
      </w:r>
      <w:proofErr w:type="spellEnd"/>
      <w:r w:rsidRPr="005E3E12">
        <w:t xml:space="preserve"> var1 - 50</w:t>
      </w:r>
    </w:p>
    <w:p w14:paraId="7EF2EEC3" w14:textId="77777777" w:rsidR="00062770" w:rsidRPr="005E3E12" w:rsidRDefault="00062770" w:rsidP="005D00F4">
      <w:pPr>
        <w:pStyle w:val="Programmcode"/>
        <w:rPr>
          <w:b/>
          <w:bCs/>
        </w:rPr>
      </w:pPr>
      <w:proofErr w:type="spellStart"/>
      <w:r w:rsidRPr="005E3E12">
        <w:rPr>
          <w:b/>
          <w:bCs/>
        </w:rPr>
        <w:t>else</w:t>
      </w:r>
      <w:proofErr w:type="spellEnd"/>
      <w:r w:rsidRPr="005E3E12">
        <w:rPr>
          <w:b/>
          <w:bCs/>
        </w:rPr>
        <w:t>:</w:t>
      </w:r>
    </w:p>
    <w:p w14:paraId="48BEB1D0" w14:textId="77777777" w:rsidR="00062770" w:rsidRDefault="00062770" w:rsidP="005D00F4">
      <w:pPr>
        <w:pStyle w:val="Programmcode"/>
      </w:pPr>
      <w:r w:rsidRPr="005E3E12">
        <w:tab/>
      </w:r>
      <w:proofErr w:type="spellStart"/>
      <w:r w:rsidRPr="005E3E12">
        <w:t>print</w:t>
      </w:r>
      <w:proofErr w:type="spellEnd"/>
      <w:r w:rsidRPr="005E3E12">
        <w:t xml:space="preserve"> var1</w:t>
      </w:r>
    </w:p>
    <w:p w14:paraId="56B865E2" w14:textId="77777777" w:rsidR="00062770" w:rsidRDefault="00062770" w:rsidP="005D00F4">
      <w:pPr>
        <w:pStyle w:val="Programmcode"/>
      </w:pPr>
    </w:p>
    <w:p w14:paraId="7B296976" w14:textId="77777777" w:rsidR="00062770" w:rsidRPr="005E3E12" w:rsidRDefault="00062770" w:rsidP="005D00F4">
      <w:pPr>
        <w:pStyle w:val="Programmcode"/>
      </w:pPr>
      <w:r w:rsidRPr="005E3E12">
        <w:t xml:space="preserve"># Ende des </w:t>
      </w:r>
      <w:proofErr w:type="spellStart"/>
      <w:r w:rsidRPr="005E3E12">
        <w:t>else</w:t>
      </w:r>
      <w:proofErr w:type="spellEnd"/>
      <w:r w:rsidRPr="005E3E12">
        <w:t xml:space="preserve">-Blocks durch Ende der </w:t>
      </w:r>
      <w:proofErr w:type="spellStart"/>
      <w:r w:rsidRPr="005E3E12">
        <w:t>Einrueckung</w:t>
      </w:r>
      <w:proofErr w:type="spellEnd"/>
    </w:p>
    <w:p w14:paraId="7EBFD650" w14:textId="77777777" w:rsidR="00062770" w:rsidRDefault="00062770" w:rsidP="005D00F4">
      <w:pPr>
        <w:pStyle w:val="Programmcode"/>
      </w:pPr>
      <w:proofErr w:type="spellStart"/>
      <w:r w:rsidRPr="005E3E12">
        <w:t>print</w:t>
      </w:r>
      <w:proofErr w:type="spellEnd"/>
      <w:r w:rsidRPr="005E3E12">
        <w:t xml:space="preserve"> „</w:t>
      </w:r>
      <w:proofErr w:type="spellStart"/>
      <w:r w:rsidRPr="005E3E12">
        <w:t>Good</w:t>
      </w:r>
      <w:proofErr w:type="spellEnd"/>
      <w:r w:rsidRPr="005E3E12">
        <w:t xml:space="preserve"> Bye“ </w:t>
      </w:r>
    </w:p>
    <w:p w14:paraId="208DC469" w14:textId="77777777" w:rsidR="00062770" w:rsidRDefault="00062770" w:rsidP="004A3FD1">
      <w:pPr>
        <w:pStyle w:val="Zwischenberschrift"/>
        <w:outlineLvl w:val="0"/>
      </w:pPr>
      <w:r>
        <w:t>Ausgabe:</w:t>
      </w:r>
    </w:p>
    <w:p w14:paraId="79B4A1AB" w14:textId="27EC13F8" w:rsidR="00062770" w:rsidRPr="00CD0A61" w:rsidRDefault="00556BBF" w:rsidP="005D00F4">
      <w:r>
        <w:rPr>
          <w:noProof/>
        </w:rPr>
        <mc:AlternateContent>
          <mc:Choice Requires="wps">
            <w:drawing>
              <wp:anchor distT="0" distB="0" distL="114300" distR="114300" simplePos="0" relativeHeight="251662336" behindDoc="0" locked="1" layoutInCell="1" allowOverlap="1" wp14:anchorId="1713C6AA" wp14:editId="797F6900">
                <wp:simplePos x="0" y="0"/>
                <wp:positionH relativeFrom="column">
                  <wp:posOffset>1257300</wp:posOffset>
                </wp:positionH>
                <wp:positionV relativeFrom="line">
                  <wp:posOffset>354965</wp:posOffset>
                </wp:positionV>
                <wp:extent cx="4463415" cy="1036320"/>
                <wp:effectExtent l="15240" t="19050" r="17145" b="20955"/>
                <wp:wrapTopAndBottom/>
                <wp:docPr id="4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3415" cy="1036320"/>
                        </a:xfrm>
                        <a:prstGeom prst="rect">
                          <a:avLst/>
                        </a:prstGeom>
                        <a:solidFill>
                          <a:srgbClr val="000000"/>
                        </a:solidFill>
                        <a:ln w="25400">
                          <a:solidFill>
                            <a:srgbClr val="99CCFF"/>
                          </a:solidFill>
                          <a:miter lim="800000"/>
                          <a:headEnd/>
                          <a:tailEnd/>
                        </a:ln>
                      </wps:spPr>
                      <wps:txbx>
                        <w:txbxContent>
                          <w:p w14:paraId="657785CE"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Ausgabe von var1 modulo 50</w:t>
                            </w:r>
                          </w:p>
                          <w:p w14:paraId="355521BA"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15</w:t>
                            </w:r>
                          </w:p>
                          <w:p w14:paraId="1DFBBA02"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Good Bye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713C6AA" id="_x0000_t202" coordsize="21600,21600" o:spt="202" path="m,l,21600r21600,l21600,xe">
                <v:stroke joinstyle="miter"/>
                <v:path gradientshapeok="t" o:connecttype="rect"/>
              </v:shapetype>
              <v:shape id="Text Box 31" o:spid="_x0000_s1026" type="#_x0000_t202" style="position:absolute;margin-left:99pt;margin-top:27.95pt;width:351.45pt;height:8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" fillcolor="black" strokecolor="#9cf" strokeweight="2pt">
                <v:textbox style="mso-fit-shape-to-text:t">
                  <w:txbxContent>
                    <w:p w14:paraId="657785CE"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Ausgabe von var1 modulo 50</w:t>
                      </w:r>
                    </w:p>
                    <w:p w14:paraId="355521BA"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15</w:t>
                      </w:r>
                    </w:p>
                    <w:p w14:paraId="1DFBBA02"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Good Bye</w:t>
                      </w:r>
                    </w:p>
                  </w:txbxContent>
                </v:textbox>
                <w10:wrap type="topAndBottom" anchory="line"/>
                <w10:anchorlock/>
              </v:shape>
            </w:pict>
          </mc:Fallback>
        </mc:AlternateContent>
      </w:r>
    </w:p>
    <w:p w14:paraId="21AB1FCC" w14:textId="77777777" w:rsidR="00062770" w:rsidRDefault="00062770" w:rsidP="005D00F4"/>
    <w:p w14:paraId="3CEFA68F" w14:textId="77777777" w:rsidR="00062770" w:rsidRPr="00125C50" w:rsidRDefault="00062770" w:rsidP="005D00F4">
      <w:r>
        <w:t>An diesem Beispiel wird auch die Bildung von Programmblöcken deutlich. Hinter der Bedingung bzw. dem Schlüsselwort „</w:t>
      </w:r>
      <w:proofErr w:type="spellStart"/>
      <w:r>
        <w:t>else</w:t>
      </w:r>
      <w:proofErr w:type="spellEnd"/>
      <w:r>
        <w:t>“ folgt ein Doppelpunkt, der bedingt ausgeführte Anweisungsblock ist um einen Tabulator eingerückt. Jede weitere Verschachtelung bedingt dabei einen weiteren Tabulator.</w:t>
      </w:r>
    </w:p>
    <w:p w14:paraId="50D5806F" w14:textId="77777777" w:rsidR="00062770" w:rsidRDefault="00062770" w:rsidP="004A3FD1">
      <w:pPr>
        <w:pStyle w:val="berschrift4"/>
        <w:tabs>
          <w:tab w:val="num" w:pos="900"/>
        </w:tabs>
      </w:pPr>
      <w:bookmarkStart w:id="57" w:name="_Toc317517180"/>
      <w:proofErr w:type="spellStart"/>
      <w:r>
        <w:t>for</w:t>
      </w:r>
      <w:proofErr w:type="spellEnd"/>
      <w:r>
        <w:t>-Schleifen</w:t>
      </w:r>
      <w:bookmarkEnd w:id="57"/>
    </w:p>
    <w:p w14:paraId="29ACFCEA" w14:textId="77777777" w:rsidR="00062770" w:rsidRDefault="00062770" w:rsidP="005D00F4">
      <w:r>
        <w:t xml:space="preserve">Eine klassische </w:t>
      </w:r>
      <w:proofErr w:type="spellStart"/>
      <w:r>
        <w:t>for</w:t>
      </w:r>
      <w:proofErr w:type="spellEnd"/>
      <w:r>
        <w:t>-Schleife mit numerischem Schleifenzähler formuliert man in Python so:</w:t>
      </w:r>
    </w:p>
    <w:p w14:paraId="6C6F67A2" w14:textId="77777777" w:rsidR="00062770" w:rsidRDefault="00062770" w:rsidP="005D00F4"/>
    <w:p w14:paraId="08E7AEC3" w14:textId="77777777" w:rsidR="00062770" w:rsidRPr="001708EE" w:rsidRDefault="00062770" w:rsidP="005D00F4">
      <w:pPr>
        <w:pStyle w:val="Programmcode"/>
        <w:rPr>
          <w:lang w:val="en-GB"/>
        </w:rPr>
      </w:pPr>
      <w:r w:rsidRPr="001708EE">
        <w:rPr>
          <w:lang w:val="en-GB"/>
        </w:rPr>
        <w:t xml:space="preserve">for </w:t>
      </w:r>
      <w:proofErr w:type="spellStart"/>
      <w:r w:rsidRPr="001708EE">
        <w:rPr>
          <w:lang w:val="en-GB"/>
        </w:rPr>
        <w:t>num</w:t>
      </w:r>
      <w:proofErr w:type="spellEnd"/>
      <w:r w:rsidRPr="001708EE">
        <w:rPr>
          <w:lang w:val="en-GB"/>
        </w:rPr>
        <w:t xml:space="preserve"> in range(0,3):</w:t>
      </w:r>
    </w:p>
    <w:p w14:paraId="3B281A86" w14:textId="77777777" w:rsidR="00062770" w:rsidRPr="001708EE" w:rsidRDefault="00062770" w:rsidP="005D00F4">
      <w:pPr>
        <w:pStyle w:val="Programmcode"/>
        <w:rPr>
          <w:lang w:val="en-GB"/>
        </w:rPr>
      </w:pPr>
      <w:r w:rsidRPr="001708EE">
        <w:rPr>
          <w:lang w:val="en-GB"/>
        </w:rPr>
        <w:tab/>
        <w:t xml:space="preserve">print </w:t>
      </w:r>
      <w:proofErr w:type="spellStart"/>
      <w:r w:rsidRPr="001708EE">
        <w:rPr>
          <w:lang w:val="en-GB"/>
        </w:rPr>
        <w:t>num</w:t>
      </w:r>
      <w:proofErr w:type="spellEnd"/>
    </w:p>
    <w:p w14:paraId="0C8E5C8D" w14:textId="77777777" w:rsidR="00062770" w:rsidRPr="00232302" w:rsidRDefault="00062770" w:rsidP="005D00F4">
      <w:pPr>
        <w:pStyle w:val="Programmcode"/>
      </w:pPr>
      <w:proofErr w:type="spellStart"/>
      <w:r w:rsidRPr="00232302">
        <w:t>print</w:t>
      </w:r>
      <w:proofErr w:type="spellEnd"/>
      <w:r w:rsidRPr="00232302">
        <w:t xml:space="preserve"> "</w:t>
      </w:r>
      <w:proofErr w:type="spellStart"/>
      <w:r w:rsidRPr="00232302">
        <w:t>Good</w:t>
      </w:r>
      <w:proofErr w:type="spellEnd"/>
      <w:r w:rsidRPr="00232302">
        <w:t xml:space="preserve"> bye!" </w:t>
      </w:r>
    </w:p>
    <w:p w14:paraId="4C8146D8" w14:textId="77777777" w:rsidR="00062770" w:rsidRDefault="00062770" w:rsidP="004A3FD1">
      <w:pPr>
        <w:pStyle w:val="Zwischenberschrift"/>
        <w:outlineLvl w:val="0"/>
      </w:pPr>
      <w:r w:rsidRPr="00AE1C94">
        <w:t>Ausgabe:</w:t>
      </w:r>
    </w:p>
    <w:p w14:paraId="16879A19" w14:textId="3EE5EC4B" w:rsidR="00062770" w:rsidRPr="0030343F" w:rsidRDefault="00556BBF" w:rsidP="005D00F4">
      <w:r>
        <w:rPr>
          <w:noProof/>
        </w:rPr>
        <mc:AlternateContent>
          <mc:Choice Requires="wps">
            <w:drawing>
              <wp:anchor distT="0" distB="0" distL="114300" distR="114300" simplePos="0" relativeHeight="251660288" behindDoc="0" locked="1" layoutInCell="1" allowOverlap="1" wp14:anchorId="6CB92E43" wp14:editId="20D8F96F">
                <wp:simplePos x="0" y="0"/>
                <wp:positionH relativeFrom="column">
                  <wp:posOffset>1988820</wp:posOffset>
                </wp:positionH>
                <wp:positionV relativeFrom="line">
                  <wp:posOffset>130175</wp:posOffset>
                </wp:positionV>
                <wp:extent cx="3771900" cy="1028700"/>
                <wp:effectExtent l="13335" t="20320" r="15240" b="17780"/>
                <wp:wrapTopAndBottom/>
                <wp:docPr id="4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028700"/>
                        </a:xfrm>
                        <a:prstGeom prst="rect">
                          <a:avLst/>
                        </a:prstGeom>
                        <a:solidFill>
                          <a:srgbClr val="000000"/>
                        </a:solidFill>
                        <a:ln w="25400">
                          <a:solidFill>
                            <a:srgbClr val="99CCFF"/>
                          </a:solidFill>
                          <a:miter lim="800000"/>
                          <a:headEnd/>
                          <a:tailEnd/>
                        </a:ln>
                      </wps:spPr>
                      <wps:txbx>
                        <w:txbxContent>
                          <w:p w14:paraId="08AD2512"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0</w:t>
                            </w:r>
                          </w:p>
                          <w:p w14:paraId="7573DD61"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w:t>
                            </w:r>
                          </w:p>
                          <w:p w14:paraId="7900DB21"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2</w:t>
                            </w:r>
                          </w:p>
                          <w:p w14:paraId="30E37BCC"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Good Bye!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92E43" id="Text Box 29" o:spid="_x0000_s1027" type="#_x0000_t202" style="position:absolute;margin-left:156.6pt;margin-top:10.25pt;width:297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" fillcolor="black" strokecolor="#9cf" strokeweight="2pt">
                <v:textbox>
                  <w:txbxContent>
                    <w:p w14:paraId="08AD2512"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0</w:t>
                      </w:r>
                    </w:p>
                    <w:p w14:paraId="7573DD61"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w:t>
                      </w:r>
                    </w:p>
                    <w:p w14:paraId="7900DB21"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2</w:t>
                      </w:r>
                    </w:p>
                    <w:p w14:paraId="30E37BCC"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Good Bye!</w:t>
                      </w:r>
                    </w:p>
                  </w:txbxContent>
                </v:textbox>
                <w10:wrap type="topAndBottom" anchory="line"/>
                <w10:anchorlock/>
              </v:shape>
            </w:pict>
          </mc:Fallback>
        </mc:AlternateContent>
      </w:r>
    </w:p>
    <w:p w14:paraId="6B2F6B73" w14:textId="77777777" w:rsidR="00062770" w:rsidRDefault="00062770" w:rsidP="005D00F4">
      <w:r>
        <w:t xml:space="preserve">Darüber hinaus bietet Python bei </w:t>
      </w:r>
      <w:proofErr w:type="spellStart"/>
      <w:r>
        <w:t>for</w:t>
      </w:r>
      <w:proofErr w:type="spellEnd"/>
      <w:r>
        <w:t>-Schleifen weitere Möglichkeiten. Es kann über jedes Element einer Sequenz iteriert werden:</w:t>
      </w:r>
    </w:p>
    <w:p w14:paraId="153A07BA" w14:textId="77777777" w:rsidR="00062770" w:rsidRDefault="00062770" w:rsidP="005D00F4"/>
    <w:p w14:paraId="6E47223D" w14:textId="77777777" w:rsidR="00062770" w:rsidRDefault="00062770" w:rsidP="004A3FD1">
      <w:pPr>
        <w:outlineLvl w:val="0"/>
      </w:pPr>
      <w:r>
        <w:t>Eine Sequenz kann dabei eine Zeichenkette sein …</w:t>
      </w:r>
    </w:p>
    <w:p w14:paraId="39F97CCA" w14:textId="77777777" w:rsidR="00062770" w:rsidRDefault="00062770" w:rsidP="005D00F4"/>
    <w:p w14:paraId="33352A53" w14:textId="77777777" w:rsidR="00062770" w:rsidRPr="00245388" w:rsidRDefault="00062770" w:rsidP="005D00F4">
      <w:pPr>
        <w:pStyle w:val="HTMLVorformatiert"/>
        <w:rPr>
          <w:lang w:val="en-US"/>
        </w:rPr>
      </w:pPr>
      <w:r w:rsidRPr="00DD72AF">
        <w:t xml:space="preserve"> </w:t>
      </w:r>
      <w:r w:rsidRPr="00245388">
        <w:rPr>
          <w:lang w:val="en-US"/>
        </w:rPr>
        <w:t xml:space="preserve">for letter in </w:t>
      </w:r>
      <w:r w:rsidRPr="00245388">
        <w:rPr>
          <w:b/>
          <w:bCs/>
          <w:lang w:val="en-US"/>
        </w:rPr>
        <w:t>'Python':</w:t>
      </w:r>
    </w:p>
    <w:p w14:paraId="19A57CEF" w14:textId="77777777" w:rsidR="00062770" w:rsidRPr="00245388" w:rsidRDefault="00062770" w:rsidP="005D00F4">
      <w:pPr>
        <w:pStyle w:val="HTMLVorformatiert"/>
        <w:rPr>
          <w:lang w:val="en-US"/>
        </w:rPr>
      </w:pPr>
      <w:r w:rsidRPr="00245388">
        <w:rPr>
          <w:lang w:val="en-US"/>
        </w:rPr>
        <w:t xml:space="preserve">   print letter</w:t>
      </w:r>
    </w:p>
    <w:p w14:paraId="7CB69AF0" w14:textId="77777777" w:rsidR="00062770" w:rsidRDefault="00062770" w:rsidP="004A3FD1">
      <w:pPr>
        <w:pStyle w:val="Zwischenberschrift"/>
        <w:outlineLvl w:val="0"/>
      </w:pPr>
      <w:r>
        <w:t>Ausgabe:</w:t>
      </w:r>
    </w:p>
    <w:p w14:paraId="0462D949" w14:textId="2BDAF104" w:rsidR="00062770" w:rsidRDefault="00556BBF" w:rsidP="005D00F4">
      <w:r>
        <w:rPr>
          <w:noProof/>
        </w:rPr>
        <mc:AlternateContent>
          <mc:Choice Requires="wps">
            <w:drawing>
              <wp:anchor distT="0" distB="0" distL="114300" distR="114300" simplePos="0" relativeHeight="251659264" behindDoc="0" locked="1" layoutInCell="1" allowOverlap="1" wp14:anchorId="1730BD9F" wp14:editId="318A909F">
                <wp:simplePos x="0" y="0"/>
                <wp:positionH relativeFrom="column">
                  <wp:align>right</wp:align>
                </wp:positionH>
                <wp:positionV relativeFrom="line">
                  <wp:align>top</wp:align>
                </wp:positionV>
                <wp:extent cx="3771900" cy="1527175"/>
                <wp:effectExtent l="13970" t="15875" r="14605" b="19050"/>
                <wp:wrapTopAndBottom/>
                <wp:docPr id="4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527175"/>
                        </a:xfrm>
                        <a:prstGeom prst="rect">
                          <a:avLst/>
                        </a:prstGeom>
                        <a:solidFill>
                          <a:srgbClr val="000000"/>
                        </a:solidFill>
                        <a:ln w="25400">
                          <a:solidFill>
                            <a:srgbClr val="99CCFF"/>
                          </a:solidFill>
                          <a:miter lim="800000"/>
                          <a:headEnd/>
                          <a:tailEnd/>
                        </a:ln>
                      </wps:spPr>
                      <wps:txbx>
                        <w:txbxContent>
                          <w:p w14:paraId="039A4118"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P</w:t>
                            </w:r>
                          </w:p>
                          <w:p w14:paraId="4FBFE4D9"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y</w:t>
                            </w:r>
                          </w:p>
                          <w:p w14:paraId="0FBB3C57"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t</w:t>
                            </w:r>
                          </w:p>
                          <w:p w14:paraId="1D06917A"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h</w:t>
                            </w:r>
                          </w:p>
                          <w:p w14:paraId="2007ADD2"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o</w:t>
                            </w:r>
                          </w:p>
                          <w:p w14:paraId="61A4031D"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0BD9F" id="Text Box 28" o:spid="_x0000_s1028" type="#_x0000_t202" style="position:absolute;margin-left:245.8pt;margin-top:0;width:297pt;height:120.25pt;z-index:251659264;visibility:visible;mso-wrap-style:square;mso-width-percent:0;mso-height-percent:0;mso-wrap-distance-left:9pt;mso-wrap-distance-top:0;mso-wrap-distance-right:9pt;mso-wrap-distance-bottom:0;mso-position-horizontal:right;mso-position-horizontal-relative:text;mso-position-vertical:top;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" fillcolor="black" strokecolor="#9cf" strokeweight="2pt">
                <v:textbox>
                  <w:txbxContent>
                    <w:p w14:paraId="039A4118"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P</w:t>
                      </w:r>
                    </w:p>
                    <w:p w14:paraId="4FBFE4D9"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y</w:t>
                      </w:r>
                    </w:p>
                    <w:p w14:paraId="0FBB3C57"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t</w:t>
                      </w:r>
                    </w:p>
                    <w:p w14:paraId="1D06917A"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h</w:t>
                      </w:r>
                    </w:p>
                    <w:p w14:paraId="2007ADD2"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o</w:t>
                      </w:r>
                    </w:p>
                    <w:p w14:paraId="61A4031D"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n</w:t>
                      </w:r>
                    </w:p>
                  </w:txbxContent>
                </v:textbox>
                <w10:wrap type="topAndBottom" anchory="line"/>
                <w10:anchorlock/>
              </v:shape>
            </w:pict>
          </mc:Fallback>
        </mc:AlternateContent>
      </w:r>
      <w:r w:rsidR="00062770">
        <w:t>… oder eine Liste:</w:t>
      </w:r>
    </w:p>
    <w:p w14:paraId="5F366ECE" w14:textId="77777777" w:rsidR="00062770" w:rsidRDefault="00062770" w:rsidP="005D00F4"/>
    <w:p w14:paraId="4645B1E6" w14:textId="77777777" w:rsidR="00062770" w:rsidRPr="00245388" w:rsidRDefault="00062770" w:rsidP="005D00F4">
      <w:pPr>
        <w:pStyle w:val="Programmcode"/>
      </w:pPr>
      <w:proofErr w:type="spellStart"/>
      <w:r w:rsidRPr="00245388">
        <w:t>fruits</w:t>
      </w:r>
      <w:proofErr w:type="spellEnd"/>
      <w:r w:rsidRPr="00245388">
        <w:t xml:space="preserve"> = ['</w:t>
      </w:r>
      <w:proofErr w:type="spellStart"/>
      <w:r w:rsidRPr="00245388">
        <w:t>banana</w:t>
      </w:r>
      <w:proofErr w:type="spellEnd"/>
      <w:r w:rsidRPr="00245388">
        <w:t>', '</w:t>
      </w:r>
      <w:proofErr w:type="spellStart"/>
      <w:r w:rsidRPr="00245388">
        <w:t>apple</w:t>
      </w:r>
      <w:proofErr w:type="spellEnd"/>
      <w:r w:rsidRPr="00245388">
        <w:t>', '</w:t>
      </w:r>
      <w:proofErr w:type="spellStart"/>
      <w:r w:rsidRPr="00245388">
        <w:t>mango</w:t>
      </w:r>
      <w:proofErr w:type="spellEnd"/>
      <w:r w:rsidRPr="00245388">
        <w:t>']</w:t>
      </w:r>
    </w:p>
    <w:p w14:paraId="7AC68EF5" w14:textId="77777777" w:rsidR="00062770" w:rsidRPr="00180808" w:rsidRDefault="00062770" w:rsidP="005D00F4">
      <w:pPr>
        <w:pStyle w:val="Programmcode"/>
        <w:rPr>
          <w:lang w:val="en-GB"/>
        </w:rPr>
      </w:pPr>
      <w:r w:rsidRPr="00180808">
        <w:rPr>
          <w:lang w:val="en-GB"/>
        </w:rPr>
        <w:t xml:space="preserve">for fruit in fruits: </w:t>
      </w:r>
    </w:p>
    <w:p w14:paraId="2E673501" w14:textId="77777777" w:rsidR="00062770" w:rsidRPr="00180808" w:rsidRDefault="00062770" w:rsidP="005D00F4">
      <w:pPr>
        <w:pStyle w:val="Programmcode"/>
        <w:rPr>
          <w:lang w:val="en-GB"/>
        </w:rPr>
      </w:pPr>
      <w:r w:rsidRPr="00180808">
        <w:rPr>
          <w:lang w:val="en-GB"/>
        </w:rPr>
        <w:tab/>
        <w:t xml:space="preserve">print fruit </w:t>
      </w:r>
    </w:p>
    <w:p w14:paraId="486945B3" w14:textId="77777777" w:rsidR="00062770" w:rsidRDefault="00062770" w:rsidP="005D00F4">
      <w:pPr>
        <w:pStyle w:val="Programmcode"/>
        <w:rPr>
          <w:lang w:val="en-GB"/>
        </w:rPr>
      </w:pPr>
      <w:r w:rsidRPr="00180808">
        <w:rPr>
          <w:lang w:val="en-GB"/>
        </w:rPr>
        <w:t xml:space="preserve">print "Good bye!" </w:t>
      </w:r>
    </w:p>
    <w:p w14:paraId="09A3B1CE" w14:textId="77777777" w:rsidR="00062770" w:rsidRDefault="00062770" w:rsidP="004A3FD1">
      <w:pPr>
        <w:pStyle w:val="Zwischenberschrift"/>
        <w:outlineLvl w:val="0"/>
        <w:rPr>
          <w:lang w:val="en-GB"/>
        </w:rPr>
      </w:pPr>
      <w:proofErr w:type="spellStart"/>
      <w:r>
        <w:rPr>
          <w:lang w:val="en-GB"/>
        </w:rPr>
        <w:t>Ausgabe</w:t>
      </w:r>
      <w:proofErr w:type="spellEnd"/>
      <w:r>
        <w:rPr>
          <w:lang w:val="en-GB"/>
        </w:rPr>
        <w:t>:</w:t>
      </w:r>
    </w:p>
    <w:p w14:paraId="67E8F424" w14:textId="781B8750" w:rsidR="00062770" w:rsidRPr="00180808" w:rsidRDefault="00556BBF" w:rsidP="005D00F4">
      <w:pPr>
        <w:rPr>
          <w:lang w:val="en-GB"/>
        </w:rPr>
      </w:pPr>
      <w:r>
        <w:rPr>
          <w:noProof/>
        </w:rPr>
        <mc:AlternateContent>
          <mc:Choice Requires="wps">
            <w:drawing>
              <wp:anchor distT="0" distB="0" distL="114300" distR="114300" simplePos="0" relativeHeight="251661312" behindDoc="0" locked="1" layoutInCell="1" allowOverlap="1" wp14:anchorId="43E74B36" wp14:editId="1547A1EC">
                <wp:simplePos x="0" y="0"/>
                <wp:positionH relativeFrom="column">
                  <wp:align>right</wp:align>
                </wp:positionH>
                <wp:positionV relativeFrom="line">
                  <wp:align>top</wp:align>
                </wp:positionV>
                <wp:extent cx="4464050" cy="1342390"/>
                <wp:effectExtent l="13335" t="14605" r="18415" b="14605"/>
                <wp:wrapTopAndBottom/>
                <wp:docPr id="46"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0" cy="1342390"/>
                        </a:xfrm>
                        <a:prstGeom prst="rect">
                          <a:avLst/>
                        </a:prstGeom>
                        <a:solidFill>
                          <a:srgbClr val="000000"/>
                        </a:solidFill>
                        <a:ln w="25400">
                          <a:solidFill>
                            <a:srgbClr val="99CCFF"/>
                          </a:solidFill>
                          <a:miter lim="800000"/>
                          <a:headEnd/>
                          <a:tailEnd/>
                        </a:ln>
                      </wps:spPr>
                      <wps:txbx>
                        <w:txbxContent>
                          <w:p w14:paraId="7F4FE52B" w14:textId="77777777" w:rsidR="00062770" w:rsidRPr="004438F2" w:rsidRDefault="00062770"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banana</w:t>
                            </w:r>
                          </w:p>
                          <w:p w14:paraId="37178F0B" w14:textId="77777777" w:rsidR="00062770" w:rsidRPr="004438F2" w:rsidRDefault="00062770"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apple</w:t>
                            </w:r>
                          </w:p>
                          <w:p w14:paraId="1DD76C8B" w14:textId="77777777" w:rsidR="00062770" w:rsidRPr="004438F2" w:rsidRDefault="00062770"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mango</w:t>
                            </w:r>
                          </w:p>
                          <w:p w14:paraId="6C6BD846" w14:textId="77777777" w:rsidR="00062770" w:rsidRPr="004438F2" w:rsidRDefault="00062770"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Good Bye!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3E74B36" id="Text Box 30" o:spid="_x0000_s1029" type="#_x0000_t202" style="position:absolute;margin-left:300.3pt;margin-top:0;width:351.5pt;height:105.7pt;z-index:251661312;visibility:visible;mso-wrap-style:square;mso-width-percent:0;mso-height-percent:0;mso-wrap-distance-left:9pt;mso-wrap-distance-top:0;mso-wrap-distance-right:9pt;mso-wrap-distance-bottom:0;mso-position-horizontal:right;mso-position-horizontal-relative:text;mso-position-vertical:top;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" fillcolor="black" strokecolor="#9cf" strokeweight="2pt">
                <v:textbox style="mso-fit-shape-to-text:t">
                  <w:txbxContent>
                    <w:p w14:paraId="7F4FE52B" w14:textId="77777777" w:rsidR="00062770" w:rsidRPr="004438F2" w:rsidRDefault="00062770"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banana</w:t>
                      </w:r>
                    </w:p>
                    <w:p w14:paraId="37178F0B" w14:textId="77777777" w:rsidR="00062770" w:rsidRPr="004438F2" w:rsidRDefault="00062770"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apple</w:t>
                      </w:r>
                    </w:p>
                    <w:p w14:paraId="1DD76C8B" w14:textId="77777777" w:rsidR="00062770" w:rsidRPr="004438F2" w:rsidRDefault="00062770"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mango</w:t>
                      </w:r>
                    </w:p>
                    <w:p w14:paraId="6C6BD846" w14:textId="77777777" w:rsidR="00062770" w:rsidRPr="004438F2" w:rsidRDefault="00062770" w:rsidP="005D00F4">
                      <w:pPr>
                        <w:autoSpaceDE w:val="0"/>
                        <w:autoSpaceDN w:val="0"/>
                        <w:adjustRightInd w:val="0"/>
                        <w:rPr>
                          <w:rFonts w:ascii="Courier New" w:hAnsi="Courier New" w:cs="Courier New"/>
                          <w:color w:val="66FF33"/>
                          <w:sz w:val="32"/>
                          <w:szCs w:val="32"/>
                          <w:lang w:val="en-US"/>
                        </w:rPr>
                      </w:pPr>
                      <w:r w:rsidRPr="004438F2">
                        <w:rPr>
                          <w:rFonts w:ascii="Courier New" w:hAnsi="Courier New" w:cs="Courier New"/>
                          <w:color w:val="66FF33"/>
                          <w:sz w:val="32"/>
                          <w:szCs w:val="32"/>
                          <w:lang w:val="en-US"/>
                        </w:rPr>
                        <w:t>Good Bye!</w:t>
                      </w:r>
                    </w:p>
                  </w:txbxContent>
                </v:textbox>
                <w10:wrap type="topAndBottom" anchory="line"/>
                <w10:anchorlock/>
              </v:shape>
            </w:pict>
          </mc:Fallback>
        </mc:AlternateContent>
      </w:r>
      <w:r w:rsidR="00062770" w:rsidRPr="00180808">
        <w:rPr>
          <w:lang w:val="en-GB"/>
        </w:rPr>
        <w:t xml:space="preserve">  </w:t>
      </w:r>
    </w:p>
    <w:p w14:paraId="6EEAEDC7" w14:textId="77777777" w:rsidR="00062770" w:rsidRDefault="00062770" w:rsidP="004A3FD1">
      <w:pPr>
        <w:pStyle w:val="berschrift4"/>
        <w:tabs>
          <w:tab w:val="num" w:pos="900"/>
        </w:tabs>
      </w:pPr>
      <w:bookmarkStart w:id="58" w:name="_Toc317517181"/>
      <w:proofErr w:type="spellStart"/>
      <w:r>
        <w:t>While</w:t>
      </w:r>
      <w:proofErr w:type="spellEnd"/>
      <w:r>
        <w:t>-Schleifen</w:t>
      </w:r>
      <w:bookmarkEnd w:id="58"/>
    </w:p>
    <w:p w14:paraId="45B0F04A" w14:textId="77777777" w:rsidR="00062770" w:rsidRDefault="00062770" w:rsidP="005D00F4">
      <w:proofErr w:type="spellStart"/>
      <w:r>
        <w:t>While</w:t>
      </w:r>
      <w:proofErr w:type="spellEnd"/>
      <w:r>
        <w:t>-Schleifen werden wie in anderen Programmiersprachen formuliert:</w:t>
      </w:r>
    </w:p>
    <w:p w14:paraId="2FFF309C" w14:textId="77777777" w:rsidR="00062770" w:rsidRDefault="00062770" w:rsidP="005D00F4"/>
    <w:p w14:paraId="6BF88F76" w14:textId="77777777" w:rsidR="00062770" w:rsidRPr="008D3824" w:rsidRDefault="00062770" w:rsidP="005D00F4">
      <w:pPr>
        <w:pStyle w:val="Programmcode"/>
      </w:pPr>
      <w:r w:rsidRPr="008D3824">
        <w:t>var1 = 165</w:t>
      </w:r>
      <w:r w:rsidRPr="008D3824">
        <w:tab/>
        <w:t># Wertebereich: var1 &gt;= 0</w:t>
      </w:r>
    </w:p>
    <w:p w14:paraId="39A483F3" w14:textId="77777777" w:rsidR="00062770" w:rsidRPr="008D3824" w:rsidRDefault="00062770" w:rsidP="005D00F4">
      <w:pPr>
        <w:pStyle w:val="Programmcode"/>
      </w:pPr>
      <w:proofErr w:type="spellStart"/>
      <w:r w:rsidRPr="008D3824">
        <w:t>print</w:t>
      </w:r>
      <w:proofErr w:type="spellEnd"/>
      <w:r w:rsidRPr="008D3824">
        <w:t xml:space="preserve"> „Ausgabe von var1 </w:t>
      </w:r>
      <w:proofErr w:type="spellStart"/>
      <w:r w:rsidRPr="008D3824">
        <w:t>modulo</w:t>
      </w:r>
      <w:proofErr w:type="spellEnd"/>
      <w:r w:rsidRPr="008D3824">
        <w:t xml:space="preserve"> 50“</w:t>
      </w:r>
    </w:p>
    <w:p w14:paraId="7766D246" w14:textId="77777777" w:rsidR="00062770" w:rsidRPr="008D3824" w:rsidRDefault="00062770" w:rsidP="005D00F4">
      <w:pPr>
        <w:pStyle w:val="Programmcode"/>
        <w:rPr>
          <w:b/>
          <w:bCs/>
          <w:lang w:val="nb-NO"/>
        </w:rPr>
      </w:pPr>
      <w:r w:rsidRPr="008D3824">
        <w:rPr>
          <w:b/>
          <w:bCs/>
          <w:lang w:val="nb-NO"/>
        </w:rPr>
        <w:t>while (var1 &gt; 50):</w:t>
      </w:r>
    </w:p>
    <w:p w14:paraId="3E9DAED5" w14:textId="77777777" w:rsidR="00062770" w:rsidRPr="008D3824" w:rsidRDefault="00062770" w:rsidP="005D00F4">
      <w:pPr>
        <w:pStyle w:val="Programmcode"/>
        <w:rPr>
          <w:lang w:val="nb-NO"/>
        </w:rPr>
      </w:pPr>
      <w:r w:rsidRPr="008D3824">
        <w:rPr>
          <w:lang w:val="nb-NO"/>
        </w:rPr>
        <w:tab/>
        <w:t>var1 = var1 - 50</w:t>
      </w:r>
    </w:p>
    <w:p w14:paraId="4248EE55" w14:textId="77777777" w:rsidR="00062770" w:rsidRPr="008D3824" w:rsidRDefault="00062770" w:rsidP="005D00F4">
      <w:pPr>
        <w:pStyle w:val="Programmcode"/>
        <w:rPr>
          <w:lang w:val="nb-NO"/>
        </w:rPr>
      </w:pPr>
      <w:r w:rsidRPr="008D3824">
        <w:rPr>
          <w:lang w:val="nb-NO"/>
        </w:rPr>
        <w:t>print var1</w:t>
      </w:r>
    </w:p>
    <w:p w14:paraId="02EBFB44" w14:textId="77777777" w:rsidR="00062770" w:rsidRDefault="00062770" w:rsidP="005D00F4">
      <w:pPr>
        <w:pStyle w:val="Programmcode"/>
      </w:pPr>
      <w:proofErr w:type="spellStart"/>
      <w:r w:rsidRPr="008D3824">
        <w:t>print</w:t>
      </w:r>
      <w:proofErr w:type="spellEnd"/>
      <w:r w:rsidRPr="008D3824">
        <w:t xml:space="preserve"> „</w:t>
      </w:r>
      <w:proofErr w:type="spellStart"/>
      <w:r w:rsidRPr="008D3824">
        <w:t>Good</w:t>
      </w:r>
      <w:proofErr w:type="spellEnd"/>
      <w:r w:rsidRPr="008D3824">
        <w:t xml:space="preserve"> Bye“ </w:t>
      </w:r>
    </w:p>
    <w:p w14:paraId="3212FEA6" w14:textId="77777777" w:rsidR="00062770" w:rsidRDefault="00062770" w:rsidP="004A3FD1">
      <w:pPr>
        <w:pStyle w:val="Zwischenberschrift"/>
        <w:outlineLvl w:val="0"/>
      </w:pPr>
    </w:p>
    <w:p w14:paraId="1DC000D3" w14:textId="77777777" w:rsidR="00062770" w:rsidRDefault="00062770" w:rsidP="004A3FD1">
      <w:pPr>
        <w:pStyle w:val="Zwischenberschrift"/>
        <w:outlineLvl w:val="0"/>
      </w:pPr>
    </w:p>
    <w:p w14:paraId="69EC52F3" w14:textId="77777777" w:rsidR="00062770" w:rsidRDefault="00062770" w:rsidP="004A3FD1">
      <w:pPr>
        <w:pStyle w:val="Zwischenberschrift"/>
        <w:outlineLvl w:val="0"/>
      </w:pPr>
      <w:r>
        <w:t>Ausgabe:</w:t>
      </w:r>
    </w:p>
    <w:p w14:paraId="2A372C3D" w14:textId="63DB3280" w:rsidR="00062770" w:rsidRPr="00125C50" w:rsidRDefault="00556BBF" w:rsidP="004A3FD1">
      <w:pPr>
        <w:pStyle w:val="Zwischenberschrift"/>
        <w:outlineLvl w:val="0"/>
      </w:pPr>
      <w:r>
        <w:rPr>
          <w:noProof/>
        </w:rPr>
        <mc:AlternateContent>
          <mc:Choice Requires="wps">
            <w:drawing>
              <wp:anchor distT="0" distB="0" distL="114300" distR="114300" simplePos="0" relativeHeight="251663360" behindDoc="0" locked="1" layoutInCell="1" allowOverlap="1" wp14:anchorId="1B3D3747" wp14:editId="6532AB1C">
                <wp:simplePos x="0" y="0"/>
                <wp:positionH relativeFrom="column">
                  <wp:posOffset>1947545</wp:posOffset>
                </wp:positionH>
                <wp:positionV relativeFrom="line">
                  <wp:posOffset>35560</wp:posOffset>
                </wp:positionV>
                <wp:extent cx="4464050" cy="1036320"/>
                <wp:effectExtent l="19685" t="14605" r="21590" b="15875"/>
                <wp:wrapTopAndBottom/>
                <wp:docPr id="4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0" cy="1036320"/>
                        </a:xfrm>
                        <a:prstGeom prst="rect">
                          <a:avLst/>
                        </a:prstGeom>
                        <a:solidFill>
                          <a:srgbClr val="000000"/>
                        </a:solidFill>
                        <a:ln w="25400">
                          <a:solidFill>
                            <a:srgbClr val="99CCFF"/>
                          </a:solidFill>
                          <a:miter lim="800000"/>
                          <a:headEnd/>
                          <a:tailEnd/>
                        </a:ln>
                      </wps:spPr>
                      <wps:txbx>
                        <w:txbxContent>
                          <w:p w14:paraId="567158D2"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Ausgabe von var1 modulo 50</w:t>
                            </w:r>
                          </w:p>
                          <w:p w14:paraId="55695E49"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15</w:t>
                            </w:r>
                          </w:p>
                          <w:p w14:paraId="4652F142"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Good Bye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3D3747" id="Text Box 32" o:spid="_x0000_s1030" type="#_x0000_t202" style="position:absolute;margin-left:153.35pt;margin-top:2.8pt;width:351.5pt;height:8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" fillcolor="black" strokecolor="#9cf" strokeweight="2pt">
                <v:textbox style="mso-fit-shape-to-text:t">
                  <w:txbxContent>
                    <w:p w14:paraId="567158D2"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Ausgabe von var1 modulo 50</w:t>
                      </w:r>
                    </w:p>
                    <w:p w14:paraId="55695E49"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15</w:t>
                      </w:r>
                    </w:p>
                    <w:p w14:paraId="4652F142"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Good Bye</w:t>
                      </w:r>
                    </w:p>
                  </w:txbxContent>
                </v:textbox>
                <w10:wrap type="topAndBottom" anchory="line"/>
                <w10:anchorlock/>
              </v:shape>
            </w:pict>
          </mc:Fallback>
        </mc:AlternateContent>
      </w:r>
      <w:r w:rsidR="00062770">
        <w:t xml:space="preserve">   </w:t>
      </w:r>
    </w:p>
    <w:p w14:paraId="21A8F295" w14:textId="77777777" w:rsidR="00062770" w:rsidRDefault="00062770" w:rsidP="004A3FD1">
      <w:pPr>
        <w:pStyle w:val="berschrift4"/>
        <w:tabs>
          <w:tab w:val="num" w:pos="900"/>
        </w:tabs>
      </w:pPr>
      <w:bookmarkStart w:id="59" w:name="_Toc317517182"/>
      <w:r>
        <w:t>Schleifenkontrolle</w:t>
      </w:r>
      <w:bookmarkEnd w:id="59"/>
    </w:p>
    <w:p w14:paraId="696F1079" w14:textId="77777777" w:rsidR="00062770" w:rsidRDefault="00062770" w:rsidP="005D00F4">
      <w:pPr>
        <w:jc w:val="both"/>
      </w:pPr>
      <w:r>
        <w:t>Wie andere Programmiersprachen auch, bietet Python die Möglichkeit mit dem Schlüsselwort „</w:t>
      </w:r>
      <w:proofErr w:type="spellStart"/>
      <w:r w:rsidRPr="006A5D90">
        <w:rPr>
          <w:rStyle w:val="ProgrammcodeZchn"/>
        </w:rPr>
        <w:t>continue</w:t>
      </w:r>
      <w:proofErr w:type="spellEnd"/>
      <w:r>
        <w:t>“ den aktuellen Schleifendurchlauf abzubrechen und mit der nächsten Iteration fortzufahren, oder mit „</w:t>
      </w:r>
      <w:r w:rsidRPr="006A5D90">
        <w:rPr>
          <w:rStyle w:val="ProgrammcodeZchn"/>
        </w:rPr>
        <w:t>break</w:t>
      </w:r>
      <w:r>
        <w:t>“ die Schleife zu verlassen. Zusätzlich kann man hinter der Schleife eine „</w:t>
      </w:r>
      <w:proofErr w:type="spellStart"/>
      <w:r>
        <w:t>else</w:t>
      </w:r>
      <w:proofErr w:type="spellEnd"/>
      <w:r>
        <w:t>“-Anweisung einfügen. Der hiermit eingeleitete Anweisungsblock wird nur ausgeführt, wenn die Schleife vollständig durchlaufen wurde.</w:t>
      </w:r>
    </w:p>
    <w:p w14:paraId="64D7E3B2" w14:textId="77777777" w:rsidR="00062770" w:rsidRDefault="00062770" w:rsidP="005D00F4"/>
    <w:p w14:paraId="49471987" w14:textId="77777777" w:rsidR="00062770" w:rsidRPr="00F175CE" w:rsidRDefault="00062770" w:rsidP="005D00F4">
      <w:pPr>
        <w:pStyle w:val="Programmcode"/>
        <w:rPr>
          <w:lang w:val="en-GB"/>
        </w:rPr>
      </w:pPr>
      <w:r w:rsidRPr="00F175CE">
        <w:rPr>
          <w:lang w:val="en-GB"/>
        </w:rPr>
        <w:t xml:space="preserve">for </w:t>
      </w:r>
      <w:proofErr w:type="spellStart"/>
      <w:r w:rsidRPr="00F175CE">
        <w:rPr>
          <w:lang w:val="en-GB"/>
        </w:rPr>
        <w:t>num</w:t>
      </w:r>
      <w:proofErr w:type="spellEnd"/>
      <w:r w:rsidRPr="00F175CE">
        <w:rPr>
          <w:lang w:val="en-GB"/>
        </w:rPr>
        <w:t xml:space="preserve"> in range(10,20):</w:t>
      </w:r>
    </w:p>
    <w:p w14:paraId="47AB1F2B" w14:textId="77777777" w:rsidR="00062770" w:rsidRPr="00F175CE" w:rsidRDefault="00062770" w:rsidP="005D00F4">
      <w:pPr>
        <w:pStyle w:val="Programmcode"/>
        <w:rPr>
          <w:lang w:val="en-GB"/>
        </w:rPr>
      </w:pPr>
      <w:r w:rsidRPr="00F175CE">
        <w:rPr>
          <w:lang w:val="en-GB"/>
        </w:rPr>
        <w:tab/>
        <w:t xml:space="preserve">for </w:t>
      </w:r>
      <w:proofErr w:type="spellStart"/>
      <w:r w:rsidRPr="00F175CE">
        <w:rPr>
          <w:lang w:val="en-GB"/>
        </w:rPr>
        <w:t>i</w:t>
      </w:r>
      <w:proofErr w:type="spellEnd"/>
      <w:r w:rsidRPr="00F175CE">
        <w:rPr>
          <w:lang w:val="en-GB"/>
        </w:rPr>
        <w:t xml:space="preserve"> in range(2,num):</w:t>
      </w:r>
    </w:p>
    <w:p w14:paraId="0AD78745" w14:textId="77777777" w:rsidR="00062770" w:rsidRPr="00F175CE" w:rsidRDefault="00062770" w:rsidP="005D00F4">
      <w:pPr>
        <w:pStyle w:val="Programmcode"/>
        <w:rPr>
          <w:lang w:val="en-GB"/>
        </w:rPr>
      </w:pPr>
      <w:r w:rsidRPr="00F175CE">
        <w:rPr>
          <w:lang w:val="en-GB"/>
        </w:rPr>
        <w:tab/>
      </w:r>
      <w:r w:rsidRPr="00F175CE">
        <w:rPr>
          <w:lang w:val="en-GB"/>
        </w:rPr>
        <w:tab/>
        <w:t xml:space="preserve">if </w:t>
      </w:r>
      <w:proofErr w:type="spellStart"/>
      <w:r w:rsidRPr="00F175CE">
        <w:rPr>
          <w:lang w:val="en-GB"/>
        </w:rPr>
        <w:t>num</w:t>
      </w:r>
      <w:proofErr w:type="spellEnd"/>
      <w:r w:rsidRPr="00F175CE">
        <w:rPr>
          <w:lang w:val="en-GB"/>
        </w:rPr>
        <w:t xml:space="preserve"> % </w:t>
      </w:r>
      <w:proofErr w:type="spellStart"/>
      <w:r w:rsidRPr="00F175CE">
        <w:rPr>
          <w:lang w:val="en-GB"/>
        </w:rPr>
        <w:t>i</w:t>
      </w:r>
      <w:proofErr w:type="spellEnd"/>
      <w:r w:rsidRPr="00F175CE">
        <w:rPr>
          <w:lang w:val="en-GB"/>
        </w:rPr>
        <w:t xml:space="preserve"> == 0:</w:t>
      </w:r>
    </w:p>
    <w:p w14:paraId="096D22F5" w14:textId="77777777" w:rsidR="00062770" w:rsidRPr="00F175CE" w:rsidRDefault="00062770" w:rsidP="005D00F4">
      <w:pPr>
        <w:pStyle w:val="Programmcode"/>
        <w:rPr>
          <w:lang w:val="en-GB"/>
        </w:rPr>
      </w:pPr>
      <w:r w:rsidRPr="00F175CE">
        <w:rPr>
          <w:lang w:val="en-GB"/>
        </w:rPr>
        <w:tab/>
      </w:r>
      <w:r w:rsidRPr="00F175CE">
        <w:rPr>
          <w:lang w:val="en-GB"/>
        </w:rPr>
        <w:tab/>
      </w:r>
      <w:r w:rsidRPr="00F175CE">
        <w:rPr>
          <w:lang w:val="en-GB"/>
        </w:rPr>
        <w:tab/>
      </w:r>
      <w:r w:rsidRPr="00F175CE">
        <w:rPr>
          <w:b/>
          <w:bCs/>
          <w:lang w:val="en-GB"/>
        </w:rPr>
        <w:t>break</w:t>
      </w:r>
      <w:r w:rsidRPr="00F175CE">
        <w:rPr>
          <w:lang w:val="en-GB"/>
        </w:rPr>
        <w:t xml:space="preserve"> </w:t>
      </w:r>
    </w:p>
    <w:p w14:paraId="3AE2D005" w14:textId="77777777" w:rsidR="00062770" w:rsidRPr="00F175CE" w:rsidRDefault="00062770" w:rsidP="005D00F4">
      <w:pPr>
        <w:pStyle w:val="Programmcode"/>
        <w:rPr>
          <w:b/>
          <w:bCs/>
          <w:lang w:val="en-GB"/>
        </w:rPr>
      </w:pPr>
      <w:r w:rsidRPr="00F175CE">
        <w:rPr>
          <w:lang w:val="en-GB"/>
        </w:rPr>
        <w:t xml:space="preserve"> </w:t>
      </w:r>
      <w:r w:rsidRPr="00F175CE">
        <w:rPr>
          <w:lang w:val="en-GB"/>
        </w:rPr>
        <w:tab/>
      </w:r>
      <w:r w:rsidRPr="00F175CE">
        <w:rPr>
          <w:b/>
          <w:bCs/>
          <w:lang w:val="en-GB"/>
        </w:rPr>
        <w:t>else:</w:t>
      </w:r>
    </w:p>
    <w:p w14:paraId="2A532071" w14:textId="77777777" w:rsidR="00062770" w:rsidRPr="00F175CE" w:rsidRDefault="00062770" w:rsidP="005D00F4">
      <w:pPr>
        <w:pStyle w:val="Programmcode"/>
      </w:pPr>
      <w:r w:rsidRPr="00F175CE">
        <w:rPr>
          <w:lang w:val="en-GB"/>
        </w:rPr>
        <w:tab/>
      </w:r>
      <w:r w:rsidRPr="00F175CE">
        <w:rPr>
          <w:lang w:val="en-GB"/>
        </w:rPr>
        <w:tab/>
      </w:r>
      <w:proofErr w:type="spellStart"/>
      <w:r w:rsidRPr="00F175CE">
        <w:t>print</w:t>
      </w:r>
      <w:proofErr w:type="spellEnd"/>
      <w:r w:rsidRPr="00F175CE">
        <w:t xml:space="preserve"> </w:t>
      </w:r>
      <w:proofErr w:type="spellStart"/>
      <w:r w:rsidRPr="00F175CE">
        <w:t>num</w:t>
      </w:r>
      <w:proofErr w:type="spellEnd"/>
      <w:r w:rsidRPr="00F175CE">
        <w:t xml:space="preserve">, ' ist eine Primzahl' </w:t>
      </w:r>
    </w:p>
    <w:p w14:paraId="5210539C" w14:textId="77777777" w:rsidR="00062770" w:rsidRDefault="00062770" w:rsidP="005D00F4"/>
    <w:p w14:paraId="5764693A" w14:textId="77777777" w:rsidR="00062770" w:rsidRDefault="00062770" w:rsidP="004A3FD1">
      <w:pPr>
        <w:pStyle w:val="Zwischenberschrift"/>
        <w:outlineLvl w:val="0"/>
      </w:pPr>
      <w:r>
        <w:t>Ausgabe:</w:t>
      </w:r>
    </w:p>
    <w:p w14:paraId="4225C2F1" w14:textId="6697C021" w:rsidR="00062770" w:rsidRPr="009D69C9" w:rsidRDefault="00556BBF" w:rsidP="005D00F4">
      <w:r>
        <w:rPr>
          <w:noProof/>
        </w:rPr>
        <mc:AlternateContent>
          <mc:Choice Requires="wps">
            <w:drawing>
              <wp:anchor distT="0" distB="0" distL="114300" distR="114300" simplePos="0" relativeHeight="251664384" behindDoc="0" locked="1" layoutInCell="1" allowOverlap="1" wp14:anchorId="167E5E69" wp14:editId="10BABAAA">
                <wp:simplePos x="0" y="0"/>
                <wp:positionH relativeFrom="column">
                  <wp:posOffset>1188720</wp:posOffset>
                </wp:positionH>
                <wp:positionV relativeFrom="line">
                  <wp:posOffset>29845</wp:posOffset>
                </wp:positionV>
                <wp:extent cx="4464050" cy="1342390"/>
                <wp:effectExtent l="13335" t="15240" r="18415" b="13970"/>
                <wp:wrapTopAndBottom/>
                <wp:docPr id="4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0" cy="1342390"/>
                        </a:xfrm>
                        <a:prstGeom prst="rect">
                          <a:avLst/>
                        </a:prstGeom>
                        <a:solidFill>
                          <a:srgbClr val="000000"/>
                        </a:solidFill>
                        <a:ln w="25400">
                          <a:solidFill>
                            <a:srgbClr val="99CCFF"/>
                          </a:solidFill>
                          <a:miter lim="800000"/>
                          <a:headEnd/>
                          <a:tailEnd/>
                        </a:ln>
                      </wps:spPr>
                      <wps:txbx>
                        <w:txbxContent>
                          <w:p w14:paraId="145827CD"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11 ist eine Primzahl</w:t>
                            </w:r>
                          </w:p>
                          <w:p w14:paraId="14FB8FE8"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13 ist eine Primzahl</w:t>
                            </w:r>
                          </w:p>
                          <w:p w14:paraId="11CC861C"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17 ist eine Primzahl</w:t>
                            </w:r>
                          </w:p>
                          <w:p w14:paraId="6E4196F1"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19 ist eine Primzahl</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67E5E69" id="Text Box 33" o:spid="_x0000_s1031" type="#_x0000_t202" style="position:absolute;margin-left:93.6pt;margin-top:2.35pt;width:351.5pt;height:10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" fillcolor="black" strokecolor="#9cf" strokeweight="2pt">
                <v:textbox style="mso-fit-shape-to-text:t">
                  <w:txbxContent>
                    <w:p w14:paraId="145827CD"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11 ist eine Primzahl</w:t>
                      </w:r>
                    </w:p>
                    <w:p w14:paraId="14FB8FE8"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13 ist eine Primzahl</w:t>
                      </w:r>
                    </w:p>
                    <w:p w14:paraId="11CC861C"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17 ist eine Primzahl</w:t>
                      </w:r>
                    </w:p>
                    <w:p w14:paraId="6E4196F1" w14:textId="77777777" w:rsidR="00062770" w:rsidRDefault="00062770" w:rsidP="005D00F4">
                      <w:pPr>
                        <w:autoSpaceDE w:val="0"/>
                        <w:autoSpaceDN w:val="0"/>
                        <w:adjustRightInd w:val="0"/>
                        <w:rPr>
                          <w:rFonts w:ascii="Courier New" w:hAnsi="Courier New" w:cs="Courier New"/>
                          <w:color w:val="66FF33"/>
                          <w:sz w:val="32"/>
                          <w:szCs w:val="32"/>
                        </w:rPr>
                      </w:pPr>
                      <w:r>
                        <w:rPr>
                          <w:rFonts w:ascii="Courier New" w:hAnsi="Courier New" w:cs="Courier New"/>
                          <w:color w:val="66FF33"/>
                          <w:sz w:val="32"/>
                          <w:szCs w:val="32"/>
                        </w:rPr>
                        <w:t>19 ist eine Primzahl</w:t>
                      </w:r>
                    </w:p>
                  </w:txbxContent>
                </v:textbox>
                <w10:wrap type="topAndBottom" anchory="line"/>
                <w10:anchorlock/>
              </v:shape>
            </w:pict>
          </mc:Fallback>
        </mc:AlternateContent>
      </w:r>
    </w:p>
    <w:p w14:paraId="3DB46E78" w14:textId="77777777" w:rsidR="00062770" w:rsidRDefault="00062770" w:rsidP="004A3FD1">
      <w:pPr>
        <w:pStyle w:val="berschrift4"/>
        <w:tabs>
          <w:tab w:val="num" w:pos="900"/>
        </w:tabs>
      </w:pPr>
      <w:bookmarkStart w:id="60" w:name="_Toc317517183"/>
      <w:r>
        <w:t>Unterprogramme</w:t>
      </w:r>
      <w:bookmarkEnd w:id="60"/>
    </w:p>
    <w:p w14:paraId="4DFEC00B" w14:textId="77777777" w:rsidR="00062770" w:rsidRDefault="00062770" w:rsidP="005D00F4">
      <w:r>
        <w:t>Mit dem Schlüsselwort „</w:t>
      </w:r>
      <w:proofErr w:type="spellStart"/>
      <w:r w:rsidRPr="00232302">
        <w:rPr>
          <w:rFonts w:ascii="Courier New" w:hAnsi="Courier New"/>
        </w:rPr>
        <w:t>def</w:t>
      </w:r>
      <w:proofErr w:type="spellEnd"/>
      <w:r>
        <w:t>“ definiert man in Python eine Funktion:</w:t>
      </w:r>
    </w:p>
    <w:p w14:paraId="411A46A7" w14:textId="77777777" w:rsidR="00062770" w:rsidRDefault="00062770" w:rsidP="005D00F4"/>
    <w:p w14:paraId="28155AA6" w14:textId="77777777" w:rsidR="00062770" w:rsidRPr="00AB794F" w:rsidRDefault="00062770" w:rsidP="005D00F4">
      <w:pPr>
        <w:pStyle w:val="Programmcode"/>
        <w:rPr>
          <w:lang w:val="en-GB"/>
        </w:rPr>
      </w:pPr>
      <w:r w:rsidRPr="00AB794F">
        <w:rPr>
          <w:lang w:val="en-GB"/>
        </w:rPr>
        <w:t>def abs(</w:t>
      </w:r>
      <w:proofErr w:type="spellStart"/>
      <w:r w:rsidRPr="00AB794F">
        <w:rPr>
          <w:lang w:val="en-GB"/>
        </w:rPr>
        <w:t>val</w:t>
      </w:r>
      <w:proofErr w:type="spellEnd"/>
      <w:r w:rsidRPr="00AB794F">
        <w:rPr>
          <w:lang w:val="en-GB"/>
        </w:rPr>
        <w:t>):</w:t>
      </w:r>
    </w:p>
    <w:p w14:paraId="56434DF2" w14:textId="77777777" w:rsidR="00062770" w:rsidRPr="00AB794F" w:rsidRDefault="00062770" w:rsidP="005D00F4">
      <w:pPr>
        <w:pStyle w:val="Programmcode"/>
        <w:rPr>
          <w:lang w:val="en-GB"/>
        </w:rPr>
      </w:pPr>
      <w:r w:rsidRPr="00AB794F">
        <w:rPr>
          <w:lang w:val="en-GB"/>
        </w:rPr>
        <w:tab/>
        <w:t>if (</w:t>
      </w:r>
      <w:proofErr w:type="spellStart"/>
      <w:r w:rsidRPr="00AB794F">
        <w:rPr>
          <w:lang w:val="en-GB"/>
        </w:rPr>
        <w:t>val</w:t>
      </w:r>
      <w:proofErr w:type="spellEnd"/>
      <w:r w:rsidRPr="00AB794F">
        <w:rPr>
          <w:lang w:val="en-GB"/>
        </w:rPr>
        <w:t xml:space="preserve"> &gt; 0):</w:t>
      </w:r>
    </w:p>
    <w:p w14:paraId="6F122D3B" w14:textId="77777777" w:rsidR="00062770" w:rsidRPr="00AB794F" w:rsidRDefault="00062770" w:rsidP="005D00F4">
      <w:pPr>
        <w:pStyle w:val="Programmcode"/>
        <w:rPr>
          <w:lang w:val="en-GB"/>
        </w:rPr>
      </w:pPr>
      <w:r w:rsidRPr="00AB794F">
        <w:rPr>
          <w:lang w:val="en-GB"/>
        </w:rPr>
        <w:tab/>
      </w:r>
      <w:r w:rsidRPr="00AB794F">
        <w:rPr>
          <w:lang w:val="en-GB"/>
        </w:rPr>
        <w:tab/>
        <w:t xml:space="preserve">return </w:t>
      </w:r>
      <w:proofErr w:type="spellStart"/>
      <w:r w:rsidRPr="00AB794F">
        <w:rPr>
          <w:lang w:val="en-GB"/>
        </w:rPr>
        <w:t>val</w:t>
      </w:r>
      <w:proofErr w:type="spellEnd"/>
    </w:p>
    <w:p w14:paraId="275E14FD" w14:textId="77777777" w:rsidR="00062770" w:rsidRPr="00AB794F" w:rsidRDefault="00062770" w:rsidP="005D00F4">
      <w:pPr>
        <w:pStyle w:val="Programmcode"/>
        <w:rPr>
          <w:lang w:val="en-GB"/>
        </w:rPr>
      </w:pPr>
      <w:r w:rsidRPr="00AB794F">
        <w:rPr>
          <w:lang w:val="en-GB"/>
        </w:rPr>
        <w:lastRenderedPageBreak/>
        <w:tab/>
        <w:t>else:</w:t>
      </w:r>
    </w:p>
    <w:p w14:paraId="5F57FEC2" w14:textId="77777777" w:rsidR="00062770" w:rsidRPr="00AB794F" w:rsidRDefault="00062770" w:rsidP="005D00F4">
      <w:pPr>
        <w:pStyle w:val="Programmcode"/>
        <w:rPr>
          <w:lang w:val="en-GB"/>
        </w:rPr>
      </w:pPr>
      <w:r w:rsidRPr="00AB794F">
        <w:rPr>
          <w:lang w:val="en-GB"/>
        </w:rPr>
        <w:tab/>
      </w:r>
      <w:r w:rsidRPr="00AB794F">
        <w:rPr>
          <w:lang w:val="en-GB"/>
        </w:rPr>
        <w:tab/>
        <w:t>return (0-val)</w:t>
      </w:r>
    </w:p>
    <w:p w14:paraId="4DD531F1" w14:textId="77777777" w:rsidR="00062770" w:rsidRPr="00AB794F" w:rsidRDefault="00062770" w:rsidP="005D00F4">
      <w:pPr>
        <w:pStyle w:val="Programmcode"/>
        <w:rPr>
          <w:lang w:val="en-GB"/>
        </w:rPr>
      </w:pPr>
    </w:p>
    <w:p w14:paraId="06E9BFC0" w14:textId="77777777" w:rsidR="00062770" w:rsidRPr="00AB794F" w:rsidRDefault="00062770" w:rsidP="005D00F4">
      <w:pPr>
        <w:pStyle w:val="Programmcode"/>
        <w:rPr>
          <w:lang w:val="en-GB"/>
        </w:rPr>
      </w:pPr>
      <w:r w:rsidRPr="00AB794F">
        <w:rPr>
          <w:lang w:val="en-GB"/>
        </w:rPr>
        <w:t>#main</w:t>
      </w:r>
    </w:p>
    <w:p w14:paraId="506DCA04" w14:textId="77777777" w:rsidR="00062770" w:rsidRPr="00AB794F" w:rsidRDefault="00062770" w:rsidP="005D00F4">
      <w:pPr>
        <w:pStyle w:val="Programmcode"/>
        <w:rPr>
          <w:lang w:val="en-GB"/>
        </w:rPr>
      </w:pPr>
      <w:r w:rsidRPr="00AB794F">
        <w:rPr>
          <w:lang w:val="en-GB"/>
        </w:rPr>
        <w:t>print abs(-5)</w:t>
      </w:r>
    </w:p>
    <w:p w14:paraId="1EEBEE2C" w14:textId="77777777" w:rsidR="00062770" w:rsidRPr="00AB794F" w:rsidRDefault="00062770" w:rsidP="005D00F4">
      <w:pPr>
        <w:pStyle w:val="Programmcode"/>
        <w:rPr>
          <w:lang w:val="en-GB"/>
        </w:rPr>
      </w:pPr>
      <w:r>
        <w:rPr>
          <w:lang w:val="en-GB"/>
        </w:rPr>
        <w:t>p</w:t>
      </w:r>
      <w:r w:rsidRPr="00AB794F">
        <w:rPr>
          <w:lang w:val="en-GB"/>
        </w:rPr>
        <w:t>rint „Good Bye!</w:t>
      </w:r>
      <w:r>
        <w:rPr>
          <w:lang w:val="en-GB"/>
        </w:rPr>
        <w:t>”</w:t>
      </w:r>
    </w:p>
    <w:p w14:paraId="5C1CC4FB" w14:textId="77777777" w:rsidR="00062770" w:rsidRPr="00F069F9" w:rsidRDefault="00062770" w:rsidP="004A3FD1">
      <w:pPr>
        <w:pStyle w:val="berschrift4"/>
        <w:tabs>
          <w:tab w:val="num" w:pos="900"/>
        </w:tabs>
      </w:pPr>
      <w:bookmarkStart w:id="61" w:name="_Toc317517184"/>
      <w:r>
        <w:t>Strukturierte Datentypen</w:t>
      </w:r>
      <w:bookmarkEnd w:id="61"/>
    </w:p>
    <w:p w14:paraId="56BDB776" w14:textId="77777777" w:rsidR="00062770" w:rsidRDefault="00062770" w:rsidP="005D00F4">
      <w:r>
        <w:t xml:space="preserve">Ein grundlegender strukturierter Datentyp in Python ist die </w:t>
      </w:r>
    </w:p>
    <w:p w14:paraId="47340162" w14:textId="77777777" w:rsidR="00062770" w:rsidRPr="004438F2" w:rsidRDefault="00062770" w:rsidP="004A3FD1">
      <w:pPr>
        <w:pStyle w:val="Zwischenberschrift"/>
        <w:outlineLvl w:val="0"/>
        <w:rPr>
          <w:lang w:val="en-US"/>
        </w:rPr>
      </w:pPr>
      <w:proofErr w:type="spellStart"/>
      <w:r w:rsidRPr="004438F2">
        <w:rPr>
          <w:lang w:val="en-US"/>
        </w:rPr>
        <w:t>Liste</w:t>
      </w:r>
      <w:proofErr w:type="spellEnd"/>
      <w:r w:rsidRPr="004438F2">
        <w:rPr>
          <w:lang w:val="en-US"/>
        </w:rPr>
        <w:t>:</w:t>
      </w:r>
    </w:p>
    <w:p w14:paraId="3125EC70" w14:textId="77777777" w:rsidR="00062770" w:rsidRPr="004438F2" w:rsidRDefault="00062770" w:rsidP="005D00F4">
      <w:pPr>
        <w:pStyle w:val="Programmcode"/>
        <w:rPr>
          <w:lang w:val="en-US"/>
        </w:rPr>
      </w:pPr>
      <w:r w:rsidRPr="004438F2">
        <w:rPr>
          <w:lang w:val="en-US"/>
        </w:rPr>
        <w:t>fruits = ['banana', 'apple', 'mango']</w:t>
      </w:r>
    </w:p>
    <w:p w14:paraId="16EC4461" w14:textId="77777777" w:rsidR="00062770" w:rsidRPr="004438F2" w:rsidRDefault="00062770" w:rsidP="005D00F4">
      <w:pPr>
        <w:pStyle w:val="FormatvorlageProgrammcodeErsteZeile125cm"/>
        <w:rPr>
          <w:lang w:val="en-US"/>
        </w:rPr>
      </w:pPr>
    </w:p>
    <w:p w14:paraId="0107FFDB" w14:textId="77777777" w:rsidR="00062770" w:rsidRDefault="00062770" w:rsidP="005D00F4">
      <w:r>
        <w:t>Der Zugriff auf ein Listenelement erfolgt mit:</w:t>
      </w:r>
    </w:p>
    <w:p w14:paraId="2AEF1408" w14:textId="77777777" w:rsidR="00062770" w:rsidRDefault="00062770" w:rsidP="005D00F4"/>
    <w:p w14:paraId="30E03579" w14:textId="77777777" w:rsidR="00062770" w:rsidRDefault="00062770" w:rsidP="005D00F4">
      <w:pPr>
        <w:pStyle w:val="Programmcode"/>
      </w:pPr>
      <w:r>
        <w:t xml:space="preserve">X = </w:t>
      </w:r>
      <w:proofErr w:type="spellStart"/>
      <w:r>
        <w:t>fruits</w:t>
      </w:r>
      <w:proofErr w:type="spellEnd"/>
      <w:r>
        <w:t>[1]</w:t>
      </w:r>
      <w:r>
        <w:tab/>
      </w:r>
      <w:r w:rsidRPr="00A245F2">
        <w:rPr>
          <w:rFonts w:ascii="Arial" w:hAnsi="Arial"/>
        </w:rPr>
        <w:t>-&gt; liefert die Zeichenkette</w:t>
      </w:r>
      <w:r>
        <w:t xml:space="preserve"> „</w:t>
      </w:r>
      <w:proofErr w:type="spellStart"/>
      <w:r>
        <w:t>apple</w:t>
      </w:r>
      <w:proofErr w:type="spellEnd"/>
      <w:r>
        <w:t>“</w:t>
      </w:r>
    </w:p>
    <w:p w14:paraId="24703BA3" w14:textId="77777777" w:rsidR="00062770" w:rsidRDefault="00062770" w:rsidP="005D00F4">
      <w:pPr>
        <w:pStyle w:val="Programmcode"/>
      </w:pPr>
      <w:r>
        <w:t xml:space="preserve">Y = </w:t>
      </w:r>
      <w:proofErr w:type="spellStart"/>
      <w:r>
        <w:t>fruits</w:t>
      </w:r>
      <w:proofErr w:type="spellEnd"/>
      <w:r>
        <w:t xml:space="preserve">[1:2] </w:t>
      </w:r>
      <w:r w:rsidRPr="00A245F2">
        <w:rPr>
          <w:rFonts w:ascii="Arial" w:hAnsi="Arial"/>
        </w:rPr>
        <w:t>-&gt; liefert eine Teilliste</w:t>
      </w:r>
      <w:r>
        <w:t xml:space="preserve"> [‚</w:t>
      </w:r>
      <w:proofErr w:type="spellStart"/>
      <w:r>
        <w:t>apple</w:t>
      </w:r>
      <w:proofErr w:type="spellEnd"/>
      <w:r>
        <w:t>’, ‚</w:t>
      </w:r>
      <w:proofErr w:type="spellStart"/>
      <w:r>
        <w:t>mango</w:t>
      </w:r>
      <w:proofErr w:type="spellEnd"/>
      <w:r>
        <w:t>’]</w:t>
      </w:r>
    </w:p>
    <w:p w14:paraId="00ACA1CA" w14:textId="77777777" w:rsidR="00062770" w:rsidRDefault="00062770" w:rsidP="005D00F4">
      <w:pPr>
        <w:pStyle w:val="Programmcode"/>
      </w:pPr>
    </w:p>
    <w:p w14:paraId="79C77BBD" w14:textId="77777777" w:rsidR="00062770" w:rsidRDefault="00062770" w:rsidP="005D00F4">
      <w:r>
        <w:t>Den Wert eines Listenelements kann man wie folgt ändern:</w:t>
      </w:r>
    </w:p>
    <w:p w14:paraId="74E2F071" w14:textId="77777777" w:rsidR="00062770" w:rsidRDefault="00062770" w:rsidP="005D00F4"/>
    <w:p w14:paraId="412F0687" w14:textId="77777777" w:rsidR="00062770" w:rsidRDefault="00062770" w:rsidP="005D00F4">
      <w:pPr>
        <w:pStyle w:val="Programmcode"/>
      </w:pPr>
      <w:proofErr w:type="spellStart"/>
      <w:r>
        <w:t>fruits</w:t>
      </w:r>
      <w:proofErr w:type="spellEnd"/>
      <w:r>
        <w:t>[2] = ‚Kiwi’</w:t>
      </w:r>
    </w:p>
    <w:p w14:paraId="441A3D0A" w14:textId="77777777" w:rsidR="00062770" w:rsidRDefault="00062770" w:rsidP="005D00F4">
      <w:pPr>
        <w:pStyle w:val="Programmcode"/>
      </w:pPr>
    </w:p>
    <w:p w14:paraId="3DA473DC" w14:textId="77777777" w:rsidR="00062770" w:rsidRDefault="00062770" w:rsidP="005D00F4">
      <w:pPr>
        <w:pStyle w:val="Programmcode"/>
        <w:jc w:val="both"/>
      </w:pPr>
      <w:r w:rsidRPr="005C4957">
        <w:rPr>
          <w:rFonts w:ascii="Arial" w:hAnsi="Arial"/>
        </w:rPr>
        <w:t xml:space="preserve">Mit </w:t>
      </w:r>
      <w:r>
        <w:t xml:space="preserve">del </w:t>
      </w:r>
      <w:proofErr w:type="spellStart"/>
      <w:r>
        <w:t>fruits</w:t>
      </w:r>
      <w:proofErr w:type="spellEnd"/>
      <w:r>
        <w:t xml:space="preserve">[1] </w:t>
      </w:r>
      <w:r w:rsidRPr="005C4957">
        <w:rPr>
          <w:rFonts w:ascii="Arial" w:hAnsi="Arial"/>
        </w:rPr>
        <w:t xml:space="preserve">wird das Listenelement mit dem Index 1 (also das zweite !) aus der Liste entfernt. </w:t>
      </w:r>
      <w:r w:rsidRPr="00CB2D21">
        <w:rPr>
          <w:rFonts w:ascii="Arial" w:hAnsi="Arial"/>
          <w:b/>
        </w:rPr>
        <w:t>Achtung:</w:t>
      </w:r>
      <w:r w:rsidRPr="005C4957">
        <w:rPr>
          <w:rFonts w:ascii="Arial" w:hAnsi="Arial"/>
        </w:rPr>
        <w:t xml:space="preserve"> Die nachfolgenden Elemente rücken auf !</w:t>
      </w:r>
      <w:r>
        <w:t xml:space="preserve"> </w:t>
      </w:r>
      <w:proofErr w:type="spellStart"/>
      <w:r>
        <w:t>fruits</w:t>
      </w:r>
      <w:proofErr w:type="spellEnd"/>
      <w:r>
        <w:t xml:space="preserve">[1] </w:t>
      </w:r>
      <w:r w:rsidRPr="005C4957">
        <w:rPr>
          <w:rFonts w:ascii="Arial" w:hAnsi="Arial"/>
        </w:rPr>
        <w:t>ist jetzt also</w:t>
      </w:r>
      <w:r>
        <w:t xml:space="preserve"> „Kiwi“, </w:t>
      </w:r>
      <w:r w:rsidRPr="00CB2D21">
        <w:rPr>
          <w:rFonts w:ascii="Arial" w:hAnsi="Arial"/>
        </w:rPr>
        <w:t>ein Zugriff auf</w:t>
      </w:r>
      <w:r>
        <w:t xml:space="preserve"> </w:t>
      </w:r>
      <w:proofErr w:type="spellStart"/>
      <w:r>
        <w:t>fruits</w:t>
      </w:r>
      <w:proofErr w:type="spellEnd"/>
      <w:r>
        <w:t xml:space="preserve">[2] </w:t>
      </w:r>
      <w:r w:rsidRPr="00CB2D21">
        <w:rPr>
          <w:rFonts w:ascii="Arial" w:hAnsi="Arial"/>
        </w:rPr>
        <w:t>führt zu einem</w:t>
      </w:r>
      <w:r>
        <w:t xml:space="preserve"> </w:t>
      </w:r>
      <w:r w:rsidRPr="00CB2D21">
        <w:rPr>
          <w:rFonts w:ascii="Arial" w:hAnsi="Arial"/>
        </w:rPr>
        <w:t>Fehler !</w:t>
      </w:r>
    </w:p>
    <w:p w14:paraId="68FDA6D8" w14:textId="77777777" w:rsidR="00062770" w:rsidRDefault="00062770" w:rsidP="005D00F4">
      <w:pPr>
        <w:pStyle w:val="Programmcode"/>
      </w:pPr>
    </w:p>
    <w:p w14:paraId="65F6AA32" w14:textId="77777777" w:rsidR="00062770" w:rsidRDefault="00062770" w:rsidP="005D00F4">
      <w:pPr>
        <w:jc w:val="both"/>
      </w:pPr>
      <w:proofErr w:type="spellStart"/>
      <w:r>
        <w:rPr>
          <w:i/>
        </w:rPr>
        <w:t>Tuples</w:t>
      </w:r>
      <w:proofErr w:type="spellEnd"/>
      <w:r>
        <w:rPr>
          <w:i/>
        </w:rPr>
        <w:t xml:space="preserve"> </w:t>
      </w:r>
      <w:r>
        <w:t>sind eine Sonderform von Listen, bei der der Wert eines Elements nicht verändert werden kann. Sie werden definiert wie Listen, nur mit runden statt mit eckigen Klammern. Der Zugriff auf ein einzelnes Element erfolgt wie bei einer Liste.</w:t>
      </w:r>
    </w:p>
    <w:p w14:paraId="42EC386D" w14:textId="77777777" w:rsidR="00062770" w:rsidRPr="001202F9" w:rsidRDefault="00062770" w:rsidP="005D00F4">
      <w:pPr>
        <w:jc w:val="both"/>
      </w:pPr>
    </w:p>
    <w:p w14:paraId="7B3D7587" w14:textId="77777777" w:rsidR="00062770" w:rsidRDefault="00062770" w:rsidP="005D00F4">
      <w:pPr>
        <w:jc w:val="both"/>
      </w:pPr>
      <w:r>
        <w:t>Listen werden auch dazu verwendet, um Arrays abzubilden. Da die Listenelemente einen unterschiedlichen Datentyp besitzen dürfen, kann man auch Strukturen mit einer Liste abbilden. Dazu nimmt man aber besser ein</w:t>
      </w:r>
    </w:p>
    <w:p w14:paraId="7FD2A444" w14:textId="77777777" w:rsidR="00062770" w:rsidRDefault="00062770" w:rsidP="004A3FD1">
      <w:pPr>
        <w:pStyle w:val="Zwischenberschrift"/>
        <w:outlineLvl w:val="0"/>
      </w:pPr>
      <w:r>
        <w:t>Dictionary:</w:t>
      </w:r>
    </w:p>
    <w:p w14:paraId="4EF4B804" w14:textId="77777777" w:rsidR="00062770" w:rsidRDefault="00062770" w:rsidP="005D00F4">
      <w:r>
        <w:t>Ein Dictionary ist eine Liste, bestehend aus Schlüssel/Werte-Paaren:</w:t>
      </w:r>
    </w:p>
    <w:p w14:paraId="1D446046" w14:textId="77777777" w:rsidR="00062770" w:rsidRPr="004206EB" w:rsidRDefault="00062770" w:rsidP="005D00F4"/>
    <w:p w14:paraId="632E29B4" w14:textId="77777777" w:rsidR="00062770" w:rsidRPr="004206EB" w:rsidRDefault="00062770" w:rsidP="005D00F4">
      <w:pPr>
        <w:pStyle w:val="Programmcode"/>
      </w:pPr>
      <w:proofErr w:type="spellStart"/>
      <w:r>
        <w:t>kid</w:t>
      </w:r>
      <w:proofErr w:type="spellEnd"/>
      <w:r w:rsidRPr="004206EB">
        <w:t xml:space="preserve"> = {'Name': ‚Sara', 'Alter': 7, ‚Klasse': ‚eins'} </w:t>
      </w:r>
    </w:p>
    <w:p w14:paraId="7D02DB25" w14:textId="77777777" w:rsidR="00062770" w:rsidRDefault="00062770" w:rsidP="005D00F4"/>
    <w:p w14:paraId="719E04D6" w14:textId="77777777" w:rsidR="00062770" w:rsidRDefault="00062770" w:rsidP="005D00F4">
      <w:r>
        <w:lastRenderedPageBreak/>
        <w:t>Der Zugriff auf ein Element erfolgt mit:</w:t>
      </w:r>
    </w:p>
    <w:p w14:paraId="562C833F" w14:textId="77777777" w:rsidR="00062770" w:rsidRDefault="00062770" w:rsidP="005D00F4"/>
    <w:p w14:paraId="04B3EB52" w14:textId="77777777" w:rsidR="00062770" w:rsidRDefault="00062770" w:rsidP="005D00F4">
      <w:pPr>
        <w:pStyle w:val="Programmcode"/>
      </w:pPr>
      <w:r>
        <w:t xml:space="preserve">x = </w:t>
      </w:r>
      <w:proofErr w:type="spellStart"/>
      <w:r>
        <w:t>kid</w:t>
      </w:r>
      <w:proofErr w:type="spellEnd"/>
      <w:r>
        <w:t xml:space="preserve">[‚Name’] </w:t>
      </w:r>
      <w:r w:rsidRPr="000C4263">
        <w:rPr>
          <w:rFonts w:ascii="Arial" w:hAnsi="Arial"/>
        </w:rPr>
        <w:t>-&gt; liefert als Ergebnis die Zeichenkette</w:t>
      </w:r>
      <w:r>
        <w:t xml:space="preserve"> „Sara“</w:t>
      </w:r>
    </w:p>
    <w:p w14:paraId="05575DB1" w14:textId="77777777" w:rsidR="00062770" w:rsidRDefault="00062770" w:rsidP="005D00F4">
      <w:pPr>
        <w:pStyle w:val="Programmcode"/>
      </w:pPr>
    </w:p>
    <w:p w14:paraId="03B20BEC" w14:textId="77777777" w:rsidR="00062770" w:rsidRPr="00E0582B" w:rsidRDefault="00062770" w:rsidP="005D00F4">
      <w:pPr>
        <w:pStyle w:val="Programmcode"/>
        <w:jc w:val="both"/>
        <w:rPr>
          <w:rFonts w:ascii="Arial" w:hAnsi="Arial"/>
        </w:rPr>
      </w:pPr>
      <w:r w:rsidRPr="00E0582B">
        <w:rPr>
          <w:rFonts w:ascii="Arial" w:hAnsi="Arial"/>
        </w:rPr>
        <w:t>mit</w:t>
      </w:r>
      <w:r>
        <w:t xml:space="preserve"> </w:t>
      </w:r>
      <w:proofErr w:type="spellStart"/>
      <w:r>
        <w:t>kid</w:t>
      </w:r>
      <w:proofErr w:type="spellEnd"/>
      <w:r>
        <w:t xml:space="preserve">[‚Name’] = „Kylie“ </w:t>
      </w:r>
      <w:r w:rsidRPr="00E0582B">
        <w:rPr>
          <w:rFonts w:ascii="Arial" w:hAnsi="Arial"/>
        </w:rPr>
        <w:t xml:space="preserve">kann man den Wert </w:t>
      </w:r>
      <w:r>
        <w:rPr>
          <w:rFonts w:ascii="Arial" w:hAnsi="Arial"/>
        </w:rPr>
        <w:t xml:space="preserve">des </w:t>
      </w:r>
      <w:r w:rsidRPr="00E0582B">
        <w:rPr>
          <w:rFonts w:ascii="Arial" w:hAnsi="Arial"/>
        </w:rPr>
        <w:t xml:space="preserve"> Dictionary-Elements </w:t>
      </w:r>
      <w:r>
        <w:rPr>
          <w:rFonts w:ascii="Arial" w:hAnsi="Arial"/>
        </w:rPr>
        <w:t xml:space="preserve">„Name“ </w:t>
      </w:r>
      <w:r w:rsidRPr="00E0582B">
        <w:rPr>
          <w:rFonts w:ascii="Arial" w:hAnsi="Arial"/>
        </w:rPr>
        <w:t>ändern</w:t>
      </w:r>
      <w:r>
        <w:rPr>
          <w:rFonts w:ascii="Arial" w:hAnsi="Arial"/>
        </w:rPr>
        <w:t xml:space="preserve">; mit </w:t>
      </w:r>
      <w:r w:rsidRPr="00242414">
        <w:t xml:space="preserve">del </w:t>
      </w:r>
      <w:proofErr w:type="spellStart"/>
      <w:r w:rsidRPr="00242414">
        <w:t>kid</w:t>
      </w:r>
      <w:proofErr w:type="spellEnd"/>
      <w:r w:rsidRPr="00242414">
        <w:t>[‚Klasse’]</w:t>
      </w:r>
      <w:r>
        <w:rPr>
          <w:rFonts w:ascii="Arial" w:hAnsi="Arial"/>
        </w:rPr>
        <w:t xml:space="preserve"> kann man das Element mit dem Schlüssel „Klasse“ entfernen.</w:t>
      </w:r>
    </w:p>
    <w:p w14:paraId="60800E2F" w14:textId="77777777" w:rsidR="00062770" w:rsidRDefault="00062770" w:rsidP="004A3FD1">
      <w:pPr>
        <w:pStyle w:val="berschrift3"/>
      </w:pPr>
      <w:bookmarkStart w:id="62" w:name="_Toc317517185"/>
      <w:bookmarkStart w:id="63" w:name="_Ref111448780"/>
      <w:r w:rsidRPr="009157F9">
        <w:t>Verwenden von Python-Bibliotheken</w:t>
      </w:r>
      <w:bookmarkEnd w:id="62"/>
      <w:bookmarkEnd w:id="63"/>
    </w:p>
    <w:p w14:paraId="2BAD1CC8" w14:textId="77777777" w:rsidR="00062770" w:rsidRPr="00544C55" w:rsidRDefault="00062770" w:rsidP="00544C55">
      <w:pPr>
        <w:jc w:val="both"/>
      </w:pPr>
      <w:r>
        <w:t xml:space="preserve">Mit dem import-Kommando können andere Python-Module, wie z. B. Bibliotheken in das Skript eingebunden werden. </w:t>
      </w:r>
    </w:p>
    <w:p w14:paraId="2B35FA3A" w14:textId="77777777" w:rsidR="00062770" w:rsidRPr="00D112C2" w:rsidRDefault="00062770" w:rsidP="005D00F4">
      <w:pPr>
        <w:pStyle w:val="Programmcode"/>
        <w:rPr>
          <w:lang w:val="en-US"/>
        </w:rPr>
      </w:pPr>
      <w:r w:rsidRPr="00D112C2">
        <w:rPr>
          <w:lang w:val="en-US"/>
        </w:rPr>
        <w:t>import hello</w:t>
      </w:r>
    </w:p>
    <w:p w14:paraId="50CD472E" w14:textId="77777777" w:rsidR="00062770" w:rsidRPr="00D112C2" w:rsidRDefault="00062770" w:rsidP="005D00F4">
      <w:pPr>
        <w:ind w:left="360"/>
        <w:rPr>
          <w:lang w:val="en-US"/>
        </w:rPr>
      </w:pPr>
      <w:proofErr w:type="spellStart"/>
      <w:r w:rsidRPr="00D112C2">
        <w:rPr>
          <w:lang w:val="en-US"/>
        </w:rPr>
        <w:t>Importiert</w:t>
      </w:r>
      <w:proofErr w:type="spellEnd"/>
      <w:r w:rsidRPr="00D112C2">
        <w:rPr>
          <w:lang w:val="en-US"/>
        </w:rPr>
        <w:t xml:space="preserve"> das </w:t>
      </w:r>
      <w:proofErr w:type="spellStart"/>
      <w:r w:rsidRPr="00D112C2">
        <w:rPr>
          <w:lang w:val="en-US"/>
        </w:rPr>
        <w:t>gesamte</w:t>
      </w:r>
      <w:proofErr w:type="spellEnd"/>
      <w:r w:rsidRPr="00D112C2">
        <w:rPr>
          <w:lang w:val="en-US"/>
        </w:rPr>
        <w:t xml:space="preserve"> Modul hello.py </w:t>
      </w:r>
    </w:p>
    <w:p w14:paraId="6E308DD2" w14:textId="77777777" w:rsidR="00062770" w:rsidRPr="00D112C2" w:rsidRDefault="00062770" w:rsidP="005D00F4">
      <w:pPr>
        <w:rPr>
          <w:lang w:val="en-US"/>
        </w:rPr>
      </w:pPr>
    </w:p>
    <w:p w14:paraId="57BD9086" w14:textId="77777777" w:rsidR="00062770" w:rsidRPr="009B2428" w:rsidRDefault="00062770" w:rsidP="005D00F4">
      <w:pPr>
        <w:pStyle w:val="Programmcode"/>
        <w:rPr>
          <w:lang w:val="en-GB"/>
        </w:rPr>
      </w:pPr>
      <w:r w:rsidRPr="009B2428">
        <w:rPr>
          <w:lang w:val="en-GB"/>
        </w:rPr>
        <w:t xml:space="preserve">from hello import hello, hi, </w:t>
      </w:r>
      <w:proofErr w:type="spellStart"/>
      <w:r w:rsidRPr="009B2428">
        <w:rPr>
          <w:lang w:val="en-GB"/>
        </w:rPr>
        <w:t>priwjet</w:t>
      </w:r>
      <w:proofErr w:type="spellEnd"/>
    </w:p>
    <w:p w14:paraId="1E5E396D" w14:textId="77777777" w:rsidR="00062770" w:rsidRPr="00466120" w:rsidRDefault="00062770" w:rsidP="005D00F4">
      <w:pPr>
        <w:ind w:left="360"/>
      </w:pPr>
      <w:r w:rsidRPr="00466120">
        <w:t xml:space="preserve">Importiert die Funktionen </w:t>
      </w:r>
      <w:proofErr w:type="spellStart"/>
      <w:r w:rsidRPr="00466120">
        <w:t>hello</w:t>
      </w:r>
      <w:proofErr w:type="spellEnd"/>
      <w:r w:rsidRPr="00466120">
        <w:t xml:space="preserve">, hi und </w:t>
      </w:r>
      <w:proofErr w:type="spellStart"/>
      <w:r w:rsidRPr="00466120">
        <w:t>priwjet</w:t>
      </w:r>
      <w:proofErr w:type="spellEnd"/>
      <w:r w:rsidRPr="00466120">
        <w:t xml:space="preserve"> aus hello.py</w:t>
      </w:r>
    </w:p>
    <w:p w14:paraId="1FCDCEC9" w14:textId="77777777" w:rsidR="00062770" w:rsidRPr="00466120" w:rsidRDefault="00062770" w:rsidP="005D00F4">
      <w:pPr>
        <w:numPr>
          <w:ilvl w:val="1"/>
          <w:numId w:val="3"/>
        </w:numPr>
      </w:pPr>
      <w:r w:rsidRPr="00466120">
        <w:t>Aber nicht z. B. „hallo</w:t>
      </w:r>
      <w:r>
        <w:t xml:space="preserve">, </w:t>
      </w:r>
      <w:proofErr w:type="spellStart"/>
      <w:r>
        <w:t>hola</w:t>
      </w:r>
      <w:proofErr w:type="spellEnd"/>
      <w:r>
        <w:t xml:space="preserve"> oder </w:t>
      </w:r>
      <w:proofErr w:type="spellStart"/>
      <w:r>
        <w:t>witam</w:t>
      </w:r>
      <w:proofErr w:type="spellEnd"/>
      <w:r w:rsidRPr="00466120">
        <w:t>“</w:t>
      </w:r>
    </w:p>
    <w:p w14:paraId="3582B3BC" w14:textId="77777777" w:rsidR="00062770" w:rsidRDefault="00062770" w:rsidP="00544C55">
      <w:pPr>
        <w:jc w:val="both"/>
      </w:pPr>
    </w:p>
    <w:p w14:paraId="72360E68" w14:textId="77777777" w:rsidR="00062770" w:rsidRDefault="00062770" w:rsidP="00544C55">
      <w:pPr>
        <w:jc w:val="both"/>
      </w:pPr>
      <w:bookmarkStart w:id="64" w:name="_Hlk111448956"/>
      <w:r>
        <w:t>Damit zur Laufzeit benutzerdefinierte Module für Python sichtbar sind, muss das Verzeichnis dieser benutzerdefinierten Module zu den „Python-Suchpfaden“ hinzugefügt werden. Dieser Aufruf muss in das ODIS-Makro-Skript vor dem Import-Aufruf integriert werden</w:t>
      </w:r>
      <w:bookmarkEnd w:id="64"/>
      <w:r>
        <w:t xml:space="preserve">: </w:t>
      </w:r>
    </w:p>
    <w:p w14:paraId="1ED3A731" w14:textId="77777777" w:rsidR="00062770" w:rsidRPr="00544C55" w:rsidRDefault="00062770" w:rsidP="00544C55">
      <w:pPr>
        <w:pStyle w:val="Programmcode"/>
      </w:pPr>
      <w:proofErr w:type="spellStart"/>
      <w:r w:rsidRPr="00544C55">
        <w:t>sys.path.append</w:t>
      </w:r>
      <w:proofErr w:type="spellEnd"/>
      <w:r w:rsidRPr="00544C55">
        <w:t>(&lt;Modulverzeichnis&gt;)</w:t>
      </w:r>
    </w:p>
    <w:p w14:paraId="38C1BC92" w14:textId="77777777" w:rsidR="00062770" w:rsidRDefault="00062770" w:rsidP="00544C55">
      <w:pPr>
        <w:ind w:firstLine="360"/>
      </w:pPr>
      <w:r>
        <w:t>Fügt ein b</w:t>
      </w:r>
      <w:r w:rsidRPr="00544C55">
        <w:t>enutzerdefinierte</w:t>
      </w:r>
      <w:r>
        <w:t>s</w:t>
      </w:r>
      <w:r w:rsidRPr="00544C55">
        <w:t xml:space="preserve"> Verzeichnis</w:t>
      </w:r>
      <w:r>
        <w:t xml:space="preserve"> für Module</w:t>
      </w:r>
      <w:r w:rsidRPr="00544C55">
        <w:t xml:space="preserve"> hin</w:t>
      </w:r>
      <w:r>
        <w:t>zu</w:t>
      </w:r>
    </w:p>
    <w:p w14:paraId="7B6C0899" w14:textId="77777777" w:rsidR="00062770" w:rsidRPr="00466120" w:rsidRDefault="00062770" w:rsidP="00544C55"/>
    <w:p w14:paraId="7A92D46F" w14:textId="77777777" w:rsidR="00062770" w:rsidRDefault="00062770" w:rsidP="004A3FD1">
      <w:pPr>
        <w:pStyle w:val="berschrift3"/>
      </w:pPr>
      <w:bookmarkStart w:id="65" w:name="_Toc317517186"/>
      <w:bookmarkStart w:id="66" w:name="_Ref408998191"/>
      <w:r w:rsidRPr="009157F9">
        <w:t>Verwenden von Java-Bibliotheken</w:t>
      </w:r>
      <w:bookmarkEnd w:id="65"/>
      <w:bookmarkEnd w:id="66"/>
    </w:p>
    <w:p w14:paraId="6DEC9417" w14:textId="77777777" w:rsidR="00062770" w:rsidRDefault="00062770" w:rsidP="00544C55">
      <w:pPr>
        <w:jc w:val="both"/>
      </w:pPr>
      <w:r>
        <w:t xml:space="preserve">In </w:t>
      </w:r>
      <w:proofErr w:type="spellStart"/>
      <w:r>
        <w:t>Jython</w:t>
      </w:r>
      <w:proofErr w:type="spellEnd"/>
      <w:r>
        <w:t>, der Java-Implementierung von Python, lassen sich Java-Klassen und Interfaces genauso einfach importieren, wie Python-Module.</w:t>
      </w:r>
    </w:p>
    <w:p w14:paraId="27FA3A9B" w14:textId="77777777" w:rsidR="00062770" w:rsidRPr="00232302" w:rsidRDefault="00062770" w:rsidP="005D00F4">
      <w:pPr>
        <w:pStyle w:val="Programmcode"/>
      </w:pPr>
      <w:proofErr w:type="spellStart"/>
      <w:r w:rsidRPr="00232302">
        <w:t>from</w:t>
      </w:r>
      <w:proofErr w:type="spellEnd"/>
      <w:r w:rsidRPr="00232302">
        <w:t xml:space="preserve"> </w:t>
      </w:r>
      <w:proofErr w:type="spellStart"/>
      <w:r w:rsidRPr="00232302">
        <w:t>java.util</w:t>
      </w:r>
      <w:proofErr w:type="spellEnd"/>
      <w:r w:rsidRPr="00232302">
        <w:t xml:space="preserve"> </w:t>
      </w:r>
      <w:proofErr w:type="spellStart"/>
      <w:r w:rsidRPr="00232302">
        <w:t>import</w:t>
      </w:r>
      <w:proofErr w:type="spellEnd"/>
      <w:r w:rsidRPr="00232302">
        <w:t xml:space="preserve"> Vector </w:t>
      </w:r>
    </w:p>
    <w:p w14:paraId="45A716B6" w14:textId="77777777" w:rsidR="00062770" w:rsidRDefault="00062770" w:rsidP="004A3FD1">
      <w:pPr>
        <w:ind w:left="360"/>
        <w:outlineLvl w:val="0"/>
      </w:pPr>
      <w:r w:rsidRPr="000658A9">
        <w:t xml:space="preserve"> Importiert </w:t>
      </w:r>
      <w:r>
        <w:t xml:space="preserve">z. B. </w:t>
      </w:r>
      <w:r w:rsidRPr="000658A9">
        <w:t xml:space="preserve">die Klasse „Vector“ aus dem </w:t>
      </w:r>
      <w:proofErr w:type="spellStart"/>
      <w:r w:rsidRPr="000658A9">
        <w:t>package</w:t>
      </w:r>
      <w:proofErr w:type="spellEnd"/>
      <w:r w:rsidRPr="000658A9">
        <w:t xml:space="preserve"> </w:t>
      </w:r>
      <w:proofErr w:type="spellStart"/>
      <w:r w:rsidRPr="000658A9">
        <w:t>java.util</w:t>
      </w:r>
      <w:proofErr w:type="spellEnd"/>
    </w:p>
    <w:p w14:paraId="361F2C1E" w14:textId="77777777" w:rsidR="00062770" w:rsidRDefault="00062770" w:rsidP="00193FA1">
      <w:pPr>
        <w:outlineLvl w:val="0"/>
      </w:pPr>
    </w:p>
    <w:p w14:paraId="64EC593B" w14:textId="77777777" w:rsidR="00062770" w:rsidRDefault="00062770" w:rsidP="00193FA1">
      <w:pPr>
        <w:outlineLvl w:val="0"/>
      </w:pPr>
      <w:r>
        <w:t xml:space="preserve">Bei der Verwendung von eigenen Java-Klassen muss sichergestellt werden, dass der Ablageort der zugehörige JAR-Bibliothek durch eine </w:t>
      </w:r>
      <w:proofErr w:type="spellStart"/>
      <w:r>
        <w:t>entprechende</w:t>
      </w:r>
      <w:proofErr w:type="spellEnd"/>
      <w:r>
        <w:t xml:space="preserve"> Pfadangabe dem System bekanntgemacht wird. Erst im Anschluss kann ein erfolgreicher Klassenimport stattfinden.</w:t>
      </w:r>
    </w:p>
    <w:p w14:paraId="5A282092" w14:textId="77777777" w:rsidR="00062770" w:rsidRDefault="00062770" w:rsidP="00193FA1">
      <w:pPr>
        <w:pStyle w:val="Programmcode"/>
      </w:pPr>
      <w:proofErr w:type="spellStart"/>
      <w:r w:rsidRPr="00193FA1">
        <w:t>sys.path.append</w:t>
      </w:r>
      <w:proofErr w:type="spellEnd"/>
      <w:r w:rsidRPr="00193FA1">
        <w:t>("&lt;absoluter Pfad</w:t>
      </w:r>
      <w:r>
        <w:t>&gt;/&lt;JAR-Dateiname&gt;.</w:t>
      </w:r>
      <w:proofErr w:type="spellStart"/>
      <w:r>
        <w:t>jar</w:t>
      </w:r>
      <w:proofErr w:type="spellEnd"/>
      <w:r w:rsidRPr="00193FA1">
        <w:t>")</w:t>
      </w:r>
    </w:p>
    <w:p w14:paraId="50766FB5" w14:textId="77777777" w:rsidR="00062770" w:rsidRPr="000658A9" w:rsidRDefault="00062770" w:rsidP="005D00F4"/>
    <w:p w14:paraId="6AA85775" w14:textId="77777777" w:rsidR="00062770" w:rsidRPr="004438F2" w:rsidRDefault="00062770" w:rsidP="005D00F4">
      <w:pPr>
        <w:pStyle w:val="Programmcode"/>
        <w:rPr>
          <w:lang w:val="en-US"/>
        </w:rPr>
      </w:pPr>
      <w:r w:rsidRPr="004438F2">
        <w:rPr>
          <w:lang w:val="en-US"/>
        </w:rPr>
        <w:t xml:space="preserve">from </w:t>
      </w:r>
      <w:proofErr w:type="spellStart"/>
      <w:r w:rsidRPr="004438F2">
        <w:rPr>
          <w:lang w:val="en-US"/>
        </w:rPr>
        <w:t>java.util</w:t>
      </w:r>
      <w:proofErr w:type="spellEnd"/>
      <w:r w:rsidRPr="004438F2">
        <w:rPr>
          <w:lang w:val="en-US"/>
        </w:rPr>
        <w:t xml:space="preserve"> import Vector</w:t>
      </w:r>
    </w:p>
    <w:p w14:paraId="57300223" w14:textId="77777777" w:rsidR="00062770" w:rsidRPr="004438F2" w:rsidRDefault="00062770" w:rsidP="005D00F4">
      <w:pPr>
        <w:pStyle w:val="Programmcode"/>
        <w:rPr>
          <w:lang w:val="en-US"/>
        </w:rPr>
      </w:pPr>
      <w:r w:rsidRPr="004438F2">
        <w:rPr>
          <w:lang w:val="en-US"/>
        </w:rPr>
        <w:t>v = Vector()</w:t>
      </w:r>
    </w:p>
    <w:p w14:paraId="67CEE25D" w14:textId="77777777" w:rsidR="00062770" w:rsidRPr="004438F2" w:rsidRDefault="00062770" w:rsidP="005D00F4">
      <w:pPr>
        <w:pStyle w:val="Programmcode"/>
        <w:rPr>
          <w:lang w:val="en-US"/>
        </w:rPr>
      </w:pPr>
      <w:proofErr w:type="spellStart"/>
      <w:r w:rsidRPr="004438F2">
        <w:rPr>
          <w:lang w:val="en-US"/>
        </w:rPr>
        <w:lastRenderedPageBreak/>
        <w:t>v.add</w:t>
      </w:r>
      <w:proofErr w:type="spellEnd"/>
      <w:r w:rsidRPr="004438F2">
        <w:rPr>
          <w:lang w:val="en-US"/>
        </w:rPr>
        <w:t>(`</w:t>
      </w:r>
      <w:proofErr w:type="spellStart"/>
      <w:r w:rsidRPr="004438F2">
        <w:rPr>
          <w:lang w:val="en-US"/>
        </w:rPr>
        <w:t>aaa</w:t>
      </w:r>
      <w:proofErr w:type="spellEnd"/>
      <w:r w:rsidRPr="004438F2">
        <w:rPr>
          <w:lang w:val="en-US"/>
        </w:rPr>
        <w:t>`)</w:t>
      </w:r>
    </w:p>
    <w:p w14:paraId="06CEE7F9" w14:textId="77777777" w:rsidR="00062770" w:rsidRPr="004438F2" w:rsidRDefault="00062770" w:rsidP="005D00F4">
      <w:pPr>
        <w:pStyle w:val="Programmcode"/>
        <w:rPr>
          <w:lang w:val="en-US"/>
        </w:rPr>
      </w:pPr>
      <w:proofErr w:type="spellStart"/>
      <w:r w:rsidRPr="004438F2">
        <w:rPr>
          <w:lang w:val="en-US"/>
        </w:rPr>
        <w:t>v.add</w:t>
      </w:r>
      <w:proofErr w:type="spellEnd"/>
      <w:r w:rsidRPr="004438F2">
        <w:rPr>
          <w:lang w:val="en-US"/>
        </w:rPr>
        <w:t>(`</w:t>
      </w:r>
      <w:proofErr w:type="spellStart"/>
      <w:r w:rsidRPr="004438F2">
        <w:rPr>
          <w:lang w:val="en-US"/>
        </w:rPr>
        <w:t>bbb</w:t>
      </w:r>
      <w:proofErr w:type="spellEnd"/>
      <w:r w:rsidRPr="004438F2">
        <w:rPr>
          <w:lang w:val="en-US"/>
        </w:rPr>
        <w:t>`)</w:t>
      </w:r>
    </w:p>
    <w:p w14:paraId="4AA5FB4C" w14:textId="77777777" w:rsidR="00062770" w:rsidRPr="004438F2" w:rsidRDefault="00062770" w:rsidP="005D00F4">
      <w:pPr>
        <w:pStyle w:val="Programmcode"/>
        <w:rPr>
          <w:lang w:val="en-US"/>
        </w:rPr>
      </w:pPr>
    </w:p>
    <w:p w14:paraId="5CA66328" w14:textId="77777777" w:rsidR="00062770" w:rsidRPr="000B31AE" w:rsidRDefault="00062770" w:rsidP="005D00F4">
      <w:pPr>
        <w:pStyle w:val="Programmcode"/>
        <w:rPr>
          <w:lang w:val="en-US"/>
        </w:rPr>
      </w:pPr>
      <w:r w:rsidRPr="000B31AE">
        <w:rPr>
          <w:lang w:val="en-US"/>
        </w:rPr>
        <w:t xml:space="preserve">for </w:t>
      </w:r>
      <w:proofErr w:type="spellStart"/>
      <w:r w:rsidRPr="000B31AE">
        <w:rPr>
          <w:lang w:val="en-US"/>
        </w:rPr>
        <w:t>val</w:t>
      </w:r>
      <w:proofErr w:type="spellEnd"/>
      <w:r w:rsidRPr="000B31AE">
        <w:rPr>
          <w:lang w:val="en-US"/>
        </w:rPr>
        <w:t xml:space="preserve"> in v:</w:t>
      </w:r>
    </w:p>
    <w:p w14:paraId="7636D97C" w14:textId="77777777" w:rsidR="00062770" w:rsidRPr="000B31AE" w:rsidRDefault="00062770" w:rsidP="005D00F4">
      <w:pPr>
        <w:pStyle w:val="Programmcode"/>
        <w:rPr>
          <w:lang w:val="en-US"/>
        </w:rPr>
      </w:pPr>
      <w:r w:rsidRPr="000B31AE">
        <w:rPr>
          <w:lang w:val="en-US"/>
        </w:rPr>
        <w:tab/>
        <w:t xml:space="preserve">print </w:t>
      </w:r>
      <w:proofErr w:type="spellStart"/>
      <w:r w:rsidRPr="000B31AE">
        <w:rPr>
          <w:lang w:val="en-US"/>
        </w:rPr>
        <w:t>val</w:t>
      </w:r>
      <w:proofErr w:type="spellEnd"/>
    </w:p>
    <w:p w14:paraId="31424FBA" w14:textId="77777777" w:rsidR="00062770" w:rsidRPr="000B31AE" w:rsidRDefault="00062770" w:rsidP="005D00F4">
      <w:pPr>
        <w:pStyle w:val="Programmcode"/>
        <w:rPr>
          <w:lang w:val="en-US"/>
        </w:rPr>
      </w:pPr>
    </w:p>
    <w:p w14:paraId="57F958C7" w14:textId="77777777" w:rsidR="00062770" w:rsidRDefault="00062770" w:rsidP="005D00F4">
      <w:r w:rsidRPr="004D7E0C">
        <w:t>liefert als Ausgabe:</w:t>
      </w:r>
    </w:p>
    <w:p w14:paraId="13CFABB4" w14:textId="77777777" w:rsidR="00062770" w:rsidRDefault="00062770" w:rsidP="005D00F4">
      <w:pPr>
        <w:pStyle w:val="Programmcode"/>
      </w:pPr>
      <w:proofErr w:type="spellStart"/>
      <w:r>
        <w:t>aaa</w:t>
      </w:r>
      <w:proofErr w:type="spellEnd"/>
    </w:p>
    <w:p w14:paraId="20FAD0F7" w14:textId="77777777" w:rsidR="00062770" w:rsidRPr="000658A9" w:rsidRDefault="00062770" w:rsidP="005D00F4">
      <w:pPr>
        <w:pStyle w:val="Programmcode"/>
      </w:pPr>
      <w:proofErr w:type="spellStart"/>
      <w:r>
        <w:t>bbb</w:t>
      </w:r>
      <w:proofErr w:type="spellEnd"/>
    </w:p>
    <w:p w14:paraId="512F4C87" w14:textId="77777777" w:rsidR="00062770" w:rsidRDefault="00062770" w:rsidP="00CA0B5F">
      <w:pPr>
        <w:pStyle w:val="berschrift2"/>
      </w:pPr>
      <w:bookmarkStart w:id="67" w:name="_Toc317517187"/>
      <w:bookmarkStart w:id="68" w:name="_Toc317519144"/>
      <w:bookmarkStart w:id="69" w:name="_Toc184119734"/>
      <w:r w:rsidRPr="009157F9">
        <w:t xml:space="preserve">Verwenden von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w:t>
      </w:r>
      <w:r w:rsidRPr="009157F9">
        <w:t>Diagnosefunktionen</w:t>
      </w:r>
      <w:bookmarkEnd w:id="67"/>
      <w:bookmarkEnd w:id="68"/>
      <w:bookmarkEnd w:id="69"/>
    </w:p>
    <w:p w14:paraId="1E97A4BF" w14:textId="77777777" w:rsidR="00062770" w:rsidRPr="008A3B6C" w:rsidRDefault="00062770" w:rsidP="005D00F4">
      <w:r>
        <w:t xml:space="preserve">Ein Makro im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kann nicht auf jede beliebige Java-Klasse des Programms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zugreifen sondern nur auf die Klassen der </w:t>
      </w:r>
      <w:r w:rsidRPr="00F273F6">
        <w:t>Automatisierungsschnittstelle</w:t>
      </w:r>
      <w:r>
        <w:t>.</w:t>
      </w:r>
    </w:p>
    <w:p w14:paraId="3A97F4BA" w14:textId="77777777" w:rsidR="00062770" w:rsidRDefault="00062770" w:rsidP="004A3FD1">
      <w:pPr>
        <w:pStyle w:val="berschrift3"/>
      </w:pPr>
      <w:bookmarkStart w:id="70" w:name="_Toc317517188"/>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w:t>
      </w:r>
      <w:r w:rsidRPr="009157F9">
        <w:t>Automatisierungsschnittstelle</w:t>
      </w:r>
      <w:bookmarkEnd w:id="70"/>
    </w:p>
    <w:p w14:paraId="72944607" w14:textId="352BFFDD" w:rsidR="00062770" w:rsidRPr="0091380A" w:rsidRDefault="00062770" w:rsidP="005D00F4">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lässt sich über eine Webservice-Schnittstelle fernsteuern. Diese benutzt wie die Makros die interne Automatisierungsschnittstelle. Die Klassen dieser Schnittstelle und ihre Methoden werden in Kapitel </w:t>
      </w:r>
      <w:r>
        <w:fldChar w:fldCharType="begin"/>
      </w:r>
      <w:r>
        <w:instrText xml:space="preserve"> REF _Ref152572840 \r \h </w:instrText>
      </w:r>
      <w:r>
        <w:fldChar w:fldCharType="separate"/>
      </w:r>
      <w:r w:rsidR="00731DA3">
        <w:t>0</w:t>
      </w:r>
      <w:r>
        <w:fldChar w:fldCharType="end"/>
      </w:r>
      <w:r>
        <w:t xml:space="preserve"> beschrieben.</w:t>
      </w:r>
    </w:p>
    <w:p w14:paraId="3D4F7F2B" w14:textId="77777777" w:rsidR="00062770" w:rsidRPr="0091380A" w:rsidRDefault="00062770" w:rsidP="004A3FD1">
      <w:pPr>
        <w:pStyle w:val="berschrift3"/>
      </w:pPr>
      <w:bookmarkStart w:id="71" w:name="_Toc317517189"/>
      <w:r w:rsidRPr="0091380A">
        <w:t>Code-Bausteine für Diagnosefunktionen</w:t>
      </w:r>
      <w:bookmarkEnd w:id="71"/>
    </w:p>
    <w:p w14:paraId="2DCE5B94" w14:textId="77777777" w:rsidR="00062770" w:rsidRDefault="00062770" w:rsidP="005D00F4">
      <w:r>
        <w:t xml:space="preserve">Um die Automatisierungsschnittstelle vom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einzubinden muss die Makrodatei zu Anfang die Zeile</w:t>
      </w:r>
    </w:p>
    <w:p w14:paraId="609C1721" w14:textId="77777777" w:rsidR="00062770" w:rsidRPr="004438F2" w:rsidRDefault="00062770" w:rsidP="00F273F6">
      <w:pPr>
        <w:pStyle w:val="Programmcode"/>
        <w:rPr>
          <w:lang w:val="en-US"/>
        </w:rPr>
      </w:pPr>
      <w:r w:rsidRPr="004438F2">
        <w:rPr>
          <w:lang w:val="en-US"/>
        </w:rPr>
        <w:t xml:space="preserve">from </w:t>
      </w:r>
      <w:proofErr w:type="spellStart"/>
      <w:r w:rsidRPr="004438F2">
        <w:rPr>
          <w:lang w:val="en-US"/>
        </w:rPr>
        <w:t>de.volkswagen.</w:t>
      </w:r>
      <w:r>
        <w:rPr>
          <w:lang w:val="en-US"/>
        </w:rPr>
        <w:t>odis</w:t>
      </w:r>
      <w:r w:rsidRPr="004438F2">
        <w:rPr>
          <w:lang w:val="en-US"/>
        </w:rPr>
        <w:t>.vaudas.vehiclefunction.automation</w:t>
      </w:r>
      <w:proofErr w:type="spellEnd"/>
      <w:r w:rsidRPr="004438F2">
        <w:rPr>
          <w:lang w:val="en-US"/>
        </w:rPr>
        <w:t xml:space="preserve"> import </w:t>
      </w:r>
      <w:proofErr w:type="spellStart"/>
      <w:r w:rsidRPr="004438F2">
        <w:rPr>
          <w:lang w:val="en-US"/>
        </w:rPr>
        <w:t>IDiagnosticInterface</w:t>
      </w:r>
      <w:proofErr w:type="spellEnd"/>
    </w:p>
    <w:p w14:paraId="5F302913" w14:textId="77777777" w:rsidR="00062770" w:rsidRDefault="00062770" w:rsidP="005D00F4">
      <w:r>
        <w:t>enthalten.</w:t>
      </w:r>
    </w:p>
    <w:p w14:paraId="55A4A0CF" w14:textId="77777777" w:rsidR="00062770" w:rsidRPr="0025284F" w:rsidRDefault="00062770" w:rsidP="005D00F4">
      <w:r>
        <w:t>Durch diese Anweisungen werden die zur Ausführung von Diagnosefunktionen benötigten Klassen zugänglich.</w:t>
      </w:r>
    </w:p>
    <w:p w14:paraId="27B9F60C" w14:textId="77777777" w:rsidR="00062770" w:rsidRDefault="00062770" w:rsidP="004A3FD1">
      <w:pPr>
        <w:pStyle w:val="berschrift4"/>
        <w:tabs>
          <w:tab w:val="num" w:pos="900"/>
        </w:tabs>
      </w:pPr>
      <w:bookmarkStart w:id="72" w:name="_Ref304544002"/>
      <w:bookmarkStart w:id="73" w:name="_Toc317517190"/>
      <w:r>
        <w:t>Laden eines Fahrzeugprojekts</w:t>
      </w:r>
      <w:bookmarkEnd w:id="72"/>
      <w:bookmarkEnd w:id="73"/>
      <w:r>
        <w:t xml:space="preserve"> und Zugriff auf ein Steuergerät</w:t>
      </w:r>
    </w:p>
    <w:p w14:paraId="242103D3" w14:textId="77777777" w:rsidR="00062770" w:rsidRDefault="00062770" w:rsidP="005D00F4">
      <w:r>
        <w:t xml:space="preserve">Voraussetzung für einen Wechsel des Fahrzeugprojekts ist ein Zugriff auf die Java-Klasse </w:t>
      </w:r>
      <w:proofErr w:type="spellStart"/>
      <w:r>
        <w:t>D</w:t>
      </w:r>
      <w:r w:rsidRPr="00B01D6C">
        <w:t>iagnosticInterface</w:t>
      </w:r>
      <w:proofErr w:type="spellEnd"/>
      <w:r>
        <w:t>. Diesen beschafft man sich mit der Anweisung</w:t>
      </w:r>
    </w:p>
    <w:p w14:paraId="219C8AD9" w14:textId="77777777" w:rsidR="00062770" w:rsidRDefault="00062770" w:rsidP="005D00F4">
      <w:pPr>
        <w:pStyle w:val="Programmcode"/>
      </w:pPr>
      <w:proofErr w:type="spellStart"/>
      <w:r w:rsidRPr="00B01D6C">
        <w:t>diagnosticInterface</w:t>
      </w:r>
      <w:proofErr w:type="spellEnd"/>
      <w:r w:rsidRPr="00B01D6C">
        <w:t xml:space="preserve"> = </w:t>
      </w:r>
      <w:proofErr w:type="spellStart"/>
      <w:r w:rsidRPr="00B01D6C">
        <w:t>IDiagnosticInterface.Factory.getInstance</w:t>
      </w:r>
      <w:proofErr w:type="spellEnd"/>
      <w:r w:rsidRPr="00B01D6C">
        <w:t>()</w:t>
      </w:r>
      <w:r>
        <w:t xml:space="preserve"> </w:t>
      </w:r>
    </w:p>
    <w:p w14:paraId="0D876E78" w14:textId="77777777" w:rsidR="00062770" w:rsidRDefault="00062770" w:rsidP="005D00F4">
      <w:r>
        <w:t>Das Laden des Fahrzeugprojekts erfolgt dann mit der Anweisung</w:t>
      </w:r>
    </w:p>
    <w:p w14:paraId="1FA59796" w14:textId="77777777" w:rsidR="00062770" w:rsidRDefault="00062770" w:rsidP="005D00F4">
      <w:pPr>
        <w:pStyle w:val="Programmcode"/>
      </w:pPr>
      <w:proofErr w:type="spellStart"/>
      <w:r w:rsidRPr="00B01D6C">
        <w:t>diagnosticInterface.setVehicleProject</w:t>
      </w:r>
      <w:proofErr w:type="spellEnd"/>
      <w:r w:rsidRPr="00B01D6C">
        <w:t>('</w:t>
      </w:r>
      <w:r w:rsidRPr="00D471C1">
        <w:rPr>
          <w:b/>
          <w:i/>
        </w:rPr>
        <w:t>Fahrzeugprojektname</w:t>
      </w:r>
      <w:r w:rsidRPr="00B01D6C">
        <w:t>')</w:t>
      </w:r>
    </w:p>
    <w:p w14:paraId="2EB50C7E" w14:textId="77777777" w:rsidR="00062770" w:rsidRDefault="00062770" w:rsidP="005D00F4">
      <w:r>
        <w:t xml:space="preserve">Das angegebene Fahrzeugprojekt muss im Standardablagepfad für Fahrzeugprojekte vom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abgelegt sein.</w:t>
      </w:r>
    </w:p>
    <w:p w14:paraId="72ACFDAF" w14:textId="77777777" w:rsidR="00062770" w:rsidRDefault="00062770" w:rsidP="005D00F4">
      <w:r>
        <w:t>Beispiel:</w:t>
      </w:r>
    </w:p>
    <w:p w14:paraId="718D2073" w14:textId="77777777" w:rsidR="00062770" w:rsidRDefault="00062770" w:rsidP="005D00F4">
      <w:r>
        <w:t>Mit</w:t>
      </w:r>
    </w:p>
    <w:p w14:paraId="4E22E1F9" w14:textId="77777777" w:rsidR="00062770" w:rsidRDefault="00062770" w:rsidP="005D00F4">
      <w:pPr>
        <w:pStyle w:val="Programmcode"/>
      </w:pPr>
      <w:proofErr w:type="spellStart"/>
      <w:r w:rsidRPr="00B01D6C">
        <w:lastRenderedPageBreak/>
        <w:t>diagnosticInterface.setVehicleProject</w:t>
      </w:r>
      <w:proofErr w:type="spellEnd"/>
      <w:r w:rsidRPr="00B01D6C">
        <w:t>('</w:t>
      </w:r>
      <w:r>
        <w:t>VWFLEET</w:t>
      </w:r>
      <w:r w:rsidRPr="00B01D6C">
        <w:t>')</w:t>
      </w:r>
    </w:p>
    <w:p w14:paraId="2B43F396" w14:textId="77777777" w:rsidR="00062770" w:rsidRDefault="00062770" w:rsidP="005D00F4">
      <w:r>
        <w:t>öffnet man das Fahrzeugprojekt „</w:t>
      </w:r>
      <w:proofErr w:type="spellStart"/>
      <w:r>
        <w:t>VWFleet</w:t>
      </w:r>
      <w:proofErr w:type="spellEnd"/>
      <w:r>
        <w:t>“</w:t>
      </w:r>
    </w:p>
    <w:p w14:paraId="68E48B12" w14:textId="77777777" w:rsidR="00062770" w:rsidRDefault="00062770" w:rsidP="005D00F4">
      <w:r>
        <w:t>Mit der Anweisung</w:t>
      </w:r>
    </w:p>
    <w:p w14:paraId="22B8199E" w14:textId="77777777" w:rsidR="00062770" w:rsidRDefault="00062770" w:rsidP="005D00F4">
      <w:pPr>
        <w:pStyle w:val="Programmcode"/>
      </w:pPr>
      <w:proofErr w:type="spellStart"/>
      <w:r w:rsidRPr="00CC372E">
        <w:t>diagnosticInterface.connectToEcu</w:t>
      </w:r>
      <w:proofErr w:type="spellEnd"/>
      <w:r w:rsidRPr="00CC372E">
        <w:t>(</w:t>
      </w:r>
      <w:proofErr w:type="spellStart"/>
      <w:r w:rsidRPr="00D471C1">
        <w:rPr>
          <w:b/>
          <w:i/>
        </w:rPr>
        <w:t>ecu</w:t>
      </w:r>
      <w:proofErr w:type="spellEnd"/>
      <w:r w:rsidRPr="00CC372E">
        <w:t>)</w:t>
      </w:r>
    </w:p>
    <w:p w14:paraId="0BBB8157" w14:textId="77777777" w:rsidR="00062770" w:rsidRDefault="00062770" w:rsidP="005D00F4">
      <w:r>
        <w:t xml:space="preserve">wird die Diagnoseverbindung zum Steuergerät mit der Reizadresse </w:t>
      </w:r>
      <w:proofErr w:type="spellStart"/>
      <w:r w:rsidRPr="00D471C1">
        <w:rPr>
          <w:b/>
          <w:i/>
        </w:rPr>
        <w:t>ecu</w:t>
      </w:r>
      <w:proofErr w:type="spellEnd"/>
      <w:r>
        <w:t xml:space="preserve"> eröffnet.</w:t>
      </w:r>
    </w:p>
    <w:p w14:paraId="335DB043" w14:textId="77777777" w:rsidR="00062770" w:rsidRDefault="00062770" w:rsidP="005D00F4">
      <w:r>
        <w:t>Danach können auf dem gewählten Steuergerät Diagnosefunktionen ausgeführt werden.</w:t>
      </w:r>
    </w:p>
    <w:p w14:paraId="2C3FC306" w14:textId="77777777" w:rsidR="00062770" w:rsidRDefault="00062770" w:rsidP="005D00F4">
      <w:pPr>
        <w:pStyle w:val="Programmcode"/>
      </w:pPr>
      <w:proofErr w:type="spellStart"/>
      <w:r w:rsidRPr="00CC372E">
        <w:t>diagnosticInterface.connectToEcu</w:t>
      </w:r>
      <w:proofErr w:type="spellEnd"/>
      <w:r w:rsidRPr="00CC372E">
        <w:t>(</w:t>
      </w:r>
      <w:r w:rsidRPr="00D471C1">
        <w:t>1</w:t>
      </w:r>
      <w:r w:rsidRPr="00CC372E">
        <w:t>)</w:t>
      </w:r>
    </w:p>
    <w:p w14:paraId="25297800" w14:textId="77777777" w:rsidR="00062770" w:rsidRDefault="00062770" w:rsidP="005D00F4">
      <w:r>
        <w:t>öffnet beispielsweise das Motorsteuergerät für die Diagnose.</w:t>
      </w:r>
    </w:p>
    <w:p w14:paraId="42ED6208" w14:textId="77777777" w:rsidR="00062770" w:rsidRDefault="00062770" w:rsidP="005D00F4">
      <w:r>
        <w:t xml:space="preserve">Ab Release 4.0 vom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enthält das von dieser Methode zurückgegebene Objekt vom Typ </w:t>
      </w:r>
      <w:proofErr w:type="spellStart"/>
      <w:r w:rsidRPr="00DC4477">
        <w:rPr>
          <w:i/>
          <w:color w:val="000000"/>
        </w:rPr>
        <w:t>IDiagResultConnectEcu</w:t>
      </w:r>
      <w:proofErr w:type="spellEnd"/>
      <w:r w:rsidRPr="00DC4477">
        <w:rPr>
          <w:i/>
        </w:rPr>
        <w:t xml:space="preserve"> </w:t>
      </w:r>
      <w:r>
        <w:t xml:space="preserve">eine Referenz, die in allen Methoden, die ausschließlich auf dieses eine Steuergerät zugreifen, angegeben werden muss. Das Referenzobjekt erhält man mit der Methode </w:t>
      </w:r>
      <w:proofErr w:type="spellStart"/>
      <w:r>
        <w:rPr>
          <w:i/>
        </w:rPr>
        <w:t>getConnectionHandle</w:t>
      </w:r>
      <w:proofErr w:type="spellEnd"/>
      <w:r>
        <w:rPr>
          <w:i/>
        </w:rPr>
        <w:t>()</w:t>
      </w:r>
      <w:r>
        <w:t xml:space="preserve">. Für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Release 4.0 muss man also schreiben:</w:t>
      </w:r>
    </w:p>
    <w:p w14:paraId="27D69211" w14:textId="77777777" w:rsidR="00062770" w:rsidRPr="004438F2" w:rsidRDefault="00062770" w:rsidP="005D00F4">
      <w:pPr>
        <w:pStyle w:val="Programmcode"/>
        <w:rPr>
          <w:lang w:val="en-US"/>
        </w:rPr>
      </w:pPr>
      <w:proofErr w:type="spellStart"/>
      <w:r w:rsidRPr="004438F2">
        <w:rPr>
          <w:lang w:val="en-US"/>
        </w:rPr>
        <w:t>motSg</w:t>
      </w:r>
      <w:proofErr w:type="spellEnd"/>
      <w:r w:rsidRPr="004438F2">
        <w:rPr>
          <w:lang w:val="en-US"/>
        </w:rPr>
        <w:t xml:space="preserve"> = </w:t>
      </w:r>
      <w:proofErr w:type="spellStart"/>
      <w:r w:rsidRPr="004438F2">
        <w:rPr>
          <w:lang w:val="en-US"/>
        </w:rPr>
        <w:t>diagnosticInterface.connectToEcu</w:t>
      </w:r>
      <w:proofErr w:type="spellEnd"/>
      <w:r w:rsidRPr="004438F2">
        <w:rPr>
          <w:lang w:val="en-US"/>
        </w:rPr>
        <w:t>(1)</w:t>
      </w:r>
    </w:p>
    <w:p w14:paraId="6DAE62C0" w14:textId="77777777" w:rsidR="00062770" w:rsidRPr="004438F2" w:rsidRDefault="00062770" w:rsidP="005D00F4">
      <w:pPr>
        <w:pStyle w:val="Programmcode"/>
        <w:rPr>
          <w:lang w:val="en-US"/>
        </w:rPr>
      </w:pPr>
      <w:proofErr w:type="spellStart"/>
      <w:r w:rsidRPr="004438F2">
        <w:rPr>
          <w:lang w:val="en-US"/>
        </w:rPr>
        <w:t>motSgHandle</w:t>
      </w:r>
      <w:proofErr w:type="spellEnd"/>
      <w:r w:rsidRPr="004438F2">
        <w:rPr>
          <w:lang w:val="en-US"/>
        </w:rPr>
        <w:t xml:space="preserve"> = </w:t>
      </w:r>
      <w:proofErr w:type="spellStart"/>
      <w:r w:rsidRPr="004438F2">
        <w:rPr>
          <w:lang w:val="en-US"/>
        </w:rPr>
        <w:t>motSg.getConnectionHandle</w:t>
      </w:r>
      <w:proofErr w:type="spellEnd"/>
      <w:r w:rsidRPr="004438F2">
        <w:rPr>
          <w:lang w:val="en-US"/>
        </w:rPr>
        <w:t>()</w:t>
      </w:r>
    </w:p>
    <w:p w14:paraId="560F5204" w14:textId="77777777" w:rsidR="00062770" w:rsidRDefault="00062770" w:rsidP="004A3FD1">
      <w:pPr>
        <w:pStyle w:val="berschrift4"/>
        <w:tabs>
          <w:tab w:val="num" w:pos="900"/>
        </w:tabs>
      </w:pPr>
      <w:bookmarkStart w:id="74" w:name="_Toc317517191"/>
      <w:bookmarkStart w:id="75" w:name="_Ref320268473"/>
      <w:r>
        <w:t>Ermitteln der Steuergeräteidentifikation</w:t>
      </w:r>
      <w:bookmarkEnd w:id="74"/>
      <w:bookmarkEnd w:id="75"/>
    </w:p>
    <w:p w14:paraId="24CA3D72" w14:textId="77777777" w:rsidR="00062770" w:rsidRDefault="00062770" w:rsidP="005D00F4">
      <w:r>
        <w:t>Die Steuergeräteidentifikation wird durch den Aufruf von</w:t>
      </w:r>
    </w:p>
    <w:p w14:paraId="7DA3F7A8" w14:textId="77777777" w:rsidR="00062770" w:rsidRPr="009B2428" w:rsidRDefault="00062770" w:rsidP="005D00F4">
      <w:pPr>
        <w:pStyle w:val="Programmcode"/>
        <w:rPr>
          <w:lang w:val="en-GB"/>
        </w:rPr>
      </w:pPr>
      <w:r w:rsidRPr="009B2428">
        <w:rPr>
          <w:lang w:val="en-GB"/>
        </w:rPr>
        <w:t xml:space="preserve">Ident = </w:t>
      </w:r>
      <w:proofErr w:type="spellStart"/>
      <w:r w:rsidRPr="009B2428">
        <w:rPr>
          <w:lang w:val="en-GB"/>
        </w:rPr>
        <w:t>diagnosticInterface.readIdentification</w:t>
      </w:r>
      <w:proofErr w:type="spellEnd"/>
      <w:r w:rsidRPr="009B2428">
        <w:rPr>
          <w:lang w:val="en-GB"/>
        </w:rPr>
        <w:t>()</w:t>
      </w:r>
    </w:p>
    <w:p w14:paraId="1660DF8B" w14:textId="77777777" w:rsidR="00062770" w:rsidRPr="009B2428" w:rsidRDefault="00062770" w:rsidP="005D00F4">
      <w:pPr>
        <w:rPr>
          <w:lang w:val="en-GB"/>
        </w:rPr>
      </w:pPr>
      <w:proofErr w:type="spellStart"/>
      <w:r w:rsidRPr="009B2428">
        <w:rPr>
          <w:lang w:val="en-GB"/>
        </w:rPr>
        <w:t>oder</w:t>
      </w:r>
      <w:proofErr w:type="spellEnd"/>
      <w:r w:rsidRPr="009B2428">
        <w:rPr>
          <w:lang w:val="en-GB"/>
        </w:rPr>
        <w:t xml:space="preserve"> </w:t>
      </w:r>
      <w:proofErr w:type="spellStart"/>
      <w:r w:rsidRPr="009B2428">
        <w:rPr>
          <w:lang w:val="en-GB"/>
        </w:rPr>
        <w:t>bei</w:t>
      </w:r>
      <w:proofErr w:type="spellEnd"/>
      <w:r w:rsidRPr="009B2428">
        <w:rPr>
          <w:lang w:val="en-GB"/>
        </w:rPr>
        <w:t xml:space="preserve"> Offboard Diagnostic Information System, Release 4.0</w:t>
      </w:r>
    </w:p>
    <w:p w14:paraId="1D6CA68C" w14:textId="77777777" w:rsidR="00062770" w:rsidRPr="009B2428" w:rsidRDefault="00062770" w:rsidP="005D00F4">
      <w:pPr>
        <w:pStyle w:val="Programmcode"/>
        <w:rPr>
          <w:lang w:val="en-GB"/>
        </w:rPr>
      </w:pPr>
      <w:r w:rsidRPr="009B2428">
        <w:rPr>
          <w:lang w:val="en-GB"/>
        </w:rPr>
        <w:t xml:space="preserve">Ident = </w:t>
      </w:r>
      <w:proofErr w:type="spellStart"/>
      <w:r w:rsidRPr="009B2428">
        <w:rPr>
          <w:lang w:val="en-GB"/>
        </w:rPr>
        <w:t>diagnosticInterface.readIdentification</w:t>
      </w:r>
      <w:proofErr w:type="spellEnd"/>
      <w:r w:rsidRPr="009B2428">
        <w:rPr>
          <w:lang w:val="en-GB"/>
        </w:rPr>
        <w:t>(</w:t>
      </w:r>
      <w:proofErr w:type="spellStart"/>
      <w:r w:rsidRPr="009B2428">
        <w:rPr>
          <w:lang w:val="en-GB"/>
        </w:rPr>
        <w:t>motSgHandle</w:t>
      </w:r>
      <w:proofErr w:type="spellEnd"/>
      <w:r w:rsidRPr="009B2428">
        <w:rPr>
          <w:lang w:val="en-GB"/>
        </w:rPr>
        <w:t>)</w:t>
      </w:r>
    </w:p>
    <w:p w14:paraId="6C3E1489" w14:textId="77777777" w:rsidR="00062770" w:rsidRDefault="00062770" w:rsidP="005D00F4">
      <w:r>
        <w:t xml:space="preserve">ausgelesen. Das Ergebnisobjekt </w:t>
      </w:r>
      <w:r w:rsidRPr="00404AF0">
        <w:rPr>
          <w:rFonts w:ascii="Courier New" w:hAnsi="Courier New"/>
        </w:rPr>
        <w:t>Ident</w:t>
      </w:r>
      <w:r>
        <w:t xml:space="preserve"> enthält die Identifikationsmerkmale.</w:t>
      </w:r>
    </w:p>
    <w:p w14:paraId="24A6B725" w14:textId="77777777" w:rsidR="00062770" w:rsidRDefault="00062770" w:rsidP="005D00F4">
      <w:proofErr w:type="spellStart"/>
      <w:r>
        <w:t>sgName</w:t>
      </w:r>
      <w:proofErr w:type="spellEnd"/>
      <w:r>
        <w:t xml:space="preserve"> = </w:t>
      </w:r>
      <w:proofErr w:type="spellStart"/>
      <w:r>
        <w:t>Ident.getSystemName</w:t>
      </w:r>
      <w:proofErr w:type="spellEnd"/>
      <w:r>
        <w:t>() liefert den Steuergerätenamen als Zeichenkette</w:t>
      </w:r>
    </w:p>
    <w:p w14:paraId="2ACCC528" w14:textId="77777777" w:rsidR="00062770" w:rsidRDefault="00062770" w:rsidP="005D00F4">
      <w:proofErr w:type="spellStart"/>
      <w:r>
        <w:t>standardId</w:t>
      </w:r>
      <w:proofErr w:type="spellEnd"/>
      <w:r>
        <w:t xml:space="preserve"> = </w:t>
      </w:r>
      <w:proofErr w:type="spellStart"/>
      <w:r>
        <w:t>Ident.getStandardData</w:t>
      </w:r>
      <w:proofErr w:type="spellEnd"/>
      <w:r>
        <w:t>() liefert die Standardidentifikation als Objekt</w:t>
      </w:r>
    </w:p>
    <w:p w14:paraId="0CB46AA6" w14:textId="77777777" w:rsidR="00062770" w:rsidRDefault="00062770" w:rsidP="005D00F4">
      <w:proofErr w:type="spellStart"/>
      <w:r>
        <w:t>extendedId</w:t>
      </w:r>
      <w:proofErr w:type="spellEnd"/>
      <w:r>
        <w:t xml:space="preserve"> = </w:t>
      </w:r>
      <w:proofErr w:type="spellStart"/>
      <w:r>
        <w:t>Ident.getExtendeddData</w:t>
      </w:r>
      <w:proofErr w:type="spellEnd"/>
      <w:r>
        <w:t>() liefert die erweiterte Identifikation als Objekt</w:t>
      </w:r>
    </w:p>
    <w:p w14:paraId="006C10FD" w14:textId="482F5A22" w:rsidR="00062770" w:rsidRDefault="00062770" w:rsidP="005D00F4">
      <w:r>
        <w:t xml:space="preserve">Diese Objekte sind vom Typ </w:t>
      </w:r>
      <w:r w:rsidRPr="001A14F9">
        <w:rPr>
          <w:rFonts w:ascii="Courier New" w:hAnsi="Courier New"/>
        </w:rPr>
        <w:t>List&lt;</w:t>
      </w:r>
      <w:proofErr w:type="spellStart"/>
      <w:r>
        <w:fldChar w:fldCharType="begin"/>
      </w:r>
      <w:r>
        <w:instrText>HYPERLINK \l "r108"</w:instrText>
      </w:r>
      <w:r>
        <w:fldChar w:fldCharType="separate"/>
      </w:r>
      <w:r w:rsidRPr="001A14F9">
        <w:rPr>
          <w:rFonts w:ascii="Courier New" w:hAnsi="Courier New"/>
        </w:rPr>
        <w:t>DiagResultValueImpl</w:t>
      </w:r>
      <w:proofErr w:type="spellEnd"/>
      <w:r>
        <w:rPr>
          <w:rFonts w:ascii="Courier New" w:hAnsi="Courier New"/>
        </w:rPr>
        <w:fldChar w:fldCharType="end"/>
      </w:r>
      <w:r w:rsidRPr="001A14F9">
        <w:rPr>
          <w:rFonts w:ascii="Courier New" w:hAnsi="Courier New"/>
        </w:rPr>
        <w:t>&gt;</w:t>
      </w:r>
      <w:r w:rsidRPr="001A14F9">
        <w:t xml:space="preserve">, das </w:t>
      </w:r>
      <w:r>
        <w:t>bezeichnet eine</w:t>
      </w:r>
      <w:r w:rsidRPr="001A14F9">
        <w:t xml:space="preserve"> Liste von Ergebniswerten</w:t>
      </w:r>
      <w:r>
        <w:t xml:space="preserve"> in Form von Java-Objekten</w:t>
      </w:r>
      <w:r w:rsidRPr="001A14F9">
        <w:t>.</w:t>
      </w:r>
    </w:p>
    <w:p w14:paraId="4CD4739B" w14:textId="65ED9D66" w:rsidR="00062770" w:rsidRDefault="00062770" w:rsidP="005D00F4">
      <w:r>
        <w:t xml:space="preserve">Diese Liste lässt sich mit Hilfe der Funktion </w:t>
      </w:r>
      <w:proofErr w:type="spellStart"/>
      <w:r w:rsidRPr="00717883">
        <w:rPr>
          <w:rStyle w:val="ProgrammcodeZchn"/>
        </w:rPr>
        <w:t>getValueList</w:t>
      </w:r>
      <w:proofErr w:type="spellEnd"/>
      <w:r>
        <w:t xml:space="preserve"> (Vgl. Kapitel </w:t>
      </w:r>
      <w:r>
        <w:fldChar w:fldCharType="begin"/>
      </w:r>
      <w:r>
        <w:instrText xml:space="preserve"> REF _Ref304887870 \r \h </w:instrText>
      </w:r>
      <w:r>
        <w:fldChar w:fldCharType="separate"/>
      </w:r>
      <w:r w:rsidR="00731DA3">
        <w:t>4.3.3.1</w:t>
      </w:r>
      <w:r>
        <w:fldChar w:fldCharType="end"/>
      </w:r>
      <w:r>
        <w:t>) in normale Python-Strukturen überführen:</w:t>
      </w:r>
    </w:p>
    <w:p w14:paraId="0D63D5E8" w14:textId="77777777" w:rsidR="00062770" w:rsidRDefault="00062770" w:rsidP="005D00F4">
      <w:pPr>
        <w:pStyle w:val="Programmcode"/>
      </w:pPr>
      <w:proofErr w:type="spellStart"/>
      <w:r>
        <w:t>pyStandardId</w:t>
      </w:r>
      <w:proofErr w:type="spellEnd"/>
      <w:r>
        <w:t xml:space="preserve"> = </w:t>
      </w:r>
      <w:proofErr w:type="spellStart"/>
      <w:r>
        <w:t>getValueList</w:t>
      </w:r>
      <w:proofErr w:type="spellEnd"/>
      <w:r>
        <w:t>(</w:t>
      </w:r>
      <w:proofErr w:type="spellStart"/>
      <w:r>
        <w:t>standardId</w:t>
      </w:r>
      <w:proofErr w:type="spellEnd"/>
      <w:r>
        <w:t>)</w:t>
      </w:r>
    </w:p>
    <w:p w14:paraId="4A11E6FE" w14:textId="77777777" w:rsidR="00062770" w:rsidRDefault="00062770" w:rsidP="005D00F4">
      <w:proofErr w:type="spellStart"/>
      <w:r w:rsidRPr="004E27BA">
        <w:rPr>
          <w:rFonts w:ascii="Courier New" w:hAnsi="Courier New"/>
        </w:rPr>
        <w:t>pyStandardId</w:t>
      </w:r>
      <w:proofErr w:type="spellEnd"/>
      <w:r>
        <w:t xml:space="preserve"> ist eine Liste von </w:t>
      </w:r>
      <w:proofErr w:type="spellStart"/>
      <w:r>
        <w:t>Dictionaries</w:t>
      </w:r>
      <w:proofErr w:type="spellEnd"/>
      <w:r>
        <w:t xml:space="preserve"> mit den Ergebniswerten.</w:t>
      </w:r>
    </w:p>
    <w:p w14:paraId="2BD78394" w14:textId="77777777" w:rsidR="00062770" w:rsidRDefault="00062770" w:rsidP="005D00F4">
      <w:r>
        <w:t>Auf einen bestimmten Ergebniswert kann man wie folgt zugreifen:</w:t>
      </w:r>
    </w:p>
    <w:p w14:paraId="05DF8E6D" w14:textId="77777777" w:rsidR="00062770" w:rsidRPr="00232302" w:rsidRDefault="00062770" w:rsidP="005D00F4">
      <w:pPr>
        <w:rPr>
          <w:rFonts w:ascii="Courier New" w:hAnsi="Courier New"/>
          <w:lang w:val="en-GB"/>
        </w:rPr>
      </w:pPr>
      <w:proofErr w:type="spellStart"/>
      <w:r w:rsidRPr="00232302">
        <w:rPr>
          <w:rFonts w:ascii="Courier New" w:hAnsi="Courier New"/>
          <w:lang w:val="en-GB"/>
        </w:rPr>
        <w:t>firstResult</w:t>
      </w:r>
      <w:proofErr w:type="spellEnd"/>
      <w:r w:rsidRPr="00232302">
        <w:rPr>
          <w:rFonts w:ascii="Courier New" w:hAnsi="Courier New"/>
          <w:lang w:val="en-GB"/>
        </w:rPr>
        <w:t xml:space="preserve"> = </w:t>
      </w:r>
      <w:proofErr w:type="spellStart"/>
      <w:r w:rsidRPr="00232302">
        <w:rPr>
          <w:rFonts w:ascii="Courier New" w:hAnsi="Courier New"/>
          <w:lang w:val="en-GB"/>
        </w:rPr>
        <w:t>pyStandardId</w:t>
      </w:r>
      <w:proofErr w:type="spellEnd"/>
      <w:r w:rsidRPr="00232302">
        <w:rPr>
          <w:rFonts w:ascii="Courier New" w:hAnsi="Courier New"/>
          <w:lang w:val="en-GB"/>
        </w:rPr>
        <w:t>[0]</w:t>
      </w:r>
    </w:p>
    <w:p w14:paraId="6C678DEA" w14:textId="77777777" w:rsidR="00062770" w:rsidRPr="00232302" w:rsidRDefault="00062770" w:rsidP="005D00F4">
      <w:pPr>
        <w:rPr>
          <w:rFonts w:ascii="Courier New" w:hAnsi="Courier New"/>
          <w:lang w:val="en-GB"/>
        </w:rPr>
      </w:pPr>
      <w:proofErr w:type="spellStart"/>
      <w:r w:rsidRPr="00232302">
        <w:rPr>
          <w:rFonts w:ascii="Courier New" w:hAnsi="Courier New"/>
          <w:lang w:val="en-GB"/>
        </w:rPr>
        <w:t>resultName</w:t>
      </w:r>
      <w:proofErr w:type="spellEnd"/>
      <w:r w:rsidRPr="00232302">
        <w:rPr>
          <w:rFonts w:ascii="Courier New" w:hAnsi="Courier New"/>
          <w:lang w:val="en-GB"/>
        </w:rPr>
        <w:t xml:space="preserve"> = </w:t>
      </w:r>
      <w:proofErr w:type="spellStart"/>
      <w:r w:rsidRPr="00232302">
        <w:rPr>
          <w:rFonts w:ascii="Courier New" w:hAnsi="Courier New"/>
          <w:lang w:val="en-GB"/>
        </w:rPr>
        <w:t>firstResult</w:t>
      </w:r>
      <w:proofErr w:type="spellEnd"/>
      <w:r w:rsidRPr="00232302">
        <w:rPr>
          <w:rFonts w:ascii="Courier New" w:hAnsi="Courier New"/>
          <w:lang w:val="en-GB"/>
        </w:rPr>
        <w:t>[‚name’]</w:t>
      </w:r>
    </w:p>
    <w:p w14:paraId="5BBC2B30" w14:textId="77777777" w:rsidR="00062770" w:rsidRPr="004E27BA" w:rsidRDefault="00062770" w:rsidP="005D00F4">
      <w:pPr>
        <w:rPr>
          <w:rFonts w:ascii="Courier New" w:hAnsi="Courier New"/>
        </w:rPr>
      </w:pPr>
      <w:proofErr w:type="spellStart"/>
      <w:r w:rsidRPr="004E27BA">
        <w:rPr>
          <w:rFonts w:ascii="Courier New" w:hAnsi="Courier New"/>
        </w:rPr>
        <w:t>resultValue</w:t>
      </w:r>
      <w:proofErr w:type="spellEnd"/>
      <w:r w:rsidRPr="004E27BA">
        <w:rPr>
          <w:rFonts w:ascii="Courier New" w:hAnsi="Courier New"/>
        </w:rPr>
        <w:t xml:space="preserve"> = </w:t>
      </w:r>
      <w:proofErr w:type="spellStart"/>
      <w:r w:rsidRPr="004E27BA">
        <w:rPr>
          <w:rFonts w:ascii="Courier New" w:hAnsi="Courier New"/>
        </w:rPr>
        <w:t>firstResult</w:t>
      </w:r>
      <w:proofErr w:type="spellEnd"/>
      <w:r w:rsidRPr="004E27BA">
        <w:rPr>
          <w:rFonts w:ascii="Courier New" w:hAnsi="Courier New"/>
        </w:rPr>
        <w:t>[‘</w:t>
      </w:r>
      <w:proofErr w:type="spellStart"/>
      <w:r w:rsidRPr="004E27BA">
        <w:rPr>
          <w:rFonts w:ascii="Courier New" w:hAnsi="Courier New"/>
        </w:rPr>
        <w:t>value</w:t>
      </w:r>
      <w:proofErr w:type="spellEnd"/>
      <w:r w:rsidRPr="004E27BA">
        <w:rPr>
          <w:rFonts w:ascii="Courier New" w:hAnsi="Courier New"/>
        </w:rPr>
        <w:t>’]</w:t>
      </w:r>
    </w:p>
    <w:p w14:paraId="5CD1C0E7" w14:textId="77777777" w:rsidR="00062770" w:rsidRPr="004E27BA" w:rsidRDefault="00062770" w:rsidP="005D00F4">
      <w:pPr>
        <w:rPr>
          <w:rFonts w:ascii="Courier New" w:hAnsi="Courier New"/>
        </w:rPr>
      </w:pPr>
      <w:r w:rsidRPr="004E27BA">
        <w:rPr>
          <w:rFonts w:ascii="Courier New" w:hAnsi="Courier New"/>
        </w:rPr>
        <w:t>…</w:t>
      </w:r>
    </w:p>
    <w:p w14:paraId="75E25068" w14:textId="77777777" w:rsidR="00062770" w:rsidRDefault="00062770" w:rsidP="004A3FD1">
      <w:pPr>
        <w:pStyle w:val="berschrift4"/>
        <w:tabs>
          <w:tab w:val="num" w:pos="900"/>
        </w:tabs>
      </w:pPr>
      <w:bookmarkStart w:id="76" w:name="_Toc317517192"/>
      <w:r>
        <w:lastRenderedPageBreak/>
        <w:t>Auslesen des Ereignisspeichers</w:t>
      </w:r>
      <w:bookmarkEnd w:id="76"/>
    </w:p>
    <w:p w14:paraId="0633949B" w14:textId="77777777" w:rsidR="00062770" w:rsidRDefault="00062770" w:rsidP="005D00F4">
      <w:r>
        <w:t>Das Auslesen des Ereignisspeichers wird mit der Anweisung</w:t>
      </w:r>
    </w:p>
    <w:p w14:paraId="03D8A44D" w14:textId="77777777" w:rsidR="00062770" w:rsidRDefault="00062770" w:rsidP="005D00F4"/>
    <w:p w14:paraId="2923D4F9" w14:textId="77777777" w:rsidR="00062770" w:rsidRPr="007E2031" w:rsidRDefault="00062770" w:rsidP="005D00F4">
      <w:pPr>
        <w:pStyle w:val="Programmcode"/>
        <w:rPr>
          <w:lang w:val="en-GB"/>
        </w:rPr>
      </w:pPr>
      <w:proofErr w:type="spellStart"/>
      <w:r w:rsidRPr="007E2031">
        <w:rPr>
          <w:lang w:val="en-GB"/>
        </w:rPr>
        <w:t>eventMemories</w:t>
      </w:r>
      <w:proofErr w:type="spellEnd"/>
      <w:r w:rsidRPr="007E2031">
        <w:rPr>
          <w:lang w:val="en-GB"/>
        </w:rPr>
        <w:t xml:space="preserve"> = </w:t>
      </w:r>
      <w:proofErr w:type="spellStart"/>
      <w:r w:rsidRPr="007E2031">
        <w:rPr>
          <w:lang w:val="en-GB"/>
        </w:rPr>
        <w:t>diagnosticInterface.readEventMemory</w:t>
      </w:r>
      <w:proofErr w:type="spellEnd"/>
      <w:r w:rsidRPr="007E2031">
        <w:rPr>
          <w:lang w:val="en-GB"/>
        </w:rPr>
        <w:t>()</w:t>
      </w:r>
    </w:p>
    <w:p w14:paraId="5EAE145F" w14:textId="77777777" w:rsidR="00062770" w:rsidRDefault="00062770" w:rsidP="005D00F4">
      <w:pPr>
        <w:rPr>
          <w:lang w:val="en-GB"/>
        </w:rPr>
      </w:pPr>
    </w:p>
    <w:p w14:paraId="57505807" w14:textId="77777777" w:rsidR="00062770" w:rsidRDefault="00062770" w:rsidP="005D00F4">
      <w:pPr>
        <w:rPr>
          <w:lang w:val="en-GB"/>
        </w:rPr>
      </w:pPr>
      <w:proofErr w:type="spellStart"/>
      <w:r w:rsidRPr="00F8547E">
        <w:rPr>
          <w:lang w:val="en-GB"/>
        </w:rPr>
        <w:t>oder</w:t>
      </w:r>
      <w:proofErr w:type="spellEnd"/>
      <w:r w:rsidRPr="00F8547E">
        <w:rPr>
          <w:lang w:val="en-GB"/>
        </w:rPr>
        <w:t xml:space="preserve"> ab Release 4.0:</w:t>
      </w:r>
    </w:p>
    <w:p w14:paraId="404DE460" w14:textId="77777777" w:rsidR="00062770" w:rsidRPr="00F8547E" w:rsidRDefault="00062770" w:rsidP="005D00F4">
      <w:pPr>
        <w:rPr>
          <w:lang w:val="en-GB"/>
        </w:rPr>
      </w:pPr>
    </w:p>
    <w:p w14:paraId="073F1CEE" w14:textId="77777777" w:rsidR="00062770" w:rsidRPr="000B31AE" w:rsidRDefault="00062770" w:rsidP="005D00F4">
      <w:pPr>
        <w:pStyle w:val="Programmcode"/>
        <w:rPr>
          <w:lang w:val="en-US"/>
        </w:rPr>
      </w:pPr>
      <w:proofErr w:type="spellStart"/>
      <w:r w:rsidRPr="000B31AE">
        <w:rPr>
          <w:lang w:val="en-US"/>
        </w:rPr>
        <w:t>eventMemories</w:t>
      </w:r>
      <w:proofErr w:type="spellEnd"/>
      <w:r w:rsidRPr="000B31AE">
        <w:rPr>
          <w:lang w:val="en-US"/>
        </w:rPr>
        <w:t xml:space="preserve"> = </w:t>
      </w:r>
      <w:proofErr w:type="spellStart"/>
      <w:r w:rsidRPr="000B31AE">
        <w:rPr>
          <w:lang w:val="en-US"/>
        </w:rPr>
        <w:t>diagnosticInterface.readEventMemory</w:t>
      </w:r>
      <w:proofErr w:type="spellEnd"/>
      <w:r w:rsidRPr="000B31AE">
        <w:rPr>
          <w:lang w:val="en-US"/>
        </w:rPr>
        <w:t>(</w:t>
      </w:r>
      <w:proofErr w:type="spellStart"/>
      <w:r w:rsidRPr="000B31AE">
        <w:rPr>
          <w:lang w:val="en-US"/>
        </w:rPr>
        <w:t>motSgHandle</w:t>
      </w:r>
      <w:proofErr w:type="spellEnd"/>
      <w:r w:rsidRPr="000B31AE">
        <w:rPr>
          <w:lang w:val="en-US"/>
        </w:rPr>
        <w:t>)</w:t>
      </w:r>
    </w:p>
    <w:p w14:paraId="1B459913" w14:textId="3AEC6AD8" w:rsidR="00062770" w:rsidRPr="000B31AE" w:rsidRDefault="00062770" w:rsidP="005D00F4">
      <w:pPr>
        <w:rPr>
          <w:lang w:val="en-US"/>
        </w:rPr>
      </w:pPr>
      <w:r w:rsidRPr="000B31AE">
        <w:rPr>
          <w:lang w:val="en-US"/>
        </w:rPr>
        <w:t>(</w:t>
      </w:r>
      <w:proofErr w:type="spellStart"/>
      <w:r w:rsidRPr="000B31AE">
        <w:rPr>
          <w:i/>
          <w:lang w:val="en-US"/>
        </w:rPr>
        <w:t>motSgHandle</w:t>
      </w:r>
      <w:proofErr w:type="spellEnd"/>
      <w:r w:rsidRPr="000B31AE">
        <w:rPr>
          <w:lang w:val="en-US"/>
        </w:rPr>
        <w:t xml:space="preserve"> , </w:t>
      </w:r>
      <w:proofErr w:type="spellStart"/>
      <w:r w:rsidRPr="000B31AE">
        <w:rPr>
          <w:lang w:val="en-US"/>
        </w:rPr>
        <w:t>siehe</w:t>
      </w:r>
      <w:proofErr w:type="spellEnd"/>
      <w:r w:rsidRPr="000B31AE">
        <w:rPr>
          <w:lang w:val="en-US"/>
        </w:rPr>
        <w:t xml:space="preserve"> </w:t>
      </w:r>
      <w:proofErr w:type="spellStart"/>
      <w:r w:rsidRPr="000B31AE">
        <w:rPr>
          <w:lang w:val="en-US"/>
        </w:rPr>
        <w:t>Kapitel</w:t>
      </w:r>
      <w:proofErr w:type="spellEnd"/>
      <w:r w:rsidRPr="000B31AE">
        <w:rPr>
          <w:lang w:val="en-US"/>
        </w:rPr>
        <w:t xml:space="preserve"> </w:t>
      </w:r>
      <w:r>
        <w:rPr>
          <w:lang w:val="en-GB"/>
        </w:rPr>
        <w:fldChar w:fldCharType="begin"/>
      </w:r>
      <w:r w:rsidRPr="000B31AE">
        <w:rPr>
          <w:lang w:val="en-US"/>
        </w:rPr>
        <w:instrText xml:space="preserve"> REF _Ref320268473 \r \h </w:instrText>
      </w:r>
      <w:r>
        <w:rPr>
          <w:lang w:val="en-GB"/>
        </w:rPr>
      </w:r>
      <w:r>
        <w:rPr>
          <w:lang w:val="en-GB"/>
        </w:rPr>
        <w:fldChar w:fldCharType="separate"/>
      </w:r>
      <w:r w:rsidR="00731DA3" w:rsidRPr="000B31AE">
        <w:rPr>
          <w:lang w:val="en-US"/>
        </w:rPr>
        <w:t>4.3.2.2</w:t>
      </w:r>
      <w:r>
        <w:rPr>
          <w:lang w:val="en-GB"/>
        </w:rPr>
        <w:fldChar w:fldCharType="end"/>
      </w:r>
      <w:r w:rsidRPr="000B31AE">
        <w:rPr>
          <w:lang w:val="en-US"/>
        </w:rPr>
        <w:t>)</w:t>
      </w:r>
    </w:p>
    <w:p w14:paraId="580E33BC" w14:textId="77777777" w:rsidR="00062770" w:rsidRPr="000B31AE" w:rsidRDefault="00062770" w:rsidP="005D00F4">
      <w:pPr>
        <w:rPr>
          <w:lang w:val="en-US"/>
        </w:rPr>
      </w:pPr>
    </w:p>
    <w:p w14:paraId="33E3983A" w14:textId="77777777" w:rsidR="00062770" w:rsidRDefault="00062770" w:rsidP="005D00F4">
      <w:r>
        <w:t>veranlasst.</w:t>
      </w:r>
    </w:p>
    <w:p w14:paraId="3D53B63F" w14:textId="77777777" w:rsidR="00062770" w:rsidRDefault="00062770" w:rsidP="005D00F4">
      <w:pPr>
        <w:jc w:val="both"/>
      </w:pPr>
      <w:r>
        <w:t xml:space="preserve">Aus dem Java-Objekt </w:t>
      </w:r>
      <w:proofErr w:type="spellStart"/>
      <w:r>
        <w:t>eventMemories</w:t>
      </w:r>
      <w:proofErr w:type="spellEnd"/>
      <w:r>
        <w:t xml:space="preserve"> lassen sich die Details der Ereignisspeichereinträge ermitteln. Zunächst interessiert in den meisten Fällen wohl die Anzahl der gelesenen Ereignisse. Mit</w:t>
      </w:r>
    </w:p>
    <w:p w14:paraId="4F836C2C" w14:textId="77777777" w:rsidR="00062770" w:rsidRDefault="00062770" w:rsidP="005D00F4"/>
    <w:p w14:paraId="7FD9B34A" w14:textId="77777777" w:rsidR="00062770" w:rsidRPr="002543A8" w:rsidRDefault="00062770" w:rsidP="005D00F4">
      <w:pPr>
        <w:pStyle w:val="Programmcode"/>
      </w:pPr>
      <w:proofErr w:type="spellStart"/>
      <w:r w:rsidRPr="002543A8">
        <w:t>size</w:t>
      </w:r>
      <w:proofErr w:type="spellEnd"/>
      <w:r w:rsidRPr="002543A8">
        <w:t xml:space="preserve"> = </w:t>
      </w:r>
      <w:proofErr w:type="spellStart"/>
      <w:r w:rsidRPr="002543A8">
        <w:t>eventMemories.getEventMemoryEntries</w:t>
      </w:r>
      <w:proofErr w:type="spellEnd"/>
      <w:r w:rsidRPr="002543A8">
        <w:t>().</w:t>
      </w:r>
      <w:proofErr w:type="spellStart"/>
      <w:r w:rsidRPr="002543A8">
        <w:t>size</w:t>
      </w:r>
      <w:proofErr w:type="spellEnd"/>
      <w:r w:rsidRPr="002543A8">
        <w:t>()</w:t>
      </w:r>
    </w:p>
    <w:p w14:paraId="5DC01FE2" w14:textId="77777777" w:rsidR="00062770" w:rsidRPr="00DF633E" w:rsidRDefault="00062770" w:rsidP="005D00F4"/>
    <w:p w14:paraId="2E9400A3" w14:textId="77777777" w:rsidR="00062770" w:rsidRDefault="00062770" w:rsidP="005D00F4">
      <w:r>
        <w:t>kann man diese ermitteln.</w:t>
      </w:r>
    </w:p>
    <w:p w14:paraId="7EE93764" w14:textId="77777777" w:rsidR="00062770" w:rsidRDefault="00062770" w:rsidP="005D00F4">
      <w:pPr>
        <w:jc w:val="both"/>
      </w:pPr>
      <w:r>
        <w:t xml:space="preserve">An dieser Stelle können Sie bereits selbst Ihre erste Erweiterung vom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programmieren: </w:t>
      </w:r>
    </w:p>
    <w:p w14:paraId="53FEF0C9" w14:textId="77777777" w:rsidR="00062770" w:rsidRDefault="00062770" w:rsidP="005D00F4">
      <w:pPr>
        <w:jc w:val="both"/>
      </w:pPr>
      <w:r>
        <w:t>Ein Makro, das den Ereignisspeicher eines Steuergerätes überwacht, beim Auftreten eines Ereignisses ein akustisches Signal gibt, und sich dann beendet.</w:t>
      </w:r>
    </w:p>
    <w:p w14:paraId="766839CA" w14:textId="77777777" w:rsidR="00062770" w:rsidRDefault="00062770" w:rsidP="005D00F4">
      <w:pPr>
        <w:pStyle w:val="FormatvorlageProgrammcode10pt"/>
      </w:pPr>
      <w:r>
        <w:t xml:space="preserve"># </w:t>
      </w:r>
    </w:p>
    <w:p w14:paraId="177DF45E" w14:textId="77777777" w:rsidR="00062770" w:rsidRDefault="00062770" w:rsidP="005D00F4">
      <w:pPr>
        <w:pStyle w:val="FormatvorlageProgrammcode10pt"/>
      </w:pPr>
      <w:r>
        <w:t xml:space="preserve">#   Dieses Makro </w:t>
      </w:r>
      <w:proofErr w:type="spellStart"/>
      <w:r>
        <w:t>ueberwacht</w:t>
      </w:r>
      <w:proofErr w:type="spellEnd"/>
      <w:r>
        <w:t xml:space="preserve"> den Ereignisspeicher des </w:t>
      </w:r>
      <w:proofErr w:type="spellStart"/>
      <w:r>
        <w:t>Bremsensteuergeraets</w:t>
      </w:r>
      <w:proofErr w:type="spellEnd"/>
    </w:p>
    <w:p w14:paraId="561488E6" w14:textId="77777777" w:rsidR="00062770" w:rsidRDefault="00062770" w:rsidP="005D00F4">
      <w:pPr>
        <w:pStyle w:val="FormatvorlageProgrammcode10pt"/>
      </w:pPr>
      <w:r>
        <w:t>#   durch eine zyklische Abfrage und sendet ein akustisches Signal für</w:t>
      </w:r>
    </w:p>
    <w:p w14:paraId="6CD4B5B8" w14:textId="77777777" w:rsidR="00062770" w:rsidRDefault="00062770" w:rsidP="005D00F4">
      <w:pPr>
        <w:pStyle w:val="FormatvorlageProgrammcode10pt"/>
      </w:pPr>
      <w:r>
        <w:t>#   jeden gefundenen Ereigniseintrag. Nach einer Stunde beendet sich das   #   Makro.</w:t>
      </w:r>
    </w:p>
    <w:p w14:paraId="374C4FB3" w14:textId="77777777" w:rsidR="00062770" w:rsidRDefault="00062770" w:rsidP="005D00F4">
      <w:pPr>
        <w:pStyle w:val="FormatvorlageProgrammcode10pt"/>
      </w:pPr>
      <w:r>
        <w:t xml:space="preserve"># </w:t>
      </w:r>
      <w:r>
        <w:rPr>
          <w:color w:val="FF00FF"/>
        </w:rPr>
        <w:t>zusätzlich</w:t>
      </w:r>
      <w:r w:rsidRPr="00345430">
        <w:rPr>
          <w:color w:val="FF00FF"/>
        </w:rPr>
        <w:t xml:space="preserve"> ab </w:t>
      </w:r>
      <w:proofErr w:type="spellStart"/>
      <w:r w:rsidRPr="00787E7D">
        <w:rPr>
          <w:color w:val="FF00FF"/>
        </w:rPr>
        <w:t>Offboard</w:t>
      </w:r>
      <w:proofErr w:type="spellEnd"/>
      <w:r w:rsidRPr="00787E7D">
        <w:rPr>
          <w:color w:val="FF00FF"/>
        </w:rPr>
        <w:t xml:space="preserve"> </w:t>
      </w:r>
      <w:proofErr w:type="spellStart"/>
      <w:r w:rsidRPr="00787E7D">
        <w:rPr>
          <w:color w:val="FF00FF"/>
        </w:rPr>
        <w:t>Diagnostic</w:t>
      </w:r>
      <w:proofErr w:type="spellEnd"/>
      <w:r w:rsidRPr="00787E7D">
        <w:rPr>
          <w:color w:val="FF00FF"/>
        </w:rPr>
        <w:t xml:space="preserve"> Information System</w:t>
      </w:r>
      <w:r>
        <w:rPr>
          <w:color w:val="FF00FF"/>
        </w:rPr>
        <w:t xml:space="preserve"> </w:t>
      </w:r>
      <w:r w:rsidRPr="00345430">
        <w:rPr>
          <w:color w:val="FF00FF"/>
        </w:rPr>
        <w:t xml:space="preserve">Release 4.0 </w:t>
      </w:r>
      <w:r>
        <w:rPr>
          <w:color w:val="FF00FF"/>
        </w:rPr>
        <w:t xml:space="preserve">erforderliche </w:t>
      </w:r>
      <w:r w:rsidRPr="00345430">
        <w:rPr>
          <w:color w:val="FF00FF"/>
        </w:rPr>
        <w:t>Elemente in dieser Farbe</w:t>
      </w:r>
    </w:p>
    <w:p w14:paraId="059A699C" w14:textId="77777777" w:rsidR="00062770" w:rsidRPr="004438F2" w:rsidRDefault="00062770" w:rsidP="005D00F4">
      <w:pPr>
        <w:pStyle w:val="FormatvorlageProgrammcode10pt"/>
        <w:rPr>
          <w:lang w:val="en-US"/>
        </w:rPr>
      </w:pPr>
      <w:r w:rsidRPr="004438F2">
        <w:rPr>
          <w:lang w:val="en-US"/>
        </w:rPr>
        <w:t>#</w:t>
      </w:r>
    </w:p>
    <w:p w14:paraId="0FD24883" w14:textId="77777777" w:rsidR="00062770" w:rsidRPr="004438F2" w:rsidRDefault="00062770" w:rsidP="005D00F4">
      <w:pPr>
        <w:pStyle w:val="FormatvorlageProgrammcode10pt"/>
        <w:rPr>
          <w:lang w:val="en-US"/>
        </w:rPr>
      </w:pPr>
      <w:r w:rsidRPr="004438F2">
        <w:rPr>
          <w:lang w:val="en-US"/>
        </w:rPr>
        <w:t xml:space="preserve">from </w:t>
      </w:r>
      <w:proofErr w:type="spellStart"/>
      <w:r w:rsidRPr="004438F2">
        <w:rPr>
          <w:lang w:val="en-US"/>
        </w:rPr>
        <w:t>de.volkswagen.</w:t>
      </w:r>
      <w:r>
        <w:rPr>
          <w:lang w:val="en-US"/>
        </w:rPr>
        <w:t>odis</w:t>
      </w:r>
      <w:r w:rsidRPr="004438F2">
        <w:rPr>
          <w:lang w:val="en-US"/>
        </w:rPr>
        <w:t>.vaudas.vehiclefunction.automation</w:t>
      </w:r>
      <w:proofErr w:type="spellEnd"/>
      <w:r w:rsidRPr="004438F2">
        <w:rPr>
          <w:lang w:val="en-US"/>
        </w:rPr>
        <w:t xml:space="preserve"> import </w:t>
      </w:r>
      <w:proofErr w:type="spellStart"/>
      <w:r w:rsidRPr="004438F2">
        <w:rPr>
          <w:lang w:val="en-US"/>
        </w:rPr>
        <w:t>IDiagnosticInterface</w:t>
      </w:r>
      <w:proofErr w:type="spellEnd"/>
    </w:p>
    <w:p w14:paraId="11347DF8" w14:textId="77777777" w:rsidR="00062770" w:rsidRPr="00232302" w:rsidRDefault="00062770" w:rsidP="005D00F4">
      <w:pPr>
        <w:pStyle w:val="FormatvorlageProgrammcode10pt"/>
      </w:pPr>
      <w:proofErr w:type="spellStart"/>
      <w:r w:rsidRPr="00232302">
        <w:t>import</w:t>
      </w:r>
      <w:proofErr w:type="spellEnd"/>
      <w:r w:rsidRPr="00232302">
        <w:t xml:space="preserve"> time</w:t>
      </w:r>
    </w:p>
    <w:p w14:paraId="25D1454C" w14:textId="77777777" w:rsidR="00062770" w:rsidRPr="00FA4AAF" w:rsidRDefault="00062770" w:rsidP="005D00F4">
      <w:pPr>
        <w:pStyle w:val="FormatvorlageProgrammcode10pt"/>
      </w:pPr>
      <w:r w:rsidRPr="00FA4AAF">
        <w:t>#</w:t>
      </w:r>
    </w:p>
    <w:p w14:paraId="685C42E8" w14:textId="77777777" w:rsidR="00062770" w:rsidRDefault="00062770" w:rsidP="005D00F4">
      <w:pPr>
        <w:pStyle w:val="FormatvorlageProgrammcode10pt"/>
      </w:pPr>
      <w:r w:rsidRPr="00FA4AAF">
        <w:t xml:space="preserve"># ein </w:t>
      </w:r>
      <w:proofErr w:type="spellStart"/>
      <w:r w:rsidRPr="00FA4AAF">
        <w:t>print</w:t>
      </w:r>
      <w:proofErr w:type="spellEnd"/>
      <w:r w:rsidRPr="00FA4AAF">
        <w:t xml:space="preserve"> “\a” (ASCII-Bell) </w:t>
      </w:r>
      <w:r>
        <w:t>kann im</w:t>
      </w:r>
      <w:r w:rsidRPr="00FA4AAF">
        <w:t xml:space="preserve">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rsidRPr="00FA4AAF">
        <w:t xml:space="preserve"> nicht</w:t>
      </w:r>
      <w:r>
        <w:t xml:space="preserve"> verwendet werden</w:t>
      </w:r>
      <w:r w:rsidRPr="00FA4AAF">
        <w:t xml:space="preserve">, </w:t>
      </w:r>
    </w:p>
    <w:p w14:paraId="367FB75E" w14:textId="77777777" w:rsidR="00062770" w:rsidRPr="00232302" w:rsidRDefault="00062770" w:rsidP="005D00F4">
      <w:pPr>
        <w:pStyle w:val="FormatvorlageProgrammcode10pt"/>
        <w:rPr>
          <w:vertAlign w:val="subscript"/>
          <w:lang w:val="en-GB"/>
        </w:rPr>
      </w:pPr>
      <w:r w:rsidRPr="00232302">
        <w:rPr>
          <w:lang w:val="en-GB"/>
        </w:rPr>
        <w:t xml:space="preserve"># </w:t>
      </w:r>
      <w:proofErr w:type="spellStart"/>
      <w:r w:rsidRPr="00232302">
        <w:rPr>
          <w:lang w:val="en-GB"/>
        </w:rPr>
        <w:t>daher</w:t>
      </w:r>
      <w:proofErr w:type="spellEnd"/>
      <w:r w:rsidRPr="00232302">
        <w:rPr>
          <w:lang w:val="en-GB"/>
        </w:rPr>
        <w:t>:</w:t>
      </w:r>
    </w:p>
    <w:p w14:paraId="5CAA5901" w14:textId="77777777" w:rsidR="00062770" w:rsidRPr="00154ED2" w:rsidRDefault="00062770" w:rsidP="005D00F4">
      <w:pPr>
        <w:pStyle w:val="FormatvorlageProgrammcode10pt"/>
        <w:rPr>
          <w:lang w:val="en-GB"/>
        </w:rPr>
      </w:pPr>
      <w:r w:rsidRPr="00154ED2">
        <w:rPr>
          <w:lang w:val="en-GB"/>
        </w:rPr>
        <w:t xml:space="preserve">from </w:t>
      </w:r>
      <w:proofErr w:type="spellStart"/>
      <w:r w:rsidRPr="00154ED2">
        <w:rPr>
          <w:lang w:val="en-GB"/>
        </w:rPr>
        <w:t>java.awt</w:t>
      </w:r>
      <w:proofErr w:type="spellEnd"/>
      <w:r w:rsidRPr="00154ED2">
        <w:rPr>
          <w:lang w:val="en-GB"/>
        </w:rPr>
        <w:t xml:space="preserve"> import Toolkit</w:t>
      </w:r>
    </w:p>
    <w:p w14:paraId="0E255CA0" w14:textId="77777777" w:rsidR="00062770" w:rsidRPr="00154ED2" w:rsidRDefault="00062770" w:rsidP="005D00F4">
      <w:pPr>
        <w:pStyle w:val="FormatvorlageProgrammcode10pt"/>
        <w:rPr>
          <w:lang w:val="en-GB"/>
        </w:rPr>
      </w:pPr>
    </w:p>
    <w:p w14:paraId="4A5F10C2" w14:textId="77777777" w:rsidR="00062770" w:rsidRPr="00154ED2" w:rsidRDefault="00062770" w:rsidP="005D00F4">
      <w:pPr>
        <w:pStyle w:val="FormatvorlageProgrammcode10pt"/>
      </w:pPr>
      <w:proofErr w:type="spellStart"/>
      <w:r>
        <w:t>ecu</w:t>
      </w:r>
      <w:proofErr w:type="spellEnd"/>
      <w:r>
        <w:t xml:space="preserve"> = 3</w:t>
      </w:r>
      <w:r w:rsidRPr="00154ED2">
        <w:t xml:space="preserve"> # Reizadresse des </w:t>
      </w:r>
      <w:proofErr w:type="spellStart"/>
      <w:r w:rsidRPr="00154ED2">
        <w:t>Bremsensteuergeraets</w:t>
      </w:r>
      <w:proofErr w:type="spellEnd"/>
    </w:p>
    <w:p w14:paraId="3C12C9E1" w14:textId="77777777" w:rsidR="00062770" w:rsidRPr="00154ED2" w:rsidRDefault="00062770" w:rsidP="005D00F4">
      <w:pPr>
        <w:pStyle w:val="FormatvorlageProgrammcode10pt"/>
      </w:pPr>
    </w:p>
    <w:p w14:paraId="37D789B1" w14:textId="77777777" w:rsidR="00062770" w:rsidRPr="00154ED2" w:rsidRDefault="00062770" w:rsidP="005D00F4">
      <w:pPr>
        <w:pStyle w:val="FormatvorlageProgrammcode10pt"/>
      </w:pPr>
      <w:r w:rsidRPr="00154ED2">
        <w:t xml:space="preserve"># Diagnoseinterface </w:t>
      </w:r>
      <w:proofErr w:type="spellStart"/>
      <w:r w:rsidRPr="00154ED2">
        <w:t>oeffnen</w:t>
      </w:r>
      <w:proofErr w:type="spellEnd"/>
      <w:r w:rsidRPr="00154ED2">
        <w:t xml:space="preserve">, Fahrzeugprojekt </w:t>
      </w:r>
      <w:proofErr w:type="spellStart"/>
      <w:r w:rsidRPr="00154ED2">
        <w:t>waehlen</w:t>
      </w:r>
      <w:proofErr w:type="spellEnd"/>
      <w:r w:rsidRPr="00154ED2">
        <w:t xml:space="preserve"> und mit dem </w:t>
      </w:r>
    </w:p>
    <w:p w14:paraId="62CA13AE" w14:textId="77777777" w:rsidR="00062770" w:rsidRPr="00154ED2" w:rsidRDefault="00062770" w:rsidP="005D00F4">
      <w:pPr>
        <w:pStyle w:val="FormatvorlageProgrammcode10pt"/>
      </w:pPr>
      <w:r w:rsidRPr="00154ED2">
        <w:t xml:space="preserve"># </w:t>
      </w:r>
      <w:proofErr w:type="spellStart"/>
      <w:r w:rsidRPr="00154ED2">
        <w:t>Steuergeraet</w:t>
      </w:r>
      <w:proofErr w:type="spellEnd"/>
      <w:r w:rsidRPr="00154ED2">
        <w:t xml:space="preserve"> verbinden:</w:t>
      </w:r>
    </w:p>
    <w:p w14:paraId="7D61E5E1" w14:textId="77777777" w:rsidR="00062770" w:rsidRPr="00154ED2" w:rsidRDefault="00062770" w:rsidP="005D00F4">
      <w:pPr>
        <w:pStyle w:val="FormatvorlageProgrammcode10pt"/>
      </w:pPr>
    </w:p>
    <w:p w14:paraId="2FBCE99E" w14:textId="77777777" w:rsidR="00062770" w:rsidRPr="00154ED2" w:rsidRDefault="00062770" w:rsidP="005D00F4">
      <w:pPr>
        <w:pStyle w:val="FormatvorlageProgrammcode10pt"/>
      </w:pPr>
      <w:proofErr w:type="spellStart"/>
      <w:r w:rsidRPr="00154ED2">
        <w:t>diagnosticInterface</w:t>
      </w:r>
      <w:proofErr w:type="spellEnd"/>
      <w:r w:rsidRPr="00154ED2">
        <w:t xml:space="preserve"> = </w:t>
      </w:r>
      <w:proofErr w:type="spellStart"/>
      <w:r w:rsidRPr="00154ED2">
        <w:t>IDiagnosticInterface.Factory.getInstance</w:t>
      </w:r>
      <w:proofErr w:type="spellEnd"/>
      <w:r w:rsidRPr="00154ED2">
        <w:t>()</w:t>
      </w:r>
    </w:p>
    <w:p w14:paraId="7D5B160E" w14:textId="77777777" w:rsidR="00062770" w:rsidRPr="00154ED2" w:rsidRDefault="00062770" w:rsidP="005D00F4">
      <w:pPr>
        <w:pStyle w:val="FormatvorlageProgrammcode10pt"/>
      </w:pPr>
      <w:r w:rsidRPr="00154ED2">
        <w:t>#diagnosticInterface.setVehicleProject('VWFLEET')</w:t>
      </w:r>
    </w:p>
    <w:p w14:paraId="2A6A181D" w14:textId="77777777" w:rsidR="00062770" w:rsidRPr="000B31AE" w:rsidRDefault="00062770" w:rsidP="005D00F4">
      <w:pPr>
        <w:pStyle w:val="FormatvorlageProgrammcode10pt"/>
      </w:pPr>
      <w:proofErr w:type="spellStart"/>
      <w:r w:rsidRPr="000B31AE">
        <w:rPr>
          <w:color w:val="FF00FF"/>
        </w:rPr>
        <w:t>myEcu</w:t>
      </w:r>
      <w:proofErr w:type="spellEnd"/>
      <w:r w:rsidRPr="000B31AE">
        <w:rPr>
          <w:color w:val="FF00FF"/>
        </w:rPr>
        <w:t xml:space="preserve"> =</w:t>
      </w:r>
      <w:r w:rsidRPr="000B31AE">
        <w:t xml:space="preserve"> </w:t>
      </w:r>
      <w:proofErr w:type="spellStart"/>
      <w:r w:rsidRPr="000B31AE">
        <w:t>diagnosticInterface.connectToEcu</w:t>
      </w:r>
      <w:proofErr w:type="spellEnd"/>
      <w:r w:rsidRPr="000B31AE">
        <w:t>(</w:t>
      </w:r>
      <w:proofErr w:type="spellStart"/>
      <w:r w:rsidRPr="000B31AE">
        <w:t>ecu</w:t>
      </w:r>
      <w:proofErr w:type="spellEnd"/>
      <w:r w:rsidRPr="000B31AE">
        <w:t>)</w:t>
      </w:r>
    </w:p>
    <w:p w14:paraId="432BE248" w14:textId="77777777" w:rsidR="00062770" w:rsidRPr="00232302" w:rsidRDefault="00062770" w:rsidP="005D00F4">
      <w:pPr>
        <w:pStyle w:val="FormatvorlageProgrammcode10pt"/>
        <w:rPr>
          <w:color w:val="FF00FF"/>
          <w:lang w:val="en-GB"/>
        </w:rPr>
      </w:pPr>
      <w:proofErr w:type="spellStart"/>
      <w:r w:rsidRPr="00232302">
        <w:rPr>
          <w:color w:val="FF00FF"/>
          <w:lang w:val="en-GB"/>
        </w:rPr>
        <w:lastRenderedPageBreak/>
        <w:t>myEcuHandle</w:t>
      </w:r>
      <w:proofErr w:type="spellEnd"/>
      <w:r w:rsidRPr="00232302">
        <w:rPr>
          <w:color w:val="FF00FF"/>
          <w:lang w:val="en-GB"/>
        </w:rPr>
        <w:t xml:space="preserve"> = </w:t>
      </w:r>
      <w:proofErr w:type="spellStart"/>
      <w:r w:rsidRPr="00232302">
        <w:rPr>
          <w:color w:val="FF00FF"/>
          <w:lang w:val="en-GB"/>
        </w:rPr>
        <w:t>myEcu.getConnectionHandle</w:t>
      </w:r>
      <w:proofErr w:type="spellEnd"/>
      <w:r w:rsidRPr="00232302">
        <w:rPr>
          <w:color w:val="FF00FF"/>
          <w:lang w:val="en-GB"/>
        </w:rPr>
        <w:t>()</w:t>
      </w:r>
    </w:p>
    <w:p w14:paraId="0594C485" w14:textId="77777777" w:rsidR="00062770" w:rsidRPr="00232302" w:rsidRDefault="00062770" w:rsidP="005D00F4">
      <w:pPr>
        <w:pStyle w:val="FormatvorlageProgrammcode10pt"/>
        <w:rPr>
          <w:color w:val="FF00FF"/>
          <w:lang w:val="en-GB"/>
        </w:rPr>
      </w:pPr>
    </w:p>
    <w:p w14:paraId="3743C60F" w14:textId="77777777" w:rsidR="00062770" w:rsidRPr="00232302" w:rsidRDefault="00062770" w:rsidP="005D00F4">
      <w:pPr>
        <w:pStyle w:val="FormatvorlageProgrammcode10pt"/>
        <w:rPr>
          <w:lang w:val="en-GB"/>
        </w:rPr>
      </w:pPr>
      <w:r w:rsidRPr="00232302">
        <w:rPr>
          <w:lang w:val="en-GB"/>
        </w:rPr>
        <w:t>running = 0</w:t>
      </w:r>
    </w:p>
    <w:p w14:paraId="3E11F994" w14:textId="77777777" w:rsidR="00062770" w:rsidRPr="00232302" w:rsidRDefault="00062770" w:rsidP="005D00F4">
      <w:pPr>
        <w:pStyle w:val="FormatvorlageProgrammcode10pt"/>
        <w:rPr>
          <w:lang w:val="en-GB"/>
        </w:rPr>
      </w:pPr>
    </w:p>
    <w:p w14:paraId="52A06B38" w14:textId="77777777" w:rsidR="00062770" w:rsidRPr="00154ED2" w:rsidRDefault="00062770" w:rsidP="005D00F4">
      <w:pPr>
        <w:pStyle w:val="FormatvorlageProgrammcode10pt"/>
        <w:rPr>
          <w:lang w:val="en-GB"/>
        </w:rPr>
      </w:pPr>
      <w:r w:rsidRPr="00154ED2">
        <w:rPr>
          <w:lang w:val="en-GB"/>
        </w:rPr>
        <w:t>while 1:</w:t>
      </w:r>
    </w:p>
    <w:p w14:paraId="6F3E35FB" w14:textId="77777777" w:rsidR="00062770" w:rsidRPr="004438F2" w:rsidRDefault="00062770" w:rsidP="005D00F4">
      <w:pPr>
        <w:pStyle w:val="FormatvorlageProgrammcode10pt"/>
        <w:rPr>
          <w:lang w:val="en-US"/>
        </w:rPr>
      </w:pPr>
      <w:r w:rsidRPr="00154ED2">
        <w:rPr>
          <w:lang w:val="en-GB"/>
        </w:rPr>
        <w:tab/>
      </w:r>
      <w:r w:rsidRPr="004438F2">
        <w:rPr>
          <w:lang w:val="en-US"/>
        </w:rPr>
        <w:t xml:space="preserve"># </w:t>
      </w:r>
      <w:proofErr w:type="spellStart"/>
      <w:r w:rsidRPr="004438F2">
        <w:rPr>
          <w:lang w:val="en-US"/>
        </w:rPr>
        <w:t>Ereignisspeicher</w:t>
      </w:r>
      <w:proofErr w:type="spellEnd"/>
      <w:r w:rsidRPr="004438F2">
        <w:rPr>
          <w:lang w:val="en-US"/>
        </w:rPr>
        <w:t xml:space="preserve"> </w:t>
      </w:r>
      <w:proofErr w:type="spellStart"/>
      <w:r w:rsidRPr="004438F2">
        <w:rPr>
          <w:lang w:val="en-US"/>
        </w:rPr>
        <w:t>lesen</w:t>
      </w:r>
      <w:proofErr w:type="spellEnd"/>
    </w:p>
    <w:p w14:paraId="40A9DAF1" w14:textId="77777777" w:rsidR="00062770" w:rsidRPr="004438F2" w:rsidRDefault="00062770" w:rsidP="005D00F4">
      <w:pPr>
        <w:pStyle w:val="FormatvorlageProgrammcode10pt"/>
        <w:rPr>
          <w:lang w:val="en-US"/>
        </w:rPr>
      </w:pPr>
      <w:r w:rsidRPr="004438F2">
        <w:rPr>
          <w:lang w:val="en-US"/>
        </w:rPr>
        <w:tab/>
      </w:r>
      <w:proofErr w:type="spellStart"/>
      <w:r w:rsidRPr="004438F2">
        <w:rPr>
          <w:lang w:val="en-US"/>
        </w:rPr>
        <w:t>eventMemories</w:t>
      </w:r>
      <w:proofErr w:type="spellEnd"/>
      <w:r w:rsidRPr="004438F2">
        <w:rPr>
          <w:lang w:val="en-US"/>
        </w:rPr>
        <w:t xml:space="preserve"> = </w:t>
      </w:r>
      <w:proofErr w:type="spellStart"/>
      <w:r w:rsidRPr="004438F2">
        <w:rPr>
          <w:lang w:val="en-US"/>
        </w:rPr>
        <w:t>diagnosticInterface.readEventMemory</w:t>
      </w:r>
      <w:proofErr w:type="spellEnd"/>
      <w:r w:rsidRPr="004438F2">
        <w:rPr>
          <w:lang w:val="en-US"/>
        </w:rPr>
        <w:t>(</w:t>
      </w:r>
      <w:proofErr w:type="spellStart"/>
      <w:r w:rsidRPr="004438F2">
        <w:rPr>
          <w:color w:val="FF00FF"/>
          <w:lang w:val="en-US"/>
        </w:rPr>
        <w:t>myEcuHandle</w:t>
      </w:r>
      <w:proofErr w:type="spellEnd"/>
      <w:r w:rsidRPr="004438F2">
        <w:rPr>
          <w:lang w:val="en-US"/>
        </w:rPr>
        <w:t>)</w:t>
      </w:r>
    </w:p>
    <w:p w14:paraId="4F4113A9" w14:textId="77777777" w:rsidR="00062770" w:rsidRPr="004438F2" w:rsidRDefault="00062770" w:rsidP="005D00F4">
      <w:pPr>
        <w:pStyle w:val="FormatvorlageProgrammcode10pt"/>
        <w:rPr>
          <w:lang w:val="en-US"/>
        </w:rPr>
      </w:pPr>
      <w:r w:rsidRPr="004438F2">
        <w:rPr>
          <w:lang w:val="en-US"/>
        </w:rPr>
        <w:tab/>
      </w:r>
    </w:p>
    <w:p w14:paraId="0E9C1882" w14:textId="77777777" w:rsidR="00062770" w:rsidRPr="00154ED2" w:rsidRDefault="00062770" w:rsidP="005D00F4">
      <w:pPr>
        <w:pStyle w:val="FormatvorlageProgrammcode10pt"/>
      </w:pPr>
      <w:r w:rsidRPr="004438F2">
        <w:rPr>
          <w:lang w:val="en-US"/>
        </w:rPr>
        <w:tab/>
      </w:r>
      <w:r w:rsidRPr="00154ED2">
        <w:t># Anzahl der Ereignisse bestimmen</w:t>
      </w:r>
    </w:p>
    <w:p w14:paraId="1564EC1A" w14:textId="77777777" w:rsidR="00062770" w:rsidRPr="000B31AE" w:rsidRDefault="00062770" w:rsidP="005D00F4">
      <w:pPr>
        <w:pStyle w:val="FormatvorlageProgrammcode10pt"/>
        <w:rPr>
          <w:lang w:val="en-US"/>
        </w:rPr>
      </w:pPr>
      <w:r w:rsidRPr="00154ED2">
        <w:tab/>
      </w:r>
      <w:r w:rsidRPr="000B31AE">
        <w:rPr>
          <w:lang w:val="en-US"/>
        </w:rPr>
        <w:t xml:space="preserve">size = </w:t>
      </w:r>
      <w:proofErr w:type="spellStart"/>
      <w:r w:rsidRPr="000B31AE">
        <w:rPr>
          <w:lang w:val="en-US"/>
        </w:rPr>
        <w:t>eventMemories.getEventMemoryEntries</w:t>
      </w:r>
      <w:proofErr w:type="spellEnd"/>
      <w:r w:rsidRPr="000B31AE">
        <w:rPr>
          <w:lang w:val="en-US"/>
        </w:rPr>
        <w:t>().size()</w:t>
      </w:r>
    </w:p>
    <w:p w14:paraId="5BC24FC0" w14:textId="77777777" w:rsidR="00062770" w:rsidRPr="000B31AE" w:rsidRDefault="00062770" w:rsidP="005D00F4">
      <w:pPr>
        <w:pStyle w:val="FormatvorlageProgrammcode10pt"/>
        <w:rPr>
          <w:lang w:val="en-US"/>
        </w:rPr>
      </w:pPr>
      <w:r w:rsidRPr="000B31AE">
        <w:rPr>
          <w:lang w:val="en-US"/>
        </w:rPr>
        <w:tab/>
      </w:r>
    </w:p>
    <w:p w14:paraId="487A5C54" w14:textId="77777777" w:rsidR="00062770" w:rsidRPr="000B31AE" w:rsidRDefault="00062770" w:rsidP="005D00F4">
      <w:pPr>
        <w:pStyle w:val="FormatvorlageProgrammcode10pt"/>
        <w:rPr>
          <w:lang w:val="en-US"/>
        </w:rPr>
      </w:pPr>
      <w:r w:rsidRPr="000B31AE">
        <w:rPr>
          <w:lang w:val="en-US"/>
        </w:rPr>
        <w:tab/>
        <w:t>print size</w:t>
      </w:r>
    </w:p>
    <w:p w14:paraId="1934EBB8" w14:textId="77777777" w:rsidR="00062770" w:rsidRPr="00154ED2" w:rsidRDefault="00062770" w:rsidP="005D00F4">
      <w:pPr>
        <w:pStyle w:val="FormatvorlageProgrammcode10pt"/>
      </w:pPr>
      <w:r w:rsidRPr="000B31AE">
        <w:rPr>
          <w:lang w:val="en-US"/>
        </w:rPr>
        <w:tab/>
      </w:r>
      <w:r w:rsidRPr="00154ED2">
        <w:t xml:space="preserve"># Wenn mindestens ein Ereignis gelesen wurde </w:t>
      </w:r>
    </w:p>
    <w:p w14:paraId="1E43A639" w14:textId="77777777" w:rsidR="00062770" w:rsidRPr="00154ED2" w:rsidRDefault="00062770" w:rsidP="005D00F4">
      <w:pPr>
        <w:pStyle w:val="FormatvorlageProgrammcode10pt"/>
      </w:pPr>
      <w:r w:rsidRPr="00154ED2">
        <w:tab/>
      </w:r>
      <w:proofErr w:type="spellStart"/>
      <w:r w:rsidRPr="00154ED2">
        <w:t>if</w:t>
      </w:r>
      <w:proofErr w:type="spellEnd"/>
      <w:r w:rsidRPr="00154ED2">
        <w:t xml:space="preserve"> (</w:t>
      </w:r>
      <w:proofErr w:type="spellStart"/>
      <w:r w:rsidRPr="00154ED2">
        <w:t>size</w:t>
      </w:r>
      <w:proofErr w:type="spellEnd"/>
      <w:r w:rsidRPr="00154ED2">
        <w:t xml:space="preserve"> &gt; 0):</w:t>
      </w:r>
    </w:p>
    <w:p w14:paraId="244C8AE9" w14:textId="77777777" w:rsidR="00062770" w:rsidRPr="00154ED2" w:rsidRDefault="00062770" w:rsidP="005D00F4">
      <w:pPr>
        <w:pStyle w:val="FormatvorlageProgrammcode10pt"/>
      </w:pPr>
      <w:r w:rsidRPr="00154ED2">
        <w:tab/>
      </w:r>
      <w:r w:rsidRPr="00154ED2">
        <w:tab/>
        <w:t xml:space="preserve"># Ergebnisausgabe und </w:t>
      </w:r>
      <w:r>
        <w:t>&lt;</w:t>
      </w:r>
      <w:proofErr w:type="spellStart"/>
      <w:r>
        <w:t>size</w:t>
      </w:r>
      <w:proofErr w:type="spellEnd"/>
      <w:r>
        <w:t>&gt;</w:t>
      </w:r>
      <w:r w:rsidRPr="00154ED2">
        <w:t xml:space="preserve"> mal </w:t>
      </w:r>
      <w:r>
        <w:t xml:space="preserve">doppelt </w:t>
      </w:r>
      <w:r w:rsidRPr="00154ED2">
        <w:t>piepen</w:t>
      </w:r>
    </w:p>
    <w:p w14:paraId="2779DAF2" w14:textId="77777777" w:rsidR="00062770" w:rsidRPr="00154ED2" w:rsidRDefault="00062770" w:rsidP="005D00F4">
      <w:pPr>
        <w:pStyle w:val="FormatvorlageProgrammcode10pt"/>
      </w:pPr>
      <w:r w:rsidRPr="00154ED2">
        <w:tab/>
      </w:r>
      <w:r w:rsidRPr="00154ED2">
        <w:tab/>
      </w:r>
      <w:proofErr w:type="spellStart"/>
      <w:r w:rsidRPr="00154ED2">
        <w:t>print</w:t>
      </w:r>
      <w:proofErr w:type="spellEnd"/>
      <w:r w:rsidRPr="00154ED2">
        <w:t xml:space="preserve"> "SG %d hat %d Ereignis(se) gespeichert" % (</w:t>
      </w:r>
      <w:proofErr w:type="spellStart"/>
      <w:r w:rsidRPr="00154ED2">
        <w:t>ecu</w:t>
      </w:r>
      <w:proofErr w:type="spellEnd"/>
      <w:r w:rsidRPr="00154ED2">
        <w:t xml:space="preserve">, </w:t>
      </w:r>
      <w:proofErr w:type="spellStart"/>
      <w:r w:rsidRPr="00154ED2">
        <w:t>size</w:t>
      </w:r>
      <w:proofErr w:type="spellEnd"/>
      <w:r w:rsidRPr="00154ED2">
        <w:t>)</w:t>
      </w:r>
    </w:p>
    <w:p w14:paraId="08D148A3" w14:textId="77777777" w:rsidR="00062770" w:rsidRDefault="00062770" w:rsidP="005D00F4">
      <w:pPr>
        <w:pStyle w:val="FormatvorlageProgrammcode10pt"/>
        <w:rPr>
          <w:lang w:val="en-GB"/>
        </w:rPr>
      </w:pPr>
      <w:r w:rsidRPr="00154ED2">
        <w:tab/>
      </w:r>
      <w:r w:rsidRPr="00154ED2">
        <w:tab/>
      </w:r>
      <w:r w:rsidRPr="00154ED2">
        <w:rPr>
          <w:lang w:val="en-GB"/>
        </w:rPr>
        <w:t xml:space="preserve">for </w:t>
      </w:r>
      <w:proofErr w:type="spellStart"/>
      <w:r w:rsidRPr="00154ED2">
        <w:rPr>
          <w:lang w:val="en-GB"/>
        </w:rPr>
        <w:t>i</w:t>
      </w:r>
      <w:proofErr w:type="spellEnd"/>
      <w:r w:rsidRPr="00154ED2">
        <w:rPr>
          <w:lang w:val="en-GB"/>
        </w:rPr>
        <w:t xml:space="preserve"> in range(0,size):</w:t>
      </w:r>
    </w:p>
    <w:p w14:paraId="5FDC5D12" w14:textId="77777777" w:rsidR="00062770" w:rsidRPr="00154ED2" w:rsidRDefault="00062770" w:rsidP="005D00F4">
      <w:pPr>
        <w:pStyle w:val="FormatvorlageProgrammcode10pt"/>
        <w:rPr>
          <w:lang w:val="en-GB"/>
        </w:rPr>
      </w:pPr>
      <w:r>
        <w:rPr>
          <w:lang w:val="en-GB"/>
        </w:rPr>
        <w:tab/>
      </w:r>
      <w:r>
        <w:rPr>
          <w:lang w:val="en-GB"/>
        </w:rPr>
        <w:tab/>
      </w:r>
      <w:r>
        <w:rPr>
          <w:lang w:val="en-GB"/>
        </w:rPr>
        <w:tab/>
        <w:t># Doppel-</w:t>
      </w:r>
      <w:proofErr w:type="spellStart"/>
      <w:r>
        <w:rPr>
          <w:lang w:val="en-GB"/>
        </w:rPr>
        <w:t>Piep</w:t>
      </w:r>
      <w:proofErr w:type="spellEnd"/>
    </w:p>
    <w:p w14:paraId="23EB5CCC" w14:textId="77777777" w:rsidR="00062770" w:rsidRPr="00154ED2" w:rsidRDefault="00062770" w:rsidP="005D00F4">
      <w:pPr>
        <w:pStyle w:val="FormatvorlageProgrammcode10pt"/>
        <w:rPr>
          <w:lang w:val="en-GB"/>
        </w:rPr>
      </w:pPr>
      <w:r w:rsidRPr="00154ED2">
        <w:rPr>
          <w:lang w:val="en-GB"/>
        </w:rPr>
        <w:tab/>
      </w:r>
      <w:r w:rsidRPr="00154ED2">
        <w:rPr>
          <w:lang w:val="en-GB"/>
        </w:rPr>
        <w:tab/>
      </w:r>
      <w:r w:rsidRPr="00154ED2">
        <w:rPr>
          <w:lang w:val="en-GB"/>
        </w:rPr>
        <w:tab/>
      </w:r>
      <w:proofErr w:type="spellStart"/>
      <w:r w:rsidRPr="00154ED2">
        <w:rPr>
          <w:lang w:val="en-GB"/>
        </w:rPr>
        <w:t>Toolkit.getDefaultToolkit</w:t>
      </w:r>
      <w:proofErr w:type="spellEnd"/>
      <w:r w:rsidRPr="00154ED2">
        <w:rPr>
          <w:lang w:val="en-GB"/>
        </w:rPr>
        <w:t>().beep()</w:t>
      </w:r>
    </w:p>
    <w:p w14:paraId="1753CF1C" w14:textId="77777777" w:rsidR="00062770" w:rsidRPr="00154ED2" w:rsidRDefault="00062770" w:rsidP="005D00F4">
      <w:pPr>
        <w:pStyle w:val="FormatvorlageProgrammcode10pt"/>
        <w:rPr>
          <w:lang w:val="en-GB"/>
        </w:rPr>
      </w:pPr>
      <w:r>
        <w:rPr>
          <w:lang w:val="en-GB"/>
        </w:rPr>
        <w:tab/>
      </w:r>
      <w:r>
        <w:rPr>
          <w:lang w:val="en-GB"/>
        </w:rPr>
        <w:tab/>
      </w:r>
      <w:r>
        <w:rPr>
          <w:lang w:val="en-GB"/>
        </w:rPr>
        <w:tab/>
      </w:r>
      <w:proofErr w:type="spellStart"/>
      <w:r>
        <w:rPr>
          <w:lang w:val="en-GB"/>
        </w:rPr>
        <w:t>time.sleep</w:t>
      </w:r>
      <w:proofErr w:type="spellEnd"/>
      <w:r>
        <w:rPr>
          <w:lang w:val="en-GB"/>
        </w:rPr>
        <w:t>(0.2</w:t>
      </w:r>
      <w:r w:rsidRPr="00154ED2">
        <w:rPr>
          <w:lang w:val="en-GB"/>
        </w:rPr>
        <w:t>)</w:t>
      </w:r>
      <w:r>
        <w:rPr>
          <w:lang w:val="en-GB"/>
        </w:rPr>
        <w:tab/>
        <w:t># 0,2 s Pause</w:t>
      </w:r>
    </w:p>
    <w:p w14:paraId="053D2637" w14:textId="77777777" w:rsidR="00062770" w:rsidRPr="000B31AE" w:rsidRDefault="00062770" w:rsidP="005D00F4">
      <w:pPr>
        <w:pStyle w:val="FormatvorlageProgrammcode10pt"/>
        <w:rPr>
          <w:lang w:val="en-US"/>
        </w:rPr>
      </w:pPr>
      <w:r w:rsidRPr="00154ED2">
        <w:rPr>
          <w:lang w:val="en-GB"/>
        </w:rPr>
        <w:tab/>
      </w:r>
      <w:r w:rsidRPr="00154ED2">
        <w:rPr>
          <w:lang w:val="en-GB"/>
        </w:rPr>
        <w:tab/>
      </w:r>
      <w:r w:rsidRPr="00154ED2">
        <w:rPr>
          <w:lang w:val="en-GB"/>
        </w:rPr>
        <w:tab/>
      </w:r>
      <w:proofErr w:type="spellStart"/>
      <w:r w:rsidRPr="000B31AE">
        <w:rPr>
          <w:lang w:val="en-US"/>
        </w:rPr>
        <w:t>Toolkit.getDefaultToolkit</w:t>
      </w:r>
      <w:proofErr w:type="spellEnd"/>
      <w:r w:rsidRPr="000B31AE">
        <w:rPr>
          <w:lang w:val="en-US"/>
        </w:rPr>
        <w:t>().beep()</w:t>
      </w:r>
    </w:p>
    <w:p w14:paraId="15EFB292" w14:textId="77777777" w:rsidR="00062770" w:rsidRPr="00345430" w:rsidRDefault="00062770" w:rsidP="005D00F4">
      <w:pPr>
        <w:pStyle w:val="FormatvorlageProgrammcode10pt"/>
      </w:pPr>
      <w:r w:rsidRPr="000B31AE">
        <w:rPr>
          <w:lang w:val="en-US"/>
        </w:rPr>
        <w:tab/>
      </w:r>
      <w:r w:rsidRPr="000B31AE">
        <w:rPr>
          <w:lang w:val="en-US"/>
        </w:rPr>
        <w:tab/>
      </w:r>
      <w:r w:rsidRPr="000B31AE">
        <w:rPr>
          <w:lang w:val="en-US"/>
        </w:rPr>
        <w:tab/>
      </w:r>
      <w:proofErr w:type="spellStart"/>
      <w:r w:rsidRPr="00345430">
        <w:t>time.sleep</w:t>
      </w:r>
      <w:proofErr w:type="spellEnd"/>
      <w:r w:rsidRPr="00345430">
        <w:t>(0.5)</w:t>
      </w:r>
      <w:r w:rsidRPr="00345430">
        <w:tab/>
        <w:t xml:space="preserve"># 0,5 s Pause zwischen den </w:t>
      </w:r>
      <w:r>
        <w:t>Signalen</w:t>
      </w:r>
    </w:p>
    <w:p w14:paraId="27A2536C" w14:textId="77777777" w:rsidR="00062770" w:rsidRPr="00154ED2" w:rsidRDefault="00062770" w:rsidP="005D00F4">
      <w:pPr>
        <w:pStyle w:val="FormatvorlageProgrammcode10pt"/>
      </w:pPr>
      <w:r w:rsidRPr="00345430">
        <w:tab/>
      </w:r>
      <w:r w:rsidRPr="00154ED2">
        <w:t xml:space="preserve"># </w:t>
      </w:r>
      <w:r>
        <w:t xml:space="preserve">nach 60 min. </w:t>
      </w:r>
      <w:r w:rsidRPr="00154ED2">
        <w:t>aus der Schleife heraus springen und Makro beenden</w:t>
      </w:r>
    </w:p>
    <w:p w14:paraId="19671B8C" w14:textId="77777777" w:rsidR="00062770" w:rsidRPr="00232302" w:rsidRDefault="00062770" w:rsidP="005D00F4">
      <w:pPr>
        <w:pStyle w:val="FormatvorlageProgrammcode10pt"/>
        <w:rPr>
          <w:lang w:val="en-GB"/>
        </w:rPr>
      </w:pPr>
      <w:r w:rsidRPr="00154ED2">
        <w:tab/>
      </w:r>
      <w:r w:rsidRPr="00232302">
        <w:rPr>
          <w:lang w:val="en-GB"/>
        </w:rPr>
        <w:t>if running &gt;= 60:</w:t>
      </w:r>
      <w:r w:rsidRPr="00232302">
        <w:rPr>
          <w:lang w:val="en-GB"/>
        </w:rPr>
        <w:tab/>
        <w:t>break</w:t>
      </w:r>
    </w:p>
    <w:p w14:paraId="23987E03" w14:textId="77777777" w:rsidR="00062770" w:rsidRPr="00232302" w:rsidRDefault="00062770" w:rsidP="005D00F4">
      <w:pPr>
        <w:pStyle w:val="FormatvorlageProgrammcode10pt"/>
        <w:rPr>
          <w:lang w:val="en-GB"/>
        </w:rPr>
      </w:pPr>
      <w:r w:rsidRPr="00232302">
        <w:rPr>
          <w:lang w:val="en-GB"/>
        </w:rPr>
        <w:tab/>
        <w:t xml:space="preserve">running = running + 1 </w:t>
      </w:r>
    </w:p>
    <w:p w14:paraId="2C26FCC0" w14:textId="77777777" w:rsidR="00062770" w:rsidRPr="00154ED2" w:rsidRDefault="00062770" w:rsidP="005D00F4">
      <w:pPr>
        <w:pStyle w:val="FormatvorlageProgrammcode10pt"/>
      </w:pPr>
      <w:r w:rsidRPr="00232302">
        <w:rPr>
          <w:lang w:val="en-GB"/>
        </w:rPr>
        <w:tab/>
      </w:r>
      <w:r w:rsidRPr="00154ED2">
        <w:t># Wartezeit von 60 Sekunden</w:t>
      </w:r>
    </w:p>
    <w:p w14:paraId="6EBB2C69" w14:textId="77777777" w:rsidR="00062770" w:rsidRPr="00154ED2" w:rsidRDefault="00062770" w:rsidP="005D00F4">
      <w:pPr>
        <w:pStyle w:val="FormatvorlageProgrammcode10pt"/>
      </w:pPr>
      <w:r w:rsidRPr="00154ED2">
        <w:tab/>
      </w:r>
      <w:proofErr w:type="spellStart"/>
      <w:r w:rsidRPr="00154ED2">
        <w:t>time.sleep</w:t>
      </w:r>
      <w:proofErr w:type="spellEnd"/>
      <w:r w:rsidRPr="00154ED2">
        <w:t>(60)</w:t>
      </w:r>
    </w:p>
    <w:p w14:paraId="1DA3B01B" w14:textId="77777777" w:rsidR="00062770" w:rsidRPr="00154ED2" w:rsidRDefault="00062770" w:rsidP="005D00F4">
      <w:pPr>
        <w:pStyle w:val="FormatvorlageProgrammcode10pt"/>
      </w:pPr>
      <w:r w:rsidRPr="00154ED2">
        <w:t xml:space="preserve"># </w:t>
      </w:r>
      <w:proofErr w:type="spellStart"/>
      <w:r w:rsidRPr="00154ED2">
        <w:t>diagnosticInterface.closeConnection</w:t>
      </w:r>
      <w:proofErr w:type="spellEnd"/>
      <w:r w:rsidRPr="00154ED2">
        <w:t>(</w:t>
      </w:r>
      <w:proofErr w:type="spellStart"/>
      <w:r w:rsidRPr="00034F3B">
        <w:rPr>
          <w:color w:val="FF00FF"/>
        </w:rPr>
        <w:t>myEcuHandle</w:t>
      </w:r>
      <w:proofErr w:type="spellEnd"/>
      <w:r w:rsidRPr="00154ED2">
        <w:t>)</w:t>
      </w:r>
    </w:p>
    <w:p w14:paraId="2BA7CE4E" w14:textId="77777777" w:rsidR="00062770" w:rsidRPr="00154ED2" w:rsidRDefault="00062770" w:rsidP="005D00F4">
      <w:pPr>
        <w:pStyle w:val="FormatvorlageProgrammcode10pt"/>
      </w:pPr>
      <w:r w:rsidRPr="00154ED2">
        <w:t>#exit()</w:t>
      </w:r>
    </w:p>
    <w:p w14:paraId="5FA25FA6" w14:textId="77777777" w:rsidR="00062770" w:rsidRDefault="00062770" w:rsidP="005D00F4"/>
    <w:p w14:paraId="733C50EC" w14:textId="13F3C32B" w:rsidR="00062770" w:rsidRDefault="00062770" w:rsidP="005D00F4">
      <w:pPr>
        <w:jc w:val="both"/>
      </w:pPr>
      <w:r>
        <w:t xml:space="preserve">Noch schöner wäre es natürlich, wenn man nicht nur die Anzahl der Ereignisse anzeigen würde, sondern auch deren Inhalt. Dazu muss man aus dem zurückgegebenen Java-Objekt </w:t>
      </w:r>
      <w:proofErr w:type="spellStart"/>
      <w:r w:rsidRPr="00EA3C17">
        <w:rPr>
          <w:i/>
        </w:rPr>
        <w:t>eventMemories</w:t>
      </w:r>
      <w:proofErr w:type="spellEnd"/>
      <w:r>
        <w:t xml:space="preserve"> die Detailinformationen herauslesen. Dieses Objekt vom Typ </w:t>
      </w:r>
      <w:proofErr w:type="spellStart"/>
      <w:r w:rsidRPr="005B4B45">
        <w:rPr>
          <w:i/>
        </w:rPr>
        <w:t>DiagResultEventMemoryImpl</w:t>
      </w:r>
      <w:proofErr w:type="spellEnd"/>
      <w:r>
        <w:t xml:space="preserve"> enthält eine Liste von Objekten  des Typs </w:t>
      </w:r>
      <w:hyperlink w:anchor="r373" w:history="1">
        <w:proofErr w:type="spellStart"/>
        <w:r w:rsidRPr="005B4B45">
          <w:rPr>
            <w:i/>
          </w:rPr>
          <w:t>IDiagResultEventMemoryEntry</w:t>
        </w:r>
        <w:proofErr w:type="spellEnd"/>
      </w:hyperlink>
      <w:r>
        <w:t>, die jeweils die folgenden Informationen</w:t>
      </w:r>
      <w:r w:rsidRPr="00A910BD">
        <w:t xml:space="preserve"> </w:t>
      </w:r>
      <w:r>
        <w:t>entha</w:t>
      </w:r>
      <w:r w:rsidRPr="00A910BD">
        <w:t>lt</w:t>
      </w:r>
      <w:r>
        <w:t>en:</w:t>
      </w:r>
    </w:p>
    <w:p w14:paraId="6BF963F8" w14:textId="77777777" w:rsidR="00062770" w:rsidRDefault="00062770">
      <w:pPr>
        <w:numPr>
          <w:ilvl w:val="0"/>
          <w:numId w:val="4"/>
        </w:numPr>
      </w:pPr>
      <w:proofErr w:type="spellStart"/>
      <w:r w:rsidRPr="003D499A">
        <w:rPr>
          <w:i/>
        </w:rPr>
        <w:t>IDiagResultDtcState</w:t>
      </w:r>
      <w:proofErr w:type="spellEnd"/>
      <w:r>
        <w:t xml:space="preserve">: der interpretierte Inhalt des Statusbytes  (als Liste)  </w:t>
      </w:r>
    </w:p>
    <w:p w14:paraId="597D1335" w14:textId="688D495A" w:rsidR="00062770" w:rsidRPr="003D499A" w:rsidRDefault="00000000">
      <w:pPr>
        <w:numPr>
          <w:ilvl w:val="0"/>
          <w:numId w:val="4"/>
        </w:numPr>
        <w:rPr>
          <w:i/>
        </w:rPr>
      </w:pPr>
      <w:hyperlink w:anchor="r342" w:history="1">
        <w:proofErr w:type="spellStart"/>
        <w:r w:rsidR="00062770" w:rsidRPr="003D499A">
          <w:rPr>
            <w:i/>
          </w:rPr>
          <w:t>IDiagResultEnvironmentData</w:t>
        </w:r>
        <w:proofErr w:type="spellEnd"/>
      </w:hyperlink>
      <w:r w:rsidR="00062770">
        <w:t>:  Umgebungsbedingungen</w:t>
      </w:r>
    </w:p>
    <w:p w14:paraId="2E56CAAC" w14:textId="3E51AE81" w:rsidR="00062770" w:rsidRPr="003D499A" w:rsidRDefault="00000000">
      <w:pPr>
        <w:numPr>
          <w:ilvl w:val="0"/>
          <w:numId w:val="4"/>
        </w:numPr>
        <w:rPr>
          <w:i/>
        </w:rPr>
      </w:pPr>
      <w:hyperlink w:anchor="r348" w:history="1">
        <w:proofErr w:type="spellStart"/>
        <w:r w:rsidR="00062770" w:rsidRPr="003D499A">
          <w:rPr>
            <w:i/>
          </w:rPr>
          <w:t>IDiagResultEventInfo</w:t>
        </w:r>
        <w:proofErr w:type="spellEnd"/>
      </w:hyperlink>
      <w:r w:rsidR="00062770">
        <w:t xml:space="preserve">: </w:t>
      </w:r>
      <w:proofErr w:type="spellStart"/>
      <w:r w:rsidR="00062770">
        <w:t>detallierte</w:t>
      </w:r>
      <w:proofErr w:type="spellEnd"/>
      <w:r w:rsidR="00062770">
        <w:t xml:space="preserve"> Informationen zu dem Ereignis</w:t>
      </w:r>
    </w:p>
    <w:p w14:paraId="52A9E9F9" w14:textId="1C2F1432" w:rsidR="00062770" w:rsidRDefault="00062770" w:rsidP="005D00F4">
      <w:pPr>
        <w:jc w:val="both"/>
      </w:pPr>
      <w:r>
        <w:t xml:space="preserve">Ein </w:t>
      </w:r>
      <w:proofErr w:type="spellStart"/>
      <w:r w:rsidRPr="003D499A">
        <w:rPr>
          <w:i/>
        </w:rPr>
        <w:t>IDiagResultDtcState</w:t>
      </w:r>
      <w:proofErr w:type="spellEnd"/>
      <w:r>
        <w:t xml:space="preserve">-Objekt beschreibt dabei ein Bit des Statusbytes. Seine Attribute können nur gelesen werden. </w:t>
      </w:r>
      <w:hyperlink w:anchor="r342" w:history="1">
        <w:proofErr w:type="spellStart"/>
        <w:r w:rsidRPr="003D499A">
          <w:rPr>
            <w:i/>
          </w:rPr>
          <w:t>IDiagResultEnvironmentData</w:t>
        </w:r>
        <w:proofErr w:type="spellEnd"/>
      </w:hyperlink>
      <w:r>
        <w:t xml:space="preserve"> enthält die Umgebungsbedingungen zum betreffenden Ereignis in zwei Listen. Mit der Methode </w:t>
      </w:r>
      <w:proofErr w:type="spellStart"/>
      <w:r w:rsidRPr="009102BF">
        <w:rPr>
          <w:i/>
        </w:rPr>
        <w:t>getStandardData</w:t>
      </w:r>
      <w:proofErr w:type="spellEnd"/>
      <w:r w:rsidRPr="009102BF">
        <w:rPr>
          <w:i/>
        </w:rPr>
        <w:t>()</w:t>
      </w:r>
      <w:r>
        <w:t xml:space="preserve"> werden die Standardumgebungsbedingungen abgefragt,  mit </w:t>
      </w:r>
      <w:proofErr w:type="spellStart"/>
      <w:r w:rsidRPr="009102BF">
        <w:rPr>
          <w:i/>
        </w:rPr>
        <w:t>getMeasurements</w:t>
      </w:r>
      <w:proofErr w:type="spellEnd"/>
      <w:r w:rsidRPr="009102BF">
        <w:rPr>
          <w:i/>
        </w:rPr>
        <w:t xml:space="preserve">() </w:t>
      </w:r>
      <w:r>
        <w:t xml:space="preserve">zusätzlich verfügbare Messwerte. Letztere werden in Objekten vom Typ </w:t>
      </w:r>
      <w:proofErr w:type="spellStart"/>
      <w:r w:rsidRPr="00151DC0">
        <w:rPr>
          <w:i/>
        </w:rPr>
        <w:t>IDiagResultValue</w:t>
      </w:r>
      <w:proofErr w:type="spellEnd"/>
      <w:r>
        <w:t xml:space="preserve"> zurückgegeben. Die Standardumgebungsbedingungen werden in einer Liste von Objekten des Typs </w:t>
      </w:r>
      <w:hyperlink w:anchor="r509" w:history="1">
        <w:proofErr w:type="spellStart"/>
        <w:r w:rsidRPr="00151DC0">
          <w:rPr>
            <w:i/>
          </w:rPr>
          <w:t>IDiagResultStandardEnvironmentCondition</w:t>
        </w:r>
        <w:proofErr w:type="spellEnd"/>
      </w:hyperlink>
      <w:r>
        <w:t xml:space="preserve"> zurückgegeben. Dieses Objekt enthält zusätzlich zum Objekt </w:t>
      </w:r>
      <w:proofErr w:type="spellStart"/>
      <w:r w:rsidRPr="00151DC0">
        <w:rPr>
          <w:i/>
        </w:rPr>
        <w:t>IDiagResultValue</w:t>
      </w:r>
      <w:proofErr w:type="spellEnd"/>
      <w:r>
        <w:t xml:space="preserve"> ein weiteres Attribut, die Bedeutung bzw. den Typ der jeweiligen Umgebungsbedingung. </w:t>
      </w:r>
      <w:hyperlink w:anchor="r348" w:history="1">
        <w:proofErr w:type="spellStart"/>
        <w:r w:rsidRPr="003D499A">
          <w:rPr>
            <w:i/>
          </w:rPr>
          <w:t>IDiagResultEventInfo</w:t>
        </w:r>
        <w:proofErr w:type="spellEnd"/>
      </w:hyperlink>
      <w:r>
        <w:t xml:space="preserve"> erweitert ebenfalls den Typ  und enthält Informationen wie Ereigniscode und Ereignistext.</w:t>
      </w:r>
    </w:p>
    <w:p w14:paraId="5B81C5DB" w14:textId="7CCDE662" w:rsidR="00062770" w:rsidRPr="00A2577A" w:rsidRDefault="00556BBF" w:rsidP="005D00F4">
      <w:pPr>
        <w:jc w:val="both"/>
        <w:rPr>
          <w:b/>
        </w:rPr>
      </w:pPr>
      <w:r>
        <w:rPr>
          <w:b/>
          <w:noProof/>
        </w:rPr>
        <w:lastRenderedPageBreak/>
        <mc:AlternateContent>
          <mc:Choice Requires="wpc">
            <w:drawing>
              <wp:inline distT="0" distB="0" distL="0" distR="0" wp14:anchorId="44CA1856" wp14:editId="7EA4368E">
                <wp:extent cx="5715000" cy="4343400"/>
                <wp:effectExtent l="5715" t="1270" r="3810" b="0"/>
                <wp:docPr id="43" name="Zeichenbereich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 name="Rectangle 4"/>
                        <wps:cNvSpPr>
                          <a:spLocks noChangeArrowheads="1"/>
                        </wps:cNvSpPr>
                        <wps:spPr bwMode="auto">
                          <a:xfrm>
                            <a:off x="0" y="114300"/>
                            <a:ext cx="1257300" cy="457200"/>
                          </a:xfrm>
                          <a:prstGeom prst="rect">
                            <a:avLst/>
                          </a:prstGeom>
                          <a:solidFill>
                            <a:srgbClr val="FFFFFF"/>
                          </a:solidFill>
                          <a:ln w="9525">
                            <a:solidFill>
                              <a:srgbClr val="000000"/>
                            </a:solidFill>
                            <a:miter lim="800000"/>
                            <a:headEnd/>
                            <a:tailEnd/>
                          </a:ln>
                        </wps:spPr>
                        <wps:txbx>
                          <w:txbxContent>
                            <w:p w14:paraId="2C473B8D" w14:textId="77777777" w:rsidR="00062770" w:rsidRPr="00097E3E" w:rsidRDefault="00000000" w:rsidP="005D00F4">
                              <w:pPr>
                                <w:rPr>
                                  <w:sz w:val="20"/>
                                  <w:szCs w:val="20"/>
                                </w:rPr>
                              </w:pPr>
                              <w:hyperlink w:anchor="r364" w:history="1">
                                <w:r w:rsidR="00062770" w:rsidRPr="00097E3E">
                                  <w:rPr>
                                    <w:sz w:val="20"/>
                                    <w:szCs w:val="20"/>
                                  </w:rPr>
                                  <w:t>IDiagResultEventMemory</w:t>
                                </w:r>
                              </w:hyperlink>
                            </w:p>
                          </w:txbxContent>
                        </wps:txbx>
                        <wps:bodyPr rot="0" vert="horz" wrap="square" lIns="91440" tIns="45720" rIns="91440" bIns="45720" anchor="t" anchorCtr="0" upright="1">
                          <a:noAutofit/>
                        </wps:bodyPr>
                      </wps:wsp>
                      <wps:wsp>
                        <wps:cNvPr id="3" name="Rectangle 5"/>
                        <wps:cNvSpPr>
                          <a:spLocks noChangeArrowheads="1"/>
                        </wps:cNvSpPr>
                        <wps:spPr bwMode="auto">
                          <a:xfrm>
                            <a:off x="889635" y="800100"/>
                            <a:ext cx="1257300" cy="457200"/>
                          </a:xfrm>
                          <a:prstGeom prst="rect">
                            <a:avLst/>
                          </a:prstGeom>
                          <a:solidFill>
                            <a:srgbClr val="FFFFFF"/>
                          </a:solidFill>
                          <a:ln w="9525">
                            <a:solidFill>
                              <a:srgbClr val="000000"/>
                            </a:solidFill>
                            <a:miter lim="800000"/>
                            <a:headEnd/>
                            <a:tailEnd/>
                          </a:ln>
                        </wps:spPr>
                        <wps:txbx>
                          <w:txbxContent>
                            <w:p w14:paraId="5E377B3D" w14:textId="77777777" w:rsidR="00062770" w:rsidRPr="00BA3B68" w:rsidRDefault="00000000" w:rsidP="005D00F4">
                              <w:pPr>
                                <w:rPr>
                                  <w:sz w:val="20"/>
                                  <w:szCs w:val="20"/>
                                </w:rPr>
                              </w:pPr>
                              <w:hyperlink w:anchor="r373" w:history="1">
                                <w:r w:rsidR="00062770" w:rsidRPr="00BA3B68">
                                  <w:rPr>
                                    <w:sz w:val="20"/>
                                    <w:szCs w:val="20"/>
                                  </w:rPr>
                                  <w:t>IDiagResultEventMemoryEntry</w:t>
                                </w:r>
                              </w:hyperlink>
                            </w:p>
                          </w:txbxContent>
                        </wps:txbx>
                        <wps:bodyPr rot="0" vert="horz" wrap="square" lIns="91440" tIns="45720" rIns="91440" bIns="45720" anchor="t" anchorCtr="0" upright="1">
                          <a:noAutofit/>
                        </wps:bodyPr>
                      </wps:wsp>
                      <wps:wsp>
                        <wps:cNvPr id="4" name="Rectangle 6"/>
                        <wps:cNvSpPr>
                          <a:spLocks noChangeArrowheads="1"/>
                        </wps:cNvSpPr>
                        <wps:spPr bwMode="auto">
                          <a:xfrm>
                            <a:off x="2171700" y="800100"/>
                            <a:ext cx="1257300" cy="457200"/>
                          </a:xfrm>
                          <a:prstGeom prst="rect">
                            <a:avLst/>
                          </a:prstGeom>
                          <a:solidFill>
                            <a:srgbClr val="FFFFFF"/>
                          </a:solidFill>
                          <a:ln w="9525">
                            <a:solidFill>
                              <a:srgbClr val="000000"/>
                            </a:solidFill>
                            <a:miter lim="800000"/>
                            <a:headEnd/>
                            <a:tailEnd/>
                          </a:ln>
                        </wps:spPr>
                        <wps:txbx>
                          <w:txbxContent>
                            <w:p w14:paraId="6A4208FD" w14:textId="77777777" w:rsidR="00062770" w:rsidRPr="00BA3B68" w:rsidRDefault="00000000" w:rsidP="005D00F4">
                              <w:pPr>
                                <w:rPr>
                                  <w:sz w:val="20"/>
                                  <w:szCs w:val="20"/>
                                </w:rPr>
                              </w:pPr>
                              <w:hyperlink w:anchor="r373" w:history="1">
                                <w:r w:rsidR="00062770" w:rsidRPr="00BA3B68">
                                  <w:rPr>
                                    <w:sz w:val="20"/>
                                    <w:szCs w:val="20"/>
                                  </w:rPr>
                                  <w:t>IDiagResultEventMemoryEntry</w:t>
                                </w:r>
                              </w:hyperlink>
                            </w:p>
                          </w:txbxContent>
                        </wps:txbx>
                        <wps:bodyPr rot="0" vert="horz" wrap="square" lIns="91440" tIns="45720" rIns="91440" bIns="45720" anchor="t" anchorCtr="0" upright="1">
                          <a:noAutofit/>
                        </wps:bodyPr>
                      </wps:wsp>
                      <wps:wsp>
                        <wps:cNvPr id="5" name="Rectangle 7"/>
                        <wps:cNvSpPr>
                          <a:spLocks noChangeArrowheads="1"/>
                        </wps:cNvSpPr>
                        <wps:spPr bwMode="auto">
                          <a:xfrm>
                            <a:off x="3453765" y="800100"/>
                            <a:ext cx="1257300" cy="457200"/>
                          </a:xfrm>
                          <a:prstGeom prst="rect">
                            <a:avLst/>
                          </a:prstGeom>
                          <a:solidFill>
                            <a:srgbClr val="FFFFFF"/>
                          </a:solidFill>
                          <a:ln w="9525">
                            <a:solidFill>
                              <a:srgbClr val="000000"/>
                            </a:solidFill>
                            <a:miter lim="800000"/>
                            <a:headEnd/>
                            <a:tailEnd/>
                          </a:ln>
                        </wps:spPr>
                        <wps:txbx>
                          <w:txbxContent>
                            <w:p w14:paraId="2EB3AF3D" w14:textId="77777777" w:rsidR="00062770" w:rsidRPr="00BA3B68" w:rsidRDefault="00000000" w:rsidP="005D00F4">
                              <w:pPr>
                                <w:rPr>
                                  <w:sz w:val="20"/>
                                  <w:szCs w:val="20"/>
                                </w:rPr>
                              </w:pPr>
                              <w:hyperlink w:anchor="r373" w:history="1">
                                <w:r w:rsidR="00062770" w:rsidRPr="00BA3B68">
                                  <w:rPr>
                                    <w:sz w:val="20"/>
                                    <w:szCs w:val="20"/>
                                  </w:rPr>
                                  <w:t>IDiagResultEventMemoryEntry</w:t>
                                </w:r>
                              </w:hyperlink>
                            </w:p>
                          </w:txbxContent>
                        </wps:txbx>
                        <wps:bodyPr rot="0" vert="horz" wrap="square" lIns="91440" tIns="45720" rIns="91440" bIns="45720" anchor="t" anchorCtr="0" upright="1">
                          <a:noAutofit/>
                        </wps:bodyPr>
                      </wps:wsp>
                      <wps:wsp>
                        <wps:cNvPr id="6" name="Text Box 8"/>
                        <wps:cNvSpPr txBox="1">
                          <a:spLocks noChangeArrowheads="1"/>
                        </wps:cNvSpPr>
                        <wps:spPr bwMode="auto">
                          <a:xfrm>
                            <a:off x="4752340" y="80010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CC9ACB" w14:textId="77777777" w:rsidR="00062770" w:rsidRDefault="00062770" w:rsidP="005D00F4">
                              <w:r>
                                <w:t>…</w:t>
                              </w:r>
                            </w:p>
                          </w:txbxContent>
                        </wps:txbx>
                        <wps:bodyPr rot="0" vert="horz" wrap="square" lIns="91440" tIns="45720" rIns="91440" bIns="45720" anchor="t" anchorCtr="0" upright="1">
                          <a:noAutofit/>
                        </wps:bodyPr>
                      </wps:wsp>
                      <wps:wsp>
                        <wps:cNvPr id="7" name="AutoShape 9"/>
                        <wps:cNvCnPr>
                          <a:cxnSpLocks noChangeShapeType="1"/>
                          <a:stCxn id="2" idx="2"/>
                          <a:endCxn id="3" idx="1"/>
                        </wps:cNvCnPr>
                        <wps:spPr bwMode="auto">
                          <a:xfrm rot="16200000" flipH="1">
                            <a:off x="530860" y="669290"/>
                            <a:ext cx="457200" cy="26098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 name="Rectangle 10"/>
                        <wps:cNvSpPr>
                          <a:spLocks noChangeArrowheads="1"/>
                        </wps:cNvSpPr>
                        <wps:spPr bwMode="auto">
                          <a:xfrm>
                            <a:off x="2171700" y="1371600"/>
                            <a:ext cx="1371600" cy="342900"/>
                          </a:xfrm>
                          <a:prstGeom prst="rect">
                            <a:avLst/>
                          </a:prstGeom>
                          <a:solidFill>
                            <a:srgbClr val="FFFFFF"/>
                          </a:solidFill>
                          <a:ln w="9525">
                            <a:solidFill>
                              <a:srgbClr val="000000"/>
                            </a:solidFill>
                            <a:miter lim="800000"/>
                            <a:headEnd/>
                            <a:tailEnd/>
                          </a:ln>
                        </wps:spPr>
                        <wps:txbx>
                          <w:txbxContent>
                            <w:p w14:paraId="3E0922D7" w14:textId="77777777" w:rsidR="00062770" w:rsidRPr="00BA3B68" w:rsidRDefault="00062770" w:rsidP="005D00F4">
                              <w:pPr>
                                <w:rPr>
                                  <w:sz w:val="20"/>
                                  <w:szCs w:val="20"/>
                                </w:rPr>
                              </w:pPr>
                              <w:r w:rsidRPr="00BA3B68">
                                <w:rPr>
                                  <w:sz w:val="20"/>
                                  <w:szCs w:val="20"/>
                                </w:rPr>
                                <w:t>IDiagResultDtcState</w:t>
                              </w:r>
                            </w:p>
                          </w:txbxContent>
                        </wps:txbx>
                        <wps:bodyPr rot="0" vert="horz" wrap="square" lIns="91440" tIns="45720" rIns="91440" bIns="45720" anchor="t" anchorCtr="0" upright="1">
                          <a:noAutofit/>
                        </wps:bodyPr>
                      </wps:wsp>
                      <wps:wsp>
                        <wps:cNvPr id="9" name="Rectangle 11"/>
                        <wps:cNvSpPr>
                          <a:spLocks noChangeArrowheads="1"/>
                        </wps:cNvSpPr>
                        <wps:spPr bwMode="auto">
                          <a:xfrm>
                            <a:off x="3584575" y="1371600"/>
                            <a:ext cx="1371600" cy="342900"/>
                          </a:xfrm>
                          <a:prstGeom prst="rect">
                            <a:avLst/>
                          </a:prstGeom>
                          <a:solidFill>
                            <a:srgbClr val="FFFFFF"/>
                          </a:solidFill>
                          <a:ln w="9525">
                            <a:solidFill>
                              <a:srgbClr val="000000"/>
                            </a:solidFill>
                            <a:miter lim="800000"/>
                            <a:headEnd/>
                            <a:tailEnd/>
                          </a:ln>
                        </wps:spPr>
                        <wps:txbx>
                          <w:txbxContent>
                            <w:p w14:paraId="7C397622" w14:textId="77777777" w:rsidR="00062770" w:rsidRPr="00BA3B68" w:rsidRDefault="00062770" w:rsidP="005D00F4">
                              <w:pPr>
                                <w:rPr>
                                  <w:sz w:val="20"/>
                                  <w:szCs w:val="20"/>
                                </w:rPr>
                              </w:pPr>
                              <w:r w:rsidRPr="00BA3B68">
                                <w:rPr>
                                  <w:sz w:val="20"/>
                                  <w:szCs w:val="20"/>
                                </w:rPr>
                                <w:t>IDiagResultDtcState</w:t>
                              </w:r>
                            </w:p>
                          </w:txbxContent>
                        </wps:txbx>
                        <wps:bodyPr rot="0" vert="horz" wrap="square" lIns="91440" tIns="45720" rIns="91440" bIns="45720" anchor="t" anchorCtr="0" upright="1">
                          <a:noAutofit/>
                        </wps:bodyPr>
                      </wps:wsp>
                      <wps:wsp>
                        <wps:cNvPr id="10" name="Rectangle 12"/>
                        <wps:cNvSpPr>
                          <a:spLocks noChangeArrowheads="1"/>
                        </wps:cNvSpPr>
                        <wps:spPr bwMode="auto">
                          <a:xfrm>
                            <a:off x="2171700" y="1828800"/>
                            <a:ext cx="1371600" cy="457200"/>
                          </a:xfrm>
                          <a:prstGeom prst="rect">
                            <a:avLst/>
                          </a:prstGeom>
                          <a:solidFill>
                            <a:srgbClr val="FFFFFF"/>
                          </a:solidFill>
                          <a:ln w="9525">
                            <a:solidFill>
                              <a:srgbClr val="000000"/>
                            </a:solidFill>
                            <a:miter lim="800000"/>
                            <a:headEnd/>
                            <a:tailEnd/>
                          </a:ln>
                        </wps:spPr>
                        <wps:txbx>
                          <w:txbxContent>
                            <w:p w14:paraId="211E64B6" w14:textId="77777777" w:rsidR="00062770" w:rsidRPr="00FA2D46" w:rsidRDefault="00000000" w:rsidP="005D00F4">
                              <w:pPr>
                                <w:rPr>
                                  <w:sz w:val="20"/>
                                  <w:szCs w:val="20"/>
                                </w:rPr>
                              </w:pPr>
                              <w:hyperlink w:anchor="r342" w:history="1">
                                <w:r w:rsidR="00062770" w:rsidRPr="00FA2D46">
                                  <w:rPr>
                                    <w:sz w:val="20"/>
                                    <w:szCs w:val="20"/>
                                  </w:rPr>
                                  <w:t>IDiagResultEnvironmentData</w:t>
                                </w:r>
                              </w:hyperlink>
                            </w:p>
                          </w:txbxContent>
                        </wps:txbx>
                        <wps:bodyPr rot="0" vert="horz" wrap="square" lIns="91440" tIns="45720" rIns="91440" bIns="45720" anchor="t" anchorCtr="0" upright="1">
                          <a:noAutofit/>
                        </wps:bodyPr>
                      </wps:wsp>
                      <wps:wsp>
                        <wps:cNvPr id="28" name="AutoShape 13"/>
                        <wps:cNvCnPr>
                          <a:cxnSpLocks noChangeShapeType="1"/>
                          <a:stCxn id="3" idx="2"/>
                          <a:endCxn id="8" idx="1"/>
                        </wps:cNvCnPr>
                        <wps:spPr bwMode="auto">
                          <a:xfrm rot="16200000" flipH="1">
                            <a:off x="1702435" y="1073150"/>
                            <a:ext cx="285750" cy="65341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 name="AutoShape 14"/>
                        <wps:cNvCnPr>
                          <a:cxnSpLocks noChangeShapeType="1"/>
                          <a:stCxn id="3" idx="2"/>
                          <a:endCxn id="10" idx="1"/>
                        </wps:cNvCnPr>
                        <wps:spPr bwMode="auto">
                          <a:xfrm rot="16200000" flipH="1">
                            <a:off x="1445260" y="1330325"/>
                            <a:ext cx="800100" cy="65341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 name="Text Box 15"/>
                        <wps:cNvSpPr txBox="1">
                          <a:spLocks noChangeArrowheads="1"/>
                        </wps:cNvSpPr>
                        <wps:spPr bwMode="auto">
                          <a:xfrm>
                            <a:off x="5085715" y="137160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578376" w14:textId="77777777" w:rsidR="00062770" w:rsidRDefault="00062770" w:rsidP="005D00F4">
                              <w:r>
                                <w:t>…</w:t>
                              </w:r>
                            </w:p>
                          </w:txbxContent>
                        </wps:txbx>
                        <wps:bodyPr rot="0" vert="horz" wrap="square" lIns="91440" tIns="45720" rIns="91440" bIns="45720" anchor="t" anchorCtr="0" upright="1">
                          <a:noAutofit/>
                        </wps:bodyPr>
                      </wps:wsp>
                      <wps:wsp>
                        <wps:cNvPr id="31" name="Rectangle 16"/>
                        <wps:cNvSpPr>
                          <a:spLocks noChangeArrowheads="1"/>
                        </wps:cNvSpPr>
                        <wps:spPr bwMode="auto">
                          <a:xfrm>
                            <a:off x="3200400" y="2400300"/>
                            <a:ext cx="800100" cy="457200"/>
                          </a:xfrm>
                          <a:prstGeom prst="rect">
                            <a:avLst/>
                          </a:prstGeom>
                          <a:solidFill>
                            <a:srgbClr val="FFFFFF"/>
                          </a:solidFill>
                          <a:ln w="9525">
                            <a:solidFill>
                              <a:srgbClr val="000000"/>
                            </a:solidFill>
                            <a:miter lim="800000"/>
                            <a:headEnd/>
                            <a:tailEnd/>
                          </a:ln>
                        </wps:spPr>
                        <wps:txbx>
                          <w:txbxContent>
                            <w:p w14:paraId="554BF85C" w14:textId="77777777" w:rsidR="00062770" w:rsidRPr="00BA3B68" w:rsidRDefault="00062770" w:rsidP="005D00F4">
                              <w:pPr>
                                <w:rPr>
                                  <w:sz w:val="20"/>
                                  <w:szCs w:val="20"/>
                                </w:rPr>
                              </w:pPr>
                              <w:r w:rsidRPr="00BA3B68">
                                <w:rPr>
                                  <w:sz w:val="20"/>
                                  <w:szCs w:val="20"/>
                                </w:rPr>
                                <w:t>IDiagResul</w:t>
                              </w:r>
                              <w:r>
                                <w:rPr>
                                  <w:sz w:val="20"/>
                                  <w:szCs w:val="20"/>
                                </w:rPr>
                                <w:t>tValue</w:t>
                              </w:r>
                            </w:p>
                          </w:txbxContent>
                        </wps:txbx>
                        <wps:bodyPr rot="0" vert="horz" wrap="square" lIns="91440" tIns="45720" rIns="91440" bIns="45720" anchor="t" anchorCtr="0" upright="1">
                          <a:noAutofit/>
                        </wps:bodyPr>
                      </wps:wsp>
                      <wps:wsp>
                        <wps:cNvPr id="32" name="Rectangle 17"/>
                        <wps:cNvSpPr>
                          <a:spLocks noChangeArrowheads="1"/>
                        </wps:cNvSpPr>
                        <wps:spPr bwMode="auto">
                          <a:xfrm>
                            <a:off x="4114800" y="2400300"/>
                            <a:ext cx="800100" cy="457200"/>
                          </a:xfrm>
                          <a:prstGeom prst="rect">
                            <a:avLst/>
                          </a:prstGeom>
                          <a:solidFill>
                            <a:srgbClr val="FFFFFF"/>
                          </a:solidFill>
                          <a:ln w="9525">
                            <a:solidFill>
                              <a:srgbClr val="000000"/>
                            </a:solidFill>
                            <a:miter lim="800000"/>
                            <a:headEnd/>
                            <a:tailEnd/>
                          </a:ln>
                        </wps:spPr>
                        <wps:txbx>
                          <w:txbxContent>
                            <w:p w14:paraId="02993E24" w14:textId="77777777" w:rsidR="00062770" w:rsidRPr="00BA3B68" w:rsidRDefault="00062770" w:rsidP="005D00F4">
                              <w:pPr>
                                <w:rPr>
                                  <w:sz w:val="20"/>
                                  <w:szCs w:val="20"/>
                                </w:rPr>
                              </w:pPr>
                              <w:r w:rsidRPr="00BA3B68">
                                <w:rPr>
                                  <w:sz w:val="20"/>
                                  <w:szCs w:val="20"/>
                                </w:rPr>
                                <w:t>IDiagResul</w:t>
                              </w:r>
                              <w:r>
                                <w:rPr>
                                  <w:sz w:val="20"/>
                                  <w:szCs w:val="20"/>
                                </w:rPr>
                                <w:t>tValue</w:t>
                              </w:r>
                            </w:p>
                          </w:txbxContent>
                        </wps:txbx>
                        <wps:bodyPr rot="0" vert="horz" wrap="square" lIns="91440" tIns="45720" rIns="91440" bIns="45720" anchor="t" anchorCtr="0" upright="1">
                          <a:noAutofit/>
                        </wps:bodyPr>
                      </wps:wsp>
                      <wps:wsp>
                        <wps:cNvPr id="33" name="Text Box 18"/>
                        <wps:cNvSpPr txBox="1">
                          <a:spLocks noChangeArrowheads="1"/>
                        </wps:cNvSpPr>
                        <wps:spPr bwMode="auto">
                          <a:xfrm>
                            <a:off x="5029200" y="240030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B5F246" w14:textId="77777777" w:rsidR="00062770" w:rsidRDefault="00062770" w:rsidP="005D00F4">
                              <w:r>
                                <w:t>…</w:t>
                              </w:r>
                            </w:p>
                          </w:txbxContent>
                        </wps:txbx>
                        <wps:bodyPr rot="0" vert="horz" wrap="square" lIns="91440" tIns="45720" rIns="91440" bIns="45720" anchor="t" anchorCtr="0" upright="1">
                          <a:noAutofit/>
                        </wps:bodyPr>
                      </wps:wsp>
                      <wps:wsp>
                        <wps:cNvPr id="34" name="Rectangle 19"/>
                        <wps:cNvSpPr>
                          <a:spLocks noChangeArrowheads="1"/>
                        </wps:cNvSpPr>
                        <wps:spPr bwMode="auto">
                          <a:xfrm>
                            <a:off x="3200400" y="2898775"/>
                            <a:ext cx="914400" cy="758825"/>
                          </a:xfrm>
                          <a:prstGeom prst="rect">
                            <a:avLst/>
                          </a:prstGeom>
                          <a:solidFill>
                            <a:srgbClr val="FFFFFF"/>
                          </a:solidFill>
                          <a:ln w="9525">
                            <a:solidFill>
                              <a:srgbClr val="000000"/>
                            </a:solidFill>
                            <a:miter lim="800000"/>
                            <a:headEnd/>
                            <a:tailEnd/>
                          </a:ln>
                        </wps:spPr>
                        <wps:txbx>
                          <w:txbxContent>
                            <w:p w14:paraId="0B6EAEDE" w14:textId="77777777" w:rsidR="00062770" w:rsidRPr="00602748" w:rsidRDefault="00000000" w:rsidP="005D00F4">
                              <w:pPr>
                                <w:rPr>
                                  <w:sz w:val="20"/>
                                  <w:szCs w:val="20"/>
                                </w:rPr>
                              </w:pPr>
                              <w:hyperlink w:anchor="r509" w:history="1">
                                <w:r w:rsidR="00062770" w:rsidRPr="00602748">
                                  <w:rPr>
                                    <w:sz w:val="20"/>
                                    <w:szCs w:val="20"/>
                                  </w:rPr>
                                  <w:t>IDiagResultStandardEnvironmentCondition</w:t>
                                </w:r>
                              </w:hyperlink>
                            </w:p>
                          </w:txbxContent>
                        </wps:txbx>
                        <wps:bodyPr rot="0" vert="horz" wrap="square" lIns="91440" tIns="45720" rIns="91440" bIns="45720" anchor="t" anchorCtr="0" upright="1">
                          <a:noAutofit/>
                        </wps:bodyPr>
                      </wps:wsp>
                      <wps:wsp>
                        <wps:cNvPr id="35" name="Rectangle 20"/>
                        <wps:cNvSpPr>
                          <a:spLocks noChangeArrowheads="1"/>
                        </wps:cNvSpPr>
                        <wps:spPr bwMode="auto">
                          <a:xfrm>
                            <a:off x="4139565" y="2898775"/>
                            <a:ext cx="914400" cy="758825"/>
                          </a:xfrm>
                          <a:prstGeom prst="rect">
                            <a:avLst/>
                          </a:prstGeom>
                          <a:solidFill>
                            <a:srgbClr val="FFFFFF"/>
                          </a:solidFill>
                          <a:ln w="9525">
                            <a:solidFill>
                              <a:srgbClr val="000000"/>
                            </a:solidFill>
                            <a:miter lim="800000"/>
                            <a:headEnd/>
                            <a:tailEnd/>
                          </a:ln>
                        </wps:spPr>
                        <wps:txbx>
                          <w:txbxContent>
                            <w:p w14:paraId="50CBC978" w14:textId="77777777" w:rsidR="00062770" w:rsidRPr="00602748" w:rsidRDefault="00000000" w:rsidP="005D00F4">
                              <w:pPr>
                                <w:rPr>
                                  <w:sz w:val="20"/>
                                  <w:szCs w:val="20"/>
                                </w:rPr>
                              </w:pPr>
                              <w:hyperlink w:anchor="r509" w:history="1">
                                <w:r w:rsidR="00062770" w:rsidRPr="00602748">
                                  <w:rPr>
                                    <w:sz w:val="20"/>
                                    <w:szCs w:val="20"/>
                                  </w:rPr>
                                  <w:t>IDiagResultStandardEnvironmentCondition</w:t>
                                </w:r>
                              </w:hyperlink>
                            </w:p>
                          </w:txbxContent>
                        </wps:txbx>
                        <wps:bodyPr rot="0" vert="horz" wrap="square" lIns="91440" tIns="45720" rIns="91440" bIns="45720" anchor="t" anchorCtr="0" upright="1">
                          <a:noAutofit/>
                        </wps:bodyPr>
                      </wps:wsp>
                      <wps:wsp>
                        <wps:cNvPr id="36" name="Text Box 21"/>
                        <wps:cNvSpPr txBox="1">
                          <a:spLocks noChangeArrowheads="1"/>
                        </wps:cNvSpPr>
                        <wps:spPr bwMode="auto">
                          <a:xfrm>
                            <a:off x="5143500" y="308610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51F1A2" w14:textId="77777777" w:rsidR="00062770" w:rsidRDefault="00062770" w:rsidP="005D00F4">
                              <w:r>
                                <w:t>…</w:t>
                              </w:r>
                            </w:p>
                          </w:txbxContent>
                        </wps:txbx>
                        <wps:bodyPr rot="0" vert="horz" wrap="square" lIns="91440" tIns="45720" rIns="91440" bIns="45720" anchor="t" anchorCtr="0" upright="1">
                          <a:noAutofit/>
                        </wps:bodyPr>
                      </wps:wsp>
                      <wps:wsp>
                        <wps:cNvPr id="37" name="AutoShape 22"/>
                        <wps:cNvCnPr>
                          <a:cxnSpLocks noChangeShapeType="1"/>
                          <a:stCxn id="10" idx="2"/>
                          <a:endCxn id="31" idx="1"/>
                        </wps:cNvCnPr>
                        <wps:spPr bwMode="auto">
                          <a:xfrm rot="16200000" flipH="1">
                            <a:off x="2857500" y="2286000"/>
                            <a:ext cx="342900" cy="3429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8" name="AutoShape 23"/>
                        <wps:cNvCnPr>
                          <a:cxnSpLocks noChangeShapeType="1"/>
                          <a:stCxn id="10" idx="2"/>
                          <a:endCxn id="34" idx="1"/>
                        </wps:cNvCnPr>
                        <wps:spPr bwMode="auto">
                          <a:xfrm rot="16200000" flipH="1">
                            <a:off x="2532380" y="2611120"/>
                            <a:ext cx="992505" cy="3429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9" name="Rectangle 24"/>
                        <wps:cNvSpPr>
                          <a:spLocks noChangeArrowheads="1"/>
                        </wps:cNvSpPr>
                        <wps:spPr bwMode="auto">
                          <a:xfrm>
                            <a:off x="2171700" y="3771900"/>
                            <a:ext cx="914400" cy="457200"/>
                          </a:xfrm>
                          <a:prstGeom prst="rect">
                            <a:avLst/>
                          </a:prstGeom>
                          <a:solidFill>
                            <a:srgbClr val="FFFFFF"/>
                          </a:solidFill>
                          <a:ln w="9525">
                            <a:solidFill>
                              <a:srgbClr val="000000"/>
                            </a:solidFill>
                            <a:miter lim="800000"/>
                            <a:headEnd/>
                            <a:tailEnd/>
                          </a:ln>
                        </wps:spPr>
                        <wps:txbx>
                          <w:txbxContent>
                            <w:p w14:paraId="7E6D0584" w14:textId="77777777" w:rsidR="00062770" w:rsidRDefault="00062770" w:rsidP="005D00F4">
                              <w:pPr>
                                <w:spacing w:before="46"/>
                                <w:rPr>
                                  <w:rStyle w:val="Code2"/>
                                  <w:b/>
                                  <w:bCs/>
                                </w:rPr>
                              </w:pPr>
                              <w:r w:rsidRPr="00D761C5">
                                <w:rPr>
                                  <w:sz w:val="20"/>
                                  <w:szCs w:val="20"/>
                                </w:rPr>
                                <w:t>I</w:t>
                              </w:r>
                              <w:r w:rsidRPr="009266EC">
                                <w:rPr>
                                  <w:sz w:val="20"/>
                                  <w:szCs w:val="20"/>
                                </w:rPr>
                                <w:t>DiagResultEventInfo</w:t>
                              </w:r>
                            </w:p>
                            <w:p w14:paraId="37799543" w14:textId="77777777" w:rsidR="00062770" w:rsidRDefault="00062770" w:rsidP="005D00F4"/>
                          </w:txbxContent>
                        </wps:txbx>
                        <wps:bodyPr rot="0" vert="horz" wrap="square" lIns="91440" tIns="45720" rIns="91440" bIns="45720" anchor="t" anchorCtr="0" upright="1">
                          <a:noAutofit/>
                        </wps:bodyPr>
                      </wps:wsp>
                      <wps:wsp>
                        <wps:cNvPr id="40" name="Rectangle 25"/>
                        <wps:cNvSpPr>
                          <a:spLocks noChangeArrowheads="1"/>
                        </wps:cNvSpPr>
                        <wps:spPr bwMode="auto">
                          <a:xfrm>
                            <a:off x="3119120" y="3771900"/>
                            <a:ext cx="914400" cy="457200"/>
                          </a:xfrm>
                          <a:prstGeom prst="rect">
                            <a:avLst/>
                          </a:prstGeom>
                          <a:solidFill>
                            <a:srgbClr val="FFFFFF"/>
                          </a:solidFill>
                          <a:ln w="9525">
                            <a:solidFill>
                              <a:srgbClr val="000000"/>
                            </a:solidFill>
                            <a:miter lim="800000"/>
                            <a:headEnd/>
                            <a:tailEnd/>
                          </a:ln>
                        </wps:spPr>
                        <wps:txbx>
                          <w:txbxContent>
                            <w:p w14:paraId="50EDB2D6" w14:textId="77777777" w:rsidR="00062770" w:rsidRDefault="00062770" w:rsidP="005D00F4">
                              <w:pPr>
                                <w:spacing w:before="46"/>
                                <w:rPr>
                                  <w:rStyle w:val="Code2"/>
                                  <w:b/>
                                  <w:bCs/>
                                </w:rPr>
                              </w:pPr>
                              <w:r w:rsidRPr="00D761C5">
                                <w:rPr>
                                  <w:sz w:val="20"/>
                                  <w:szCs w:val="20"/>
                                </w:rPr>
                                <w:t>I</w:t>
                              </w:r>
                              <w:r w:rsidRPr="009266EC">
                                <w:rPr>
                                  <w:sz w:val="20"/>
                                  <w:szCs w:val="20"/>
                                </w:rPr>
                                <w:t>DiagResultEventInfo</w:t>
                              </w:r>
                            </w:p>
                            <w:p w14:paraId="49F298BA" w14:textId="77777777" w:rsidR="00062770" w:rsidRDefault="00062770" w:rsidP="005D00F4"/>
                          </w:txbxContent>
                        </wps:txbx>
                        <wps:bodyPr rot="0" vert="horz" wrap="square" lIns="91440" tIns="45720" rIns="91440" bIns="45720" anchor="t" anchorCtr="0" upright="1">
                          <a:noAutofit/>
                        </wps:bodyPr>
                      </wps:wsp>
                      <wps:wsp>
                        <wps:cNvPr id="41" name="AutoShape 26"/>
                        <wps:cNvCnPr>
                          <a:cxnSpLocks noChangeShapeType="1"/>
                          <a:stCxn id="3" idx="2"/>
                          <a:endCxn id="39" idx="1"/>
                        </wps:cNvCnPr>
                        <wps:spPr bwMode="auto">
                          <a:xfrm rot="16200000" flipH="1">
                            <a:off x="473710" y="2301875"/>
                            <a:ext cx="2743200" cy="653415"/>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2" name="Text Box 27"/>
                        <wps:cNvSpPr txBox="1">
                          <a:spLocks noChangeArrowheads="1"/>
                        </wps:cNvSpPr>
                        <wps:spPr bwMode="auto">
                          <a:xfrm>
                            <a:off x="4098290" y="380365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35F46" w14:textId="77777777" w:rsidR="00062770" w:rsidRDefault="00062770" w:rsidP="005D00F4">
                              <w:r>
                                <w:t>…</w:t>
                              </w:r>
                            </w:p>
                          </w:txbxContent>
                        </wps:txbx>
                        <wps:bodyPr rot="0" vert="horz" wrap="square" lIns="91440" tIns="45720" rIns="91440" bIns="45720" anchor="t" anchorCtr="0" upright="1">
                          <a:noAutofit/>
                        </wps:bodyPr>
                      </wps:wsp>
                    </wpc:wpc>
                  </a:graphicData>
                </a:graphic>
              </wp:inline>
            </w:drawing>
          </mc:Choice>
          <mc:Fallback>
            <w:pict>
              <v:group w14:anchorId="44CA1856" id="Zeichenbereich 2" o:spid="_x0000_s1032" editas="canvas" style="width:450pt;height:342pt;mso-position-horizontal-relative:char;mso-position-vertical-relative:line" coordsize="57150,43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57150;height:43434;visibility:visible;mso-wrap-style:square">
                  <v:fill o:detectmouseclick="t"/>
                  <v:path o:connecttype="none"/>
                </v:shape>
                <v:rect id="Rectangle 4" o:spid="_x0000_s1034" style="position:absolute;top:1143;width:1257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14:paraId="2C473B8D" w14:textId="77777777" w:rsidR="00062770" w:rsidRPr="00097E3E" w:rsidRDefault="00000000" w:rsidP="005D00F4">
                        <w:pPr>
                          <w:rPr>
                            <w:sz w:val="20"/>
                            <w:szCs w:val="20"/>
                          </w:rPr>
                        </w:pPr>
                        <w:hyperlink w:anchor="r364" w:history="1">
                          <w:r w:rsidR="00062770" w:rsidRPr="00097E3E">
                            <w:rPr>
                              <w:sz w:val="20"/>
                              <w:szCs w:val="20"/>
                            </w:rPr>
                            <w:t>IDiagResultEventMemory</w:t>
                          </w:r>
                        </w:hyperlink>
                      </w:p>
                    </w:txbxContent>
                  </v:textbox>
                </v:rect>
                <v:rect id="Rectangle 5" o:spid="_x0000_s1035" style="position:absolute;left:8896;top:8001;width:1257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5E377B3D" w14:textId="77777777" w:rsidR="00062770" w:rsidRPr="00BA3B68" w:rsidRDefault="00000000" w:rsidP="005D00F4">
                        <w:pPr>
                          <w:rPr>
                            <w:sz w:val="20"/>
                            <w:szCs w:val="20"/>
                          </w:rPr>
                        </w:pPr>
                        <w:hyperlink w:anchor="r373" w:history="1">
                          <w:r w:rsidR="00062770" w:rsidRPr="00BA3B68">
                            <w:rPr>
                              <w:sz w:val="20"/>
                              <w:szCs w:val="20"/>
                            </w:rPr>
                            <w:t>IDiagResultEventMemoryEntry</w:t>
                          </w:r>
                        </w:hyperlink>
                      </w:p>
                    </w:txbxContent>
                  </v:textbox>
                </v:rect>
                <v:rect id="Rectangle 6" o:spid="_x0000_s1036" style="position:absolute;left:21717;top:8001;width:1257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6A4208FD" w14:textId="77777777" w:rsidR="00062770" w:rsidRPr="00BA3B68" w:rsidRDefault="00000000" w:rsidP="005D00F4">
                        <w:pPr>
                          <w:rPr>
                            <w:sz w:val="20"/>
                            <w:szCs w:val="20"/>
                          </w:rPr>
                        </w:pPr>
                        <w:hyperlink w:anchor="r373" w:history="1">
                          <w:r w:rsidR="00062770" w:rsidRPr="00BA3B68">
                            <w:rPr>
                              <w:sz w:val="20"/>
                              <w:szCs w:val="20"/>
                            </w:rPr>
                            <w:t>IDiagResultEventMemoryEntry</w:t>
                          </w:r>
                        </w:hyperlink>
                      </w:p>
                    </w:txbxContent>
                  </v:textbox>
                </v:rect>
                <v:rect id="Rectangle 7" o:spid="_x0000_s1037" style="position:absolute;left:34537;top:8001;width:12573;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2EB3AF3D" w14:textId="77777777" w:rsidR="00062770" w:rsidRPr="00BA3B68" w:rsidRDefault="00000000" w:rsidP="005D00F4">
                        <w:pPr>
                          <w:rPr>
                            <w:sz w:val="20"/>
                            <w:szCs w:val="20"/>
                          </w:rPr>
                        </w:pPr>
                        <w:hyperlink w:anchor="r373" w:history="1">
                          <w:r w:rsidR="00062770" w:rsidRPr="00BA3B68">
                            <w:rPr>
                              <w:sz w:val="20"/>
                              <w:szCs w:val="20"/>
                            </w:rPr>
                            <w:t>IDiagResultEventMemoryEntry</w:t>
                          </w:r>
                        </w:hyperlink>
                      </w:p>
                    </w:txbxContent>
                  </v:textbox>
                </v:rect>
                <v:shape id="Text Box 8" o:spid="_x0000_s1038" type="#_x0000_t202" style="position:absolute;left:47523;top:8001;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16CC9ACB" w14:textId="77777777" w:rsidR="00062770" w:rsidRDefault="00062770" w:rsidP="005D00F4">
                        <w:r>
                          <w:t>…</w:t>
                        </w:r>
                      </w:p>
                    </w:txbxContent>
                  </v:textbox>
                </v:shape>
                <v:shapetype id="_x0000_t33" coordsize="21600,21600" o:spt="33" o:oned="t" path="m,l21600,r,21600e" filled="f">
                  <v:stroke joinstyle="miter"/>
                  <v:path arrowok="t" fillok="f" o:connecttype="none"/>
                  <o:lock v:ext="edit" shapetype="t"/>
                </v:shapetype>
                <v:shape id="AutoShape 9" o:spid="_x0000_s1039" type="#_x0000_t33" style="position:absolute;left:5308;top:6692;width:4572;height:261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">
                  <v:stroke endarrow="block"/>
                </v:shape>
                <v:rect id="Rectangle 10" o:spid="_x0000_s1040" style="position:absolute;left:21717;top:13716;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3E0922D7" w14:textId="77777777" w:rsidR="00062770" w:rsidRPr="00BA3B68" w:rsidRDefault="00062770" w:rsidP="005D00F4">
                        <w:pPr>
                          <w:rPr>
                            <w:sz w:val="20"/>
                            <w:szCs w:val="20"/>
                          </w:rPr>
                        </w:pPr>
                        <w:r w:rsidRPr="00BA3B68">
                          <w:rPr>
                            <w:sz w:val="20"/>
                            <w:szCs w:val="20"/>
                          </w:rPr>
                          <w:t>IDiagResultDtcState</w:t>
                        </w:r>
                      </w:p>
                    </w:txbxContent>
                  </v:textbox>
                </v:rect>
                <v:rect id="Rectangle 11" o:spid="_x0000_s1041" style="position:absolute;left:35845;top:13716;width:1371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7C397622" w14:textId="77777777" w:rsidR="00062770" w:rsidRPr="00BA3B68" w:rsidRDefault="00062770" w:rsidP="005D00F4">
                        <w:pPr>
                          <w:rPr>
                            <w:sz w:val="20"/>
                            <w:szCs w:val="20"/>
                          </w:rPr>
                        </w:pPr>
                        <w:r w:rsidRPr="00BA3B68">
                          <w:rPr>
                            <w:sz w:val="20"/>
                            <w:szCs w:val="20"/>
                          </w:rPr>
                          <w:t>IDiagResultDtcState</w:t>
                        </w:r>
                      </w:p>
                    </w:txbxContent>
                  </v:textbox>
                </v:rect>
                <v:rect id="Rectangle 12" o:spid="_x0000_s1042" style="position:absolute;left:21717;top:18288;width:13716;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211E64B6" w14:textId="77777777" w:rsidR="00062770" w:rsidRPr="00FA2D46" w:rsidRDefault="00000000" w:rsidP="005D00F4">
                        <w:pPr>
                          <w:rPr>
                            <w:sz w:val="20"/>
                            <w:szCs w:val="20"/>
                          </w:rPr>
                        </w:pPr>
                        <w:hyperlink w:anchor="r342" w:history="1">
                          <w:r w:rsidR="00062770" w:rsidRPr="00FA2D46">
                            <w:rPr>
                              <w:sz w:val="20"/>
                              <w:szCs w:val="20"/>
                            </w:rPr>
                            <w:t>IDiagResultEnvironmentData</w:t>
                          </w:r>
                        </w:hyperlink>
                      </w:p>
                    </w:txbxContent>
                  </v:textbox>
                </v:rect>
                <v:shape id="AutoShape 13" o:spid="_x0000_s1043" type="#_x0000_t33" style="position:absolute;left:17024;top:10731;width:2858;height:653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">
                  <v:stroke endarrow="block"/>
                </v:shape>
                <v:shape id="AutoShape 14" o:spid="_x0000_s1044" type="#_x0000_t33" style="position:absolute;left:14452;top:13303;width:8001;height:653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">
                  <v:stroke endarrow="block"/>
                </v:shape>
                <v:shape id="Text Box 15" o:spid="_x0000_s1045" type="#_x0000_t202" style="position:absolute;left:50857;top:1371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78578376" w14:textId="77777777" w:rsidR="00062770" w:rsidRDefault="00062770" w:rsidP="005D00F4">
                        <w:r>
                          <w:t>…</w:t>
                        </w:r>
                      </w:p>
                    </w:txbxContent>
                  </v:textbox>
                </v:shape>
                <v:rect id="Rectangle 16" o:spid="_x0000_s1046" style="position:absolute;left:32004;top:24003;width:800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">
                  <v:textbox>
                    <w:txbxContent>
                      <w:p w14:paraId="554BF85C" w14:textId="77777777" w:rsidR="00062770" w:rsidRPr="00BA3B68" w:rsidRDefault="00062770" w:rsidP="005D00F4">
                        <w:pPr>
                          <w:rPr>
                            <w:sz w:val="20"/>
                            <w:szCs w:val="20"/>
                          </w:rPr>
                        </w:pPr>
                        <w:r w:rsidRPr="00BA3B68">
                          <w:rPr>
                            <w:sz w:val="20"/>
                            <w:szCs w:val="20"/>
                          </w:rPr>
                          <w:t>IDiagResul</w:t>
                        </w:r>
                        <w:r>
                          <w:rPr>
                            <w:sz w:val="20"/>
                            <w:szCs w:val="20"/>
                          </w:rPr>
                          <w:t>tValue</w:t>
                        </w:r>
                      </w:p>
                    </w:txbxContent>
                  </v:textbox>
                </v:rect>
                <v:rect id="Rectangle 17" o:spid="_x0000_s1047" style="position:absolute;left:41148;top:24003;width:800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textbox>
                    <w:txbxContent>
                      <w:p w14:paraId="02993E24" w14:textId="77777777" w:rsidR="00062770" w:rsidRPr="00BA3B68" w:rsidRDefault="00062770" w:rsidP="005D00F4">
                        <w:pPr>
                          <w:rPr>
                            <w:sz w:val="20"/>
                            <w:szCs w:val="20"/>
                          </w:rPr>
                        </w:pPr>
                        <w:r w:rsidRPr="00BA3B68">
                          <w:rPr>
                            <w:sz w:val="20"/>
                            <w:szCs w:val="20"/>
                          </w:rPr>
                          <w:t>IDiagResul</w:t>
                        </w:r>
                        <w:r>
                          <w:rPr>
                            <w:sz w:val="20"/>
                            <w:szCs w:val="20"/>
                          </w:rPr>
                          <w:t>tValue</w:t>
                        </w:r>
                      </w:p>
                    </w:txbxContent>
                  </v:textbox>
                </v:rect>
                <v:shape id="Text Box 18" o:spid="_x0000_s1048" type="#_x0000_t202" style="position:absolute;left:50292;top:24003;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0DB5F246" w14:textId="77777777" w:rsidR="00062770" w:rsidRDefault="00062770" w:rsidP="005D00F4">
                        <w:r>
                          <w:t>…</w:t>
                        </w:r>
                      </w:p>
                    </w:txbxContent>
                  </v:textbox>
                </v:shape>
                <v:rect id="Rectangle 19" o:spid="_x0000_s1049" style="position:absolute;left:32004;top:28987;width:9144;height:7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textbox>
                    <w:txbxContent>
                      <w:p w14:paraId="0B6EAEDE" w14:textId="77777777" w:rsidR="00062770" w:rsidRPr="00602748" w:rsidRDefault="00000000" w:rsidP="005D00F4">
                        <w:pPr>
                          <w:rPr>
                            <w:sz w:val="20"/>
                            <w:szCs w:val="20"/>
                          </w:rPr>
                        </w:pPr>
                        <w:hyperlink w:anchor="r509" w:history="1">
                          <w:r w:rsidR="00062770" w:rsidRPr="00602748">
                            <w:rPr>
                              <w:sz w:val="20"/>
                              <w:szCs w:val="20"/>
                            </w:rPr>
                            <w:t>IDiagResultStandardEnvironmentCondition</w:t>
                          </w:r>
                        </w:hyperlink>
                      </w:p>
                    </w:txbxContent>
                  </v:textbox>
                </v:rect>
                <v:rect id="Rectangle 20" o:spid="_x0000_s1050" style="position:absolute;left:41395;top:28987;width:9144;height:7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textbox>
                    <w:txbxContent>
                      <w:p w14:paraId="50CBC978" w14:textId="77777777" w:rsidR="00062770" w:rsidRPr="00602748" w:rsidRDefault="00000000" w:rsidP="005D00F4">
                        <w:pPr>
                          <w:rPr>
                            <w:sz w:val="20"/>
                            <w:szCs w:val="20"/>
                          </w:rPr>
                        </w:pPr>
                        <w:hyperlink w:anchor="r509" w:history="1">
                          <w:r w:rsidR="00062770" w:rsidRPr="00602748">
                            <w:rPr>
                              <w:sz w:val="20"/>
                              <w:szCs w:val="20"/>
                            </w:rPr>
                            <w:t>IDiagResultStandardEnvironmentCondition</w:t>
                          </w:r>
                        </w:hyperlink>
                      </w:p>
                    </w:txbxContent>
                  </v:textbox>
                </v:rect>
                <v:shape id="Text Box 21" o:spid="_x0000_s1051" type="#_x0000_t202" style="position:absolute;left:51435;top:30861;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" stroked="f">
                  <v:textbox>
                    <w:txbxContent>
                      <w:p w14:paraId="6251F1A2" w14:textId="77777777" w:rsidR="00062770" w:rsidRDefault="00062770" w:rsidP="005D00F4">
                        <w:r>
                          <w:t>…</w:t>
                        </w:r>
                      </w:p>
                    </w:txbxContent>
                  </v:textbox>
                </v:shape>
                <v:shape id="AutoShape 22" o:spid="_x0000_s1052" type="#_x0000_t33" style="position:absolute;left:28575;top:22860;width:3429;height:342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">
                  <v:stroke endarrow="block"/>
                </v:shape>
                <v:shape id="AutoShape 23" o:spid="_x0000_s1053" type="#_x0000_t33" style="position:absolute;left:25323;top:26111;width:9925;height:342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">
                  <v:stroke endarrow="block"/>
                </v:shape>
                <v:rect id="Rectangle 24" o:spid="_x0000_s1054" style="position:absolute;left:21717;top:37719;width:914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14:paraId="7E6D0584" w14:textId="77777777" w:rsidR="00062770" w:rsidRDefault="00062770" w:rsidP="005D00F4">
                        <w:pPr>
                          <w:spacing w:before="46"/>
                          <w:rPr>
                            <w:rStyle w:val="Code2"/>
                            <w:b/>
                            <w:bCs/>
                          </w:rPr>
                        </w:pPr>
                        <w:r w:rsidRPr="00D761C5">
                          <w:rPr>
                            <w:sz w:val="20"/>
                            <w:szCs w:val="20"/>
                          </w:rPr>
                          <w:t>I</w:t>
                        </w:r>
                        <w:r w:rsidRPr="009266EC">
                          <w:rPr>
                            <w:sz w:val="20"/>
                            <w:szCs w:val="20"/>
                          </w:rPr>
                          <w:t>DiagResultEventInfo</w:t>
                        </w:r>
                      </w:p>
                      <w:p w14:paraId="37799543" w14:textId="77777777" w:rsidR="00062770" w:rsidRDefault="00062770" w:rsidP="005D00F4"/>
                    </w:txbxContent>
                  </v:textbox>
                </v:rect>
                <v:rect id="Rectangle 25" o:spid="_x0000_s1055" style="position:absolute;left:31191;top:37719;width:9144;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textbox>
                    <w:txbxContent>
                      <w:p w14:paraId="50EDB2D6" w14:textId="77777777" w:rsidR="00062770" w:rsidRDefault="00062770" w:rsidP="005D00F4">
                        <w:pPr>
                          <w:spacing w:before="46"/>
                          <w:rPr>
                            <w:rStyle w:val="Code2"/>
                            <w:b/>
                            <w:bCs/>
                          </w:rPr>
                        </w:pPr>
                        <w:r w:rsidRPr="00D761C5">
                          <w:rPr>
                            <w:sz w:val="20"/>
                            <w:szCs w:val="20"/>
                          </w:rPr>
                          <w:t>I</w:t>
                        </w:r>
                        <w:r w:rsidRPr="009266EC">
                          <w:rPr>
                            <w:sz w:val="20"/>
                            <w:szCs w:val="20"/>
                          </w:rPr>
                          <w:t>DiagResultEventInfo</w:t>
                        </w:r>
                      </w:p>
                      <w:p w14:paraId="49F298BA" w14:textId="77777777" w:rsidR="00062770" w:rsidRDefault="00062770" w:rsidP="005D00F4"/>
                    </w:txbxContent>
                  </v:textbox>
                </v:rect>
                <v:shape id="AutoShape 26" o:spid="_x0000_s1056" type="#_x0000_t33" style="position:absolute;left:4737;top:23018;width:27432;height:653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">
                  <v:stroke endarrow="block"/>
                </v:shape>
                <v:shape id="Text Box 27" o:spid="_x0000_s1057" type="#_x0000_t202" style="position:absolute;left:40982;top:38036;width:342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" stroked="f">
                  <v:textbox>
                    <w:txbxContent>
                      <w:p w14:paraId="18735F46" w14:textId="77777777" w:rsidR="00062770" w:rsidRDefault="00062770" w:rsidP="005D00F4">
                        <w:r>
                          <w:t>…</w:t>
                        </w:r>
                      </w:p>
                    </w:txbxContent>
                  </v:textbox>
                </v:shape>
                <w10:anchorlock/>
              </v:group>
            </w:pict>
          </mc:Fallback>
        </mc:AlternateContent>
      </w:r>
    </w:p>
    <w:p w14:paraId="1C903894" w14:textId="6669C128" w:rsidR="00062770" w:rsidRDefault="00062770" w:rsidP="004A3FD1">
      <w:pPr>
        <w:pStyle w:val="Beschriftung"/>
        <w:outlineLvl w:val="0"/>
      </w:pPr>
      <w:r>
        <w:t xml:space="preserve">Abbildung </w:t>
      </w:r>
      <w:r>
        <w:rPr>
          <w:noProof/>
        </w:rPr>
        <w:fldChar w:fldCharType="begin"/>
      </w:r>
      <w:r>
        <w:rPr>
          <w:noProof/>
        </w:rPr>
        <w:instrText xml:space="preserve"> STYLEREF 1 \s </w:instrText>
      </w:r>
      <w:r>
        <w:rPr>
          <w:noProof/>
        </w:rPr>
        <w:fldChar w:fldCharType="separate"/>
      </w:r>
      <w:r w:rsidR="00731DA3">
        <w:rPr>
          <w:noProof/>
        </w:rPr>
        <w:t>4</w:t>
      </w:r>
      <w:r>
        <w:rPr>
          <w:noProof/>
        </w:rPr>
        <w:fldChar w:fldCharType="end"/>
      </w:r>
      <w:r>
        <w:t>.</w:t>
      </w:r>
      <w:r>
        <w:rPr>
          <w:noProof/>
        </w:rPr>
        <w:fldChar w:fldCharType="begin"/>
      </w:r>
      <w:r>
        <w:rPr>
          <w:noProof/>
        </w:rPr>
        <w:instrText xml:space="preserve"> SEQ Abbildung \* ARABIC \s 1 </w:instrText>
      </w:r>
      <w:r>
        <w:rPr>
          <w:noProof/>
        </w:rPr>
        <w:fldChar w:fldCharType="separate"/>
      </w:r>
      <w:r w:rsidR="00731DA3">
        <w:rPr>
          <w:noProof/>
        </w:rPr>
        <w:t>1</w:t>
      </w:r>
      <w:r>
        <w:rPr>
          <w:noProof/>
        </w:rPr>
        <w:fldChar w:fldCharType="end"/>
      </w:r>
      <w:r>
        <w:t>: Objektstruktur der Rückgabe von Ereignisspeicherinhalten</w:t>
      </w:r>
    </w:p>
    <w:p w14:paraId="63D74D52" w14:textId="77777777" w:rsidR="00062770" w:rsidRDefault="00062770" w:rsidP="005D00F4">
      <w:r>
        <w:t>Das obenstehende Makro lässt sich wie folgt um eine Ausgabe der gelesenen Ereignisspeicherinhalte erweitern:</w:t>
      </w:r>
    </w:p>
    <w:p w14:paraId="55BE2E89" w14:textId="77777777" w:rsidR="00062770" w:rsidRDefault="00062770" w:rsidP="005D00F4"/>
    <w:p w14:paraId="7C0C1F3F" w14:textId="77777777" w:rsidR="00062770" w:rsidRPr="004438F2" w:rsidRDefault="00062770" w:rsidP="005D00F4">
      <w:pPr>
        <w:pStyle w:val="FormatvorlageProgrammcode10pt"/>
        <w:rPr>
          <w:lang w:val="en-US"/>
        </w:rPr>
      </w:pPr>
      <w:r w:rsidRPr="00232302">
        <w:tab/>
      </w:r>
      <w:r w:rsidRPr="00232302">
        <w:tab/>
      </w:r>
      <w:r w:rsidRPr="00232302">
        <w:tab/>
      </w:r>
      <w:proofErr w:type="spellStart"/>
      <w:r w:rsidRPr="004438F2">
        <w:rPr>
          <w:lang w:val="en-US"/>
        </w:rPr>
        <w:t>Toolkit.getDefaultToolkit</w:t>
      </w:r>
      <w:proofErr w:type="spellEnd"/>
      <w:r w:rsidRPr="004438F2">
        <w:rPr>
          <w:lang w:val="en-US"/>
        </w:rPr>
        <w:t>().beep()</w:t>
      </w:r>
    </w:p>
    <w:p w14:paraId="7817C026" w14:textId="77777777" w:rsidR="00062770" w:rsidRPr="004438F2" w:rsidRDefault="00062770" w:rsidP="005D00F4">
      <w:pPr>
        <w:pStyle w:val="FormatvorlageProgrammcode10pt"/>
        <w:rPr>
          <w:lang w:val="en-US"/>
        </w:rPr>
      </w:pPr>
      <w:r w:rsidRPr="004438F2">
        <w:rPr>
          <w:lang w:val="en-US"/>
        </w:rPr>
        <w:tab/>
      </w:r>
      <w:r w:rsidRPr="004438F2">
        <w:rPr>
          <w:lang w:val="en-US"/>
        </w:rPr>
        <w:tab/>
      </w:r>
      <w:r w:rsidRPr="004438F2">
        <w:rPr>
          <w:lang w:val="en-US"/>
        </w:rPr>
        <w:tab/>
      </w:r>
      <w:proofErr w:type="spellStart"/>
      <w:r w:rsidRPr="004438F2">
        <w:rPr>
          <w:lang w:val="en-US"/>
        </w:rPr>
        <w:t>time.sleep</w:t>
      </w:r>
      <w:proofErr w:type="spellEnd"/>
      <w:r w:rsidRPr="004438F2">
        <w:rPr>
          <w:lang w:val="en-US"/>
        </w:rPr>
        <w:t>(0.5)</w:t>
      </w:r>
      <w:r w:rsidRPr="004438F2">
        <w:rPr>
          <w:lang w:val="en-US"/>
        </w:rPr>
        <w:tab/>
        <w:t xml:space="preserve"># 0,5 s Pause </w:t>
      </w:r>
      <w:proofErr w:type="spellStart"/>
      <w:r w:rsidRPr="004438F2">
        <w:rPr>
          <w:lang w:val="en-US"/>
        </w:rPr>
        <w:t>zwischen</w:t>
      </w:r>
      <w:proofErr w:type="spellEnd"/>
      <w:r w:rsidRPr="004438F2">
        <w:rPr>
          <w:lang w:val="en-US"/>
        </w:rPr>
        <w:t xml:space="preserve"> den </w:t>
      </w:r>
      <w:proofErr w:type="spellStart"/>
      <w:r w:rsidRPr="004438F2">
        <w:rPr>
          <w:lang w:val="en-US"/>
        </w:rPr>
        <w:t>Signalen</w:t>
      </w:r>
      <w:proofErr w:type="spellEnd"/>
    </w:p>
    <w:p w14:paraId="42337335" w14:textId="77777777" w:rsidR="00062770" w:rsidRPr="004438F2" w:rsidRDefault="00062770" w:rsidP="005D00F4">
      <w:pPr>
        <w:pStyle w:val="FormatvorlageProgrammcode10pt"/>
        <w:rPr>
          <w:lang w:val="en-US"/>
        </w:rPr>
      </w:pPr>
    </w:p>
    <w:p w14:paraId="4AD78667" w14:textId="77777777" w:rsidR="00062770" w:rsidRPr="004438F2" w:rsidRDefault="00062770" w:rsidP="005D00F4">
      <w:pPr>
        <w:pStyle w:val="FormatvorlageProgrammcode10pt"/>
        <w:ind w:left="2103" w:hanging="687"/>
        <w:rPr>
          <w:lang w:val="en-US"/>
        </w:rPr>
      </w:pPr>
      <w:r w:rsidRPr="004438F2">
        <w:rPr>
          <w:lang w:val="en-US"/>
        </w:rPr>
        <w:tab/>
      </w:r>
      <w:r w:rsidRPr="004438F2">
        <w:rPr>
          <w:lang w:val="en-US"/>
        </w:rPr>
        <w:tab/>
      </w:r>
      <w:r w:rsidRPr="004438F2">
        <w:rPr>
          <w:lang w:val="en-US"/>
        </w:rPr>
        <w:tab/>
      </w:r>
      <w:proofErr w:type="spellStart"/>
      <w:r w:rsidRPr="004438F2">
        <w:rPr>
          <w:lang w:val="en-US"/>
        </w:rPr>
        <w:t>printEventMemoryEntries</w:t>
      </w:r>
      <w:proofErr w:type="spellEnd"/>
      <w:r w:rsidRPr="004438F2">
        <w:rPr>
          <w:lang w:val="en-US"/>
        </w:rPr>
        <w:t>(</w:t>
      </w:r>
      <w:proofErr w:type="spellStart"/>
      <w:r w:rsidRPr="004438F2">
        <w:rPr>
          <w:lang w:val="en-US"/>
        </w:rPr>
        <w:t>eventMemories.getEventMemoryEntries</w:t>
      </w:r>
      <w:proofErr w:type="spellEnd"/>
      <w:r w:rsidRPr="004438F2">
        <w:rPr>
          <w:lang w:val="en-US"/>
        </w:rPr>
        <w:t>())</w:t>
      </w:r>
    </w:p>
    <w:p w14:paraId="494C0891" w14:textId="77777777" w:rsidR="00062770" w:rsidRPr="004438F2" w:rsidRDefault="00062770" w:rsidP="005D00F4">
      <w:pPr>
        <w:pStyle w:val="FormatvorlageProgrammcode10pt"/>
        <w:rPr>
          <w:lang w:val="en-US"/>
        </w:rPr>
      </w:pPr>
      <w:r w:rsidRPr="004438F2">
        <w:rPr>
          <w:lang w:val="en-US"/>
        </w:rPr>
        <w:tab/>
      </w:r>
      <w:r w:rsidRPr="004438F2">
        <w:rPr>
          <w:lang w:val="en-US"/>
        </w:rPr>
        <w:tab/>
      </w:r>
      <w:r w:rsidRPr="004438F2">
        <w:rPr>
          <w:lang w:val="en-US"/>
        </w:rPr>
        <w:tab/>
      </w:r>
      <w:r w:rsidRPr="004438F2">
        <w:rPr>
          <w:lang w:val="en-US"/>
        </w:rPr>
        <w:tab/>
      </w:r>
    </w:p>
    <w:p w14:paraId="04F172C7" w14:textId="77777777" w:rsidR="00062770" w:rsidRPr="004438F2" w:rsidRDefault="00062770" w:rsidP="005D00F4">
      <w:pPr>
        <w:pStyle w:val="FormatvorlageProgrammcode10pt"/>
        <w:rPr>
          <w:lang w:val="en-US"/>
        </w:rPr>
      </w:pPr>
    </w:p>
    <w:p w14:paraId="3DCCF670" w14:textId="77777777" w:rsidR="00062770" w:rsidRPr="00154ED2" w:rsidRDefault="00062770" w:rsidP="005D00F4">
      <w:pPr>
        <w:pStyle w:val="FormatvorlageProgrammcode10pt"/>
      </w:pPr>
      <w:r w:rsidRPr="004438F2">
        <w:rPr>
          <w:lang w:val="en-US"/>
        </w:rPr>
        <w:tab/>
      </w:r>
      <w:r w:rsidRPr="00154ED2">
        <w:t xml:space="preserve"># </w:t>
      </w:r>
      <w:r>
        <w:t xml:space="preserve">nach 60 min. </w:t>
      </w:r>
      <w:r w:rsidRPr="00154ED2">
        <w:t>aus der Schleife heraus springen und Makro beenden</w:t>
      </w:r>
    </w:p>
    <w:p w14:paraId="7B16FEBA" w14:textId="77777777" w:rsidR="00062770" w:rsidRDefault="00062770" w:rsidP="005D00F4">
      <w:pPr>
        <w:pStyle w:val="FormatvorlageProgrammcode10pt"/>
      </w:pPr>
      <w:r w:rsidRPr="00154ED2">
        <w:tab/>
      </w:r>
      <w:proofErr w:type="spellStart"/>
      <w:r>
        <w:t>if</w:t>
      </w:r>
      <w:proofErr w:type="spellEnd"/>
      <w:r>
        <w:t xml:space="preserve"> </w:t>
      </w:r>
      <w:proofErr w:type="spellStart"/>
      <w:r>
        <w:t>running</w:t>
      </w:r>
      <w:proofErr w:type="spellEnd"/>
      <w:r>
        <w:t xml:space="preserve"> == 60:</w:t>
      </w:r>
      <w:r>
        <w:tab/>
      </w:r>
      <w:r w:rsidRPr="00154ED2">
        <w:t>break</w:t>
      </w:r>
    </w:p>
    <w:p w14:paraId="3C370FD2" w14:textId="77777777" w:rsidR="00062770" w:rsidRDefault="00062770" w:rsidP="005D00F4"/>
    <w:p w14:paraId="2766B4A5" w14:textId="77777777" w:rsidR="00062770" w:rsidRDefault="00062770" w:rsidP="005D00F4">
      <w:r>
        <w:t xml:space="preserve">Die Funktion </w:t>
      </w:r>
      <w:proofErr w:type="spellStart"/>
      <w:r w:rsidRPr="004E58D3">
        <w:rPr>
          <w:i/>
        </w:rPr>
        <w:t>printEventMemories</w:t>
      </w:r>
      <w:proofErr w:type="spellEnd"/>
      <w:r>
        <w:t xml:space="preserve"> bearbeitet dabei die einzelnen Ereignisspeichereinträge:</w:t>
      </w:r>
    </w:p>
    <w:p w14:paraId="2A2CF11D" w14:textId="77777777" w:rsidR="00062770" w:rsidRDefault="00062770" w:rsidP="005D00F4"/>
    <w:p w14:paraId="192AB0D7" w14:textId="77777777" w:rsidR="00062770" w:rsidRPr="00232302" w:rsidRDefault="00062770" w:rsidP="005D00F4">
      <w:pPr>
        <w:pStyle w:val="FormatvorlageProgrammcode10pt"/>
      </w:pPr>
      <w:r w:rsidRPr="00232302">
        <w:t>#</w:t>
      </w:r>
    </w:p>
    <w:p w14:paraId="15CEF0A4" w14:textId="77777777" w:rsidR="00062770" w:rsidRPr="004E58D3" w:rsidRDefault="00062770" w:rsidP="005D00F4">
      <w:pPr>
        <w:pStyle w:val="FormatvorlageProgrammcode10pt"/>
      </w:pPr>
      <w:r w:rsidRPr="004E58D3">
        <w:t xml:space="preserve"># Drucke alle Ereignisspeicherinhalte in der </w:t>
      </w:r>
      <w:proofErr w:type="spellStart"/>
      <w:r w:rsidRPr="004E58D3">
        <w:t>uebergebenen</w:t>
      </w:r>
      <w:proofErr w:type="spellEnd"/>
      <w:r w:rsidRPr="004E58D3">
        <w:t xml:space="preserve"> Liste</w:t>
      </w:r>
    </w:p>
    <w:p w14:paraId="3EF27076" w14:textId="77777777" w:rsidR="00062770" w:rsidRPr="004E58D3" w:rsidRDefault="00062770" w:rsidP="005D00F4">
      <w:pPr>
        <w:pStyle w:val="FormatvorlageProgrammcode10pt"/>
        <w:rPr>
          <w:lang w:val="en-GB"/>
        </w:rPr>
      </w:pPr>
      <w:r w:rsidRPr="004E58D3">
        <w:rPr>
          <w:lang w:val="en-GB"/>
        </w:rPr>
        <w:t># - Status</w:t>
      </w:r>
    </w:p>
    <w:p w14:paraId="75D13123" w14:textId="77777777" w:rsidR="00062770" w:rsidRPr="004E58D3" w:rsidRDefault="00062770" w:rsidP="005D00F4">
      <w:pPr>
        <w:pStyle w:val="FormatvorlageProgrammcode10pt"/>
        <w:rPr>
          <w:lang w:val="en-GB"/>
        </w:rPr>
      </w:pPr>
      <w:r w:rsidRPr="004E58D3">
        <w:rPr>
          <w:lang w:val="en-GB"/>
        </w:rPr>
        <w:t># - Event info</w:t>
      </w:r>
    </w:p>
    <w:p w14:paraId="7556F67C" w14:textId="77777777" w:rsidR="00062770" w:rsidRPr="004E58D3" w:rsidRDefault="00062770" w:rsidP="005D00F4">
      <w:pPr>
        <w:pStyle w:val="FormatvorlageProgrammcode10pt"/>
        <w:rPr>
          <w:lang w:val="en-GB"/>
        </w:rPr>
      </w:pPr>
      <w:r w:rsidRPr="004E58D3">
        <w:rPr>
          <w:lang w:val="en-GB"/>
        </w:rPr>
        <w:t># - Environment data</w:t>
      </w:r>
    </w:p>
    <w:p w14:paraId="243AED1B" w14:textId="77777777" w:rsidR="00062770" w:rsidRPr="00232302" w:rsidRDefault="00062770" w:rsidP="005D00F4">
      <w:pPr>
        <w:pStyle w:val="FormatvorlageProgrammcode10pt"/>
        <w:rPr>
          <w:lang w:val="en-GB"/>
        </w:rPr>
      </w:pPr>
      <w:r w:rsidRPr="00232302">
        <w:rPr>
          <w:lang w:val="en-GB"/>
        </w:rPr>
        <w:lastRenderedPageBreak/>
        <w:t># Parameter: list&lt;</w:t>
      </w:r>
      <w:proofErr w:type="spellStart"/>
      <w:r w:rsidRPr="00232302">
        <w:rPr>
          <w:lang w:val="en-GB"/>
        </w:rPr>
        <w:t>IDiagResultEventMemory</w:t>
      </w:r>
      <w:proofErr w:type="spellEnd"/>
      <w:r w:rsidRPr="00232302">
        <w:rPr>
          <w:lang w:val="en-GB"/>
        </w:rPr>
        <w:t>&gt; entries</w:t>
      </w:r>
    </w:p>
    <w:p w14:paraId="03A6FA9B" w14:textId="77777777" w:rsidR="00062770" w:rsidRPr="00593D61" w:rsidRDefault="00062770" w:rsidP="005D00F4">
      <w:pPr>
        <w:pStyle w:val="FormatvorlageProgrammcode10pt"/>
      </w:pPr>
      <w:r w:rsidRPr="00593D61">
        <w:t xml:space="preserve"># </w:t>
      </w:r>
      <w:proofErr w:type="spellStart"/>
      <w:r w:rsidRPr="00593D61">
        <w:t>Rueckgabe</w:t>
      </w:r>
      <w:proofErr w:type="spellEnd"/>
      <w:r w:rsidRPr="00593D61">
        <w:t xml:space="preserve">: Anzahl der bearbeiteten </w:t>
      </w:r>
      <w:proofErr w:type="spellStart"/>
      <w:r w:rsidRPr="00593D61">
        <w:t>Fehlereintraege</w:t>
      </w:r>
      <w:proofErr w:type="spellEnd"/>
    </w:p>
    <w:p w14:paraId="37E8BEF6" w14:textId="77777777" w:rsidR="00062770" w:rsidRPr="00232302" w:rsidRDefault="00062770" w:rsidP="005D00F4">
      <w:pPr>
        <w:pStyle w:val="FormatvorlageProgrammcode10pt"/>
      </w:pPr>
      <w:r w:rsidRPr="00232302">
        <w:t>#</w:t>
      </w:r>
    </w:p>
    <w:p w14:paraId="76F2B51C" w14:textId="77777777" w:rsidR="00062770" w:rsidRPr="004E58D3" w:rsidRDefault="00062770" w:rsidP="005D00F4">
      <w:pPr>
        <w:pStyle w:val="FormatvorlageProgrammcode10pt"/>
        <w:rPr>
          <w:lang w:val="en-GB"/>
        </w:rPr>
      </w:pPr>
      <w:r w:rsidRPr="004E58D3">
        <w:rPr>
          <w:lang w:val="en-GB"/>
        </w:rPr>
        <w:t xml:space="preserve">def </w:t>
      </w:r>
      <w:proofErr w:type="spellStart"/>
      <w:r w:rsidRPr="004E58D3">
        <w:rPr>
          <w:lang w:val="en-GB"/>
        </w:rPr>
        <w:t>printEventMemoryEntries</w:t>
      </w:r>
      <w:proofErr w:type="spellEnd"/>
      <w:r w:rsidRPr="004E58D3">
        <w:rPr>
          <w:lang w:val="en-GB"/>
        </w:rPr>
        <w:t>(entries):</w:t>
      </w:r>
    </w:p>
    <w:p w14:paraId="581AF9E4" w14:textId="77777777" w:rsidR="00062770" w:rsidRPr="004E58D3" w:rsidRDefault="00062770" w:rsidP="005D00F4">
      <w:pPr>
        <w:pStyle w:val="FormatvorlageProgrammcode10pt"/>
        <w:rPr>
          <w:lang w:val="en-GB"/>
        </w:rPr>
      </w:pPr>
      <w:r w:rsidRPr="004E58D3">
        <w:rPr>
          <w:lang w:val="en-GB"/>
        </w:rPr>
        <w:tab/>
      </w:r>
      <w:proofErr w:type="spellStart"/>
      <w:r w:rsidRPr="004E58D3">
        <w:rPr>
          <w:lang w:val="en-GB"/>
        </w:rPr>
        <w:t>i</w:t>
      </w:r>
      <w:proofErr w:type="spellEnd"/>
      <w:r w:rsidRPr="004E58D3">
        <w:rPr>
          <w:lang w:val="en-GB"/>
        </w:rPr>
        <w:t xml:space="preserve"> = 0</w:t>
      </w:r>
    </w:p>
    <w:p w14:paraId="1DF19073" w14:textId="77777777" w:rsidR="00062770" w:rsidRPr="004E58D3" w:rsidRDefault="00062770" w:rsidP="005D00F4">
      <w:pPr>
        <w:pStyle w:val="FormatvorlageProgrammcode10pt"/>
        <w:rPr>
          <w:lang w:val="en-GB"/>
        </w:rPr>
      </w:pPr>
      <w:r w:rsidRPr="004E58D3">
        <w:rPr>
          <w:lang w:val="en-GB"/>
        </w:rPr>
        <w:tab/>
        <w:t xml:space="preserve">size = </w:t>
      </w:r>
      <w:proofErr w:type="spellStart"/>
      <w:r w:rsidRPr="004E58D3">
        <w:rPr>
          <w:lang w:val="en-GB"/>
        </w:rPr>
        <w:t>entries.size</w:t>
      </w:r>
      <w:proofErr w:type="spellEnd"/>
      <w:r w:rsidRPr="004E58D3">
        <w:rPr>
          <w:lang w:val="en-GB"/>
        </w:rPr>
        <w:t>()</w:t>
      </w:r>
    </w:p>
    <w:p w14:paraId="573F3F7A" w14:textId="77777777" w:rsidR="00062770" w:rsidRPr="000B31AE" w:rsidRDefault="00062770" w:rsidP="005D00F4">
      <w:pPr>
        <w:pStyle w:val="FormatvorlageProgrammcode10pt"/>
      </w:pPr>
      <w:r w:rsidRPr="004E58D3">
        <w:rPr>
          <w:lang w:val="en-GB"/>
        </w:rPr>
        <w:tab/>
      </w:r>
      <w:proofErr w:type="spellStart"/>
      <w:r w:rsidRPr="000B31AE">
        <w:t>for</w:t>
      </w:r>
      <w:proofErr w:type="spellEnd"/>
      <w:r w:rsidRPr="000B31AE">
        <w:t xml:space="preserve"> </w:t>
      </w:r>
      <w:proofErr w:type="spellStart"/>
      <w:r w:rsidRPr="000B31AE">
        <w:t>entry</w:t>
      </w:r>
      <w:proofErr w:type="spellEnd"/>
      <w:r w:rsidRPr="000B31AE">
        <w:t xml:space="preserve"> in </w:t>
      </w:r>
      <w:proofErr w:type="spellStart"/>
      <w:r w:rsidRPr="000B31AE">
        <w:t>entries</w:t>
      </w:r>
      <w:proofErr w:type="spellEnd"/>
      <w:r w:rsidRPr="000B31AE">
        <w:t>:</w:t>
      </w:r>
    </w:p>
    <w:p w14:paraId="307311E6" w14:textId="77777777" w:rsidR="00062770" w:rsidRDefault="00062770" w:rsidP="005D00F4">
      <w:pPr>
        <w:pStyle w:val="FormatvorlageProgrammcode10pt"/>
      </w:pPr>
      <w:r w:rsidRPr="000B31AE">
        <w:tab/>
      </w:r>
      <w:r w:rsidRPr="000B31AE">
        <w:tab/>
      </w:r>
      <w:proofErr w:type="spellStart"/>
      <w:r w:rsidRPr="00302937">
        <w:t>print</w:t>
      </w:r>
      <w:proofErr w:type="spellEnd"/>
      <w:r w:rsidRPr="00302937">
        <w:t xml:space="preserve"> "Ereignisspeichereintrag: ", i</w:t>
      </w:r>
    </w:p>
    <w:p w14:paraId="49827195" w14:textId="77777777" w:rsidR="00062770" w:rsidRPr="00302937" w:rsidRDefault="00062770" w:rsidP="005D00F4">
      <w:pPr>
        <w:pStyle w:val="FormatvorlageProgrammcode10pt"/>
      </w:pPr>
    </w:p>
    <w:p w14:paraId="2C4C307B" w14:textId="77777777" w:rsidR="00062770" w:rsidRPr="00232302" w:rsidRDefault="00062770" w:rsidP="005D00F4">
      <w:pPr>
        <w:pStyle w:val="FormatvorlageProgrammcode10pt"/>
      </w:pPr>
      <w:r w:rsidRPr="00232302">
        <w:tab/>
      </w:r>
      <w:r w:rsidRPr="00232302">
        <w:tab/>
        <w:t># Ausgabe des Fehlerstatus</w:t>
      </w:r>
    </w:p>
    <w:p w14:paraId="01EC9FE0" w14:textId="77777777" w:rsidR="00062770" w:rsidRPr="00232302" w:rsidRDefault="00062770" w:rsidP="005D00F4">
      <w:pPr>
        <w:pStyle w:val="FormatvorlageProgrammcode10pt"/>
      </w:pPr>
      <w:r w:rsidRPr="00232302">
        <w:tab/>
      </w:r>
      <w:r w:rsidRPr="00232302">
        <w:tab/>
      </w:r>
      <w:proofErr w:type="spellStart"/>
      <w:r w:rsidRPr="00232302">
        <w:t>print</w:t>
      </w:r>
      <w:proofErr w:type="spellEnd"/>
      <w:r w:rsidRPr="00232302">
        <w:t xml:space="preserve"> '===&gt; </w:t>
      </w:r>
      <w:proofErr w:type="spellStart"/>
      <w:r w:rsidRPr="00232302">
        <w:t>status</w:t>
      </w:r>
      <w:proofErr w:type="spellEnd"/>
      <w:r w:rsidRPr="00232302">
        <w:t xml:space="preserve"> </w:t>
      </w:r>
      <w:proofErr w:type="spellStart"/>
      <w:r w:rsidRPr="00232302">
        <w:t>record</w:t>
      </w:r>
      <w:proofErr w:type="spellEnd"/>
      <w:r w:rsidRPr="00232302">
        <w:t>:'</w:t>
      </w:r>
    </w:p>
    <w:p w14:paraId="6DBE08E6" w14:textId="77777777" w:rsidR="00062770" w:rsidRPr="00232302" w:rsidRDefault="00062770" w:rsidP="005D00F4">
      <w:pPr>
        <w:pStyle w:val="FormatvorlageProgrammcode10pt"/>
      </w:pPr>
      <w:r w:rsidRPr="00232302">
        <w:tab/>
      </w:r>
      <w:r w:rsidRPr="00232302">
        <w:tab/>
      </w:r>
      <w:proofErr w:type="spellStart"/>
      <w:r w:rsidRPr="00232302">
        <w:t>printEventMemoryEntryStatus</w:t>
      </w:r>
      <w:proofErr w:type="spellEnd"/>
      <w:r w:rsidRPr="00232302">
        <w:t>(</w:t>
      </w:r>
      <w:proofErr w:type="spellStart"/>
      <w:r w:rsidRPr="00232302">
        <w:t>entry.getDtcStates</w:t>
      </w:r>
      <w:proofErr w:type="spellEnd"/>
      <w:r w:rsidRPr="00232302">
        <w:t>())</w:t>
      </w:r>
    </w:p>
    <w:p w14:paraId="2E68460F" w14:textId="77777777" w:rsidR="00062770" w:rsidRPr="00232302" w:rsidRDefault="00062770" w:rsidP="005D00F4">
      <w:pPr>
        <w:pStyle w:val="FormatvorlageProgrammcode10pt"/>
      </w:pPr>
    </w:p>
    <w:p w14:paraId="71548A95" w14:textId="77777777" w:rsidR="00062770" w:rsidRPr="00302937" w:rsidRDefault="00062770" w:rsidP="005D00F4">
      <w:pPr>
        <w:pStyle w:val="FormatvorlageProgrammcode10pt"/>
      </w:pPr>
      <w:r w:rsidRPr="00232302">
        <w:tab/>
      </w:r>
      <w:r w:rsidRPr="00232302">
        <w:tab/>
      </w:r>
      <w:r w:rsidRPr="00302937">
        <w:t># Ausgabe der Ereignis-Infos (Ereigniscode, -text, …)</w:t>
      </w:r>
    </w:p>
    <w:p w14:paraId="53556DDD" w14:textId="77777777" w:rsidR="00062770" w:rsidRPr="00232302" w:rsidRDefault="00062770" w:rsidP="005D00F4">
      <w:pPr>
        <w:pStyle w:val="FormatvorlageProgrammcode10pt"/>
      </w:pPr>
      <w:r w:rsidRPr="00302937">
        <w:tab/>
      </w:r>
      <w:r w:rsidRPr="00302937">
        <w:tab/>
      </w:r>
      <w:proofErr w:type="spellStart"/>
      <w:r w:rsidRPr="00232302">
        <w:t>print</w:t>
      </w:r>
      <w:proofErr w:type="spellEnd"/>
      <w:r w:rsidRPr="00232302">
        <w:t xml:space="preserve"> '===&gt; Ereignisspeicher Info'</w:t>
      </w:r>
    </w:p>
    <w:p w14:paraId="0F649B51" w14:textId="77777777" w:rsidR="00062770" w:rsidRPr="00232302" w:rsidRDefault="00062770" w:rsidP="005D00F4">
      <w:pPr>
        <w:pStyle w:val="FormatvorlageProgrammcode10pt"/>
      </w:pPr>
      <w:r w:rsidRPr="00232302">
        <w:tab/>
      </w:r>
      <w:r w:rsidRPr="00232302">
        <w:tab/>
      </w:r>
      <w:proofErr w:type="spellStart"/>
      <w:r w:rsidRPr="00232302">
        <w:t>infoList</w:t>
      </w:r>
      <w:proofErr w:type="spellEnd"/>
      <w:r w:rsidRPr="00232302">
        <w:t xml:space="preserve"> = </w:t>
      </w:r>
      <w:proofErr w:type="spellStart"/>
      <w:r w:rsidRPr="00232302">
        <w:t>entry.getEventInfos</w:t>
      </w:r>
      <w:proofErr w:type="spellEnd"/>
      <w:r w:rsidRPr="00232302">
        <w:t>()</w:t>
      </w:r>
    </w:p>
    <w:p w14:paraId="21A738B6" w14:textId="77777777" w:rsidR="00062770" w:rsidRPr="00232302" w:rsidRDefault="00062770" w:rsidP="005D00F4">
      <w:pPr>
        <w:pStyle w:val="FormatvorlageProgrammcode10pt"/>
      </w:pPr>
      <w:r w:rsidRPr="00232302">
        <w:tab/>
      </w:r>
      <w:r w:rsidRPr="00232302">
        <w:tab/>
      </w:r>
      <w:proofErr w:type="spellStart"/>
      <w:r w:rsidRPr="00232302">
        <w:t>printResultValueList</w:t>
      </w:r>
      <w:proofErr w:type="spellEnd"/>
      <w:r w:rsidRPr="00232302">
        <w:t>(</w:t>
      </w:r>
      <w:proofErr w:type="spellStart"/>
      <w:r w:rsidRPr="00232302">
        <w:t>infoList</w:t>
      </w:r>
      <w:proofErr w:type="spellEnd"/>
      <w:r w:rsidRPr="00232302">
        <w:t>)</w:t>
      </w:r>
    </w:p>
    <w:p w14:paraId="27376021" w14:textId="77777777" w:rsidR="00062770" w:rsidRPr="00232302" w:rsidRDefault="00062770" w:rsidP="005D00F4">
      <w:pPr>
        <w:pStyle w:val="FormatvorlageProgrammcode10pt"/>
      </w:pPr>
    </w:p>
    <w:p w14:paraId="126FACCE" w14:textId="77777777" w:rsidR="00062770" w:rsidRPr="00232302" w:rsidRDefault="00062770" w:rsidP="005D00F4">
      <w:pPr>
        <w:pStyle w:val="FormatvorlageProgrammcode10pt"/>
      </w:pPr>
      <w:r w:rsidRPr="00232302">
        <w:tab/>
      </w:r>
      <w:r w:rsidRPr="00232302">
        <w:tab/>
        <w:t># Umgebungsdaten</w:t>
      </w:r>
      <w:r w:rsidRPr="00232302">
        <w:tab/>
      </w:r>
    </w:p>
    <w:p w14:paraId="61451401" w14:textId="77777777" w:rsidR="00062770" w:rsidRPr="00232302" w:rsidRDefault="00062770" w:rsidP="005D00F4">
      <w:pPr>
        <w:pStyle w:val="FormatvorlageProgrammcode10pt"/>
      </w:pPr>
      <w:r w:rsidRPr="00232302">
        <w:tab/>
      </w:r>
      <w:r w:rsidRPr="00232302">
        <w:tab/>
      </w:r>
      <w:proofErr w:type="spellStart"/>
      <w:r w:rsidRPr="00232302">
        <w:t>print</w:t>
      </w:r>
      <w:proofErr w:type="spellEnd"/>
      <w:r w:rsidRPr="00232302">
        <w:t xml:space="preserve"> "===&gt; Umgebungsdaten:"</w:t>
      </w:r>
    </w:p>
    <w:p w14:paraId="321D5AE8" w14:textId="77777777" w:rsidR="00062770" w:rsidRPr="004438F2" w:rsidRDefault="00062770" w:rsidP="005D00F4">
      <w:pPr>
        <w:pStyle w:val="FormatvorlageProgrammcode10pt"/>
        <w:rPr>
          <w:lang w:val="en-US"/>
        </w:rPr>
      </w:pPr>
      <w:r w:rsidRPr="00232302">
        <w:tab/>
      </w:r>
      <w:r w:rsidRPr="00232302">
        <w:tab/>
      </w:r>
      <w:proofErr w:type="spellStart"/>
      <w:r w:rsidRPr="004438F2">
        <w:rPr>
          <w:lang w:val="en-US"/>
        </w:rPr>
        <w:t>envDat</w:t>
      </w:r>
      <w:proofErr w:type="spellEnd"/>
      <w:r w:rsidRPr="004438F2">
        <w:rPr>
          <w:lang w:val="en-US"/>
        </w:rPr>
        <w:t xml:space="preserve"> = </w:t>
      </w:r>
      <w:proofErr w:type="spellStart"/>
      <w:r w:rsidRPr="004438F2">
        <w:rPr>
          <w:lang w:val="en-US"/>
        </w:rPr>
        <w:t>entry.getEnvironmentData</w:t>
      </w:r>
      <w:proofErr w:type="spellEnd"/>
      <w:r w:rsidRPr="004438F2">
        <w:rPr>
          <w:lang w:val="en-US"/>
        </w:rPr>
        <w:t>()</w:t>
      </w:r>
    </w:p>
    <w:p w14:paraId="2B354961" w14:textId="77777777" w:rsidR="00062770" w:rsidRPr="004438F2" w:rsidRDefault="00062770" w:rsidP="005D00F4">
      <w:pPr>
        <w:pStyle w:val="FormatvorlageProgrammcode10pt"/>
        <w:rPr>
          <w:lang w:val="en-US"/>
        </w:rPr>
      </w:pPr>
      <w:r w:rsidRPr="004438F2">
        <w:rPr>
          <w:lang w:val="en-US"/>
        </w:rPr>
        <w:tab/>
      </w:r>
      <w:r w:rsidRPr="004438F2">
        <w:rPr>
          <w:lang w:val="en-US"/>
        </w:rPr>
        <w:tab/>
      </w:r>
      <w:proofErr w:type="spellStart"/>
      <w:r w:rsidRPr="004438F2">
        <w:rPr>
          <w:lang w:val="en-US"/>
        </w:rPr>
        <w:t>printResultValueList</w:t>
      </w:r>
      <w:proofErr w:type="spellEnd"/>
      <w:r w:rsidRPr="004438F2">
        <w:rPr>
          <w:lang w:val="en-US"/>
        </w:rPr>
        <w:t>(</w:t>
      </w:r>
      <w:proofErr w:type="spellStart"/>
      <w:r w:rsidRPr="004438F2">
        <w:rPr>
          <w:lang w:val="en-US"/>
        </w:rPr>
        <w:t>envDat.getStandardData</w:t>
      </w:r>
      <w:proofErr w:type="spellEnd"/>
      <w:r w:rsidRPr="004438F2">
        <w:rPr>
          <w:lang w:val="en-US"/>
        </w:rPr>
        <w:t>())</w:t>
      </w:r>
    </w:p>
    <w:p w14:paraId="364CD293" w14:textId="77777777" w:rsidR="00062770" w:rsidRPr="004E58D3" w:rsidRDefault="00062770" w:rsidP="005D00F4">
      <w:pPr>
        <w:pStyle w:val="FormatvorlageProgrammcode10pt"/>
        <w:rPr>
          <w:lang w:val="en-GB"/>
        </w:rPr>
      </w:pPr>
      <w:r w:rsidRPr="004438F2">
        <w:rPr>
          <w:lang w:val="en-US"/>
        </w:rPr>
        <w:tab/>
      </w:r>
      <w:r w:rsidRPr="004438F2">
        <w:rPr>
          <w:lang w:val="en-US"/>
        </w:rPr>
        <w:tab/>
      </w:r>
      <w:proofErr w:type="spellStart"/>
      <w:r w:rsidRPr="004E58D3">
        <w:rPr>
          <w:lang w:val="en-GB"/>
        </w:rPr>
        <w:t>printResultValueList</w:t>
      </w:r>
      <w:proofErr w:type="spellEnd"/>
      <w:r w:rsidRPr="004E58D3">
        <w:rPr>
          <w:lang w:val="en-GB"/>
        </w:rPr>
        <w:t>(</w:t>
      </w:r>
      <w:proofErr w:type="spellStart"/>
      <w:r w:rsidRPr="004E58D3">
        <w:rPr>
          <w:lang w:val="en-GB"/>
        </w:rPr>
        <w:t>envDat.getMeasurements</w:t>
      </w:r>
      <w:proofErr w:type="spellEnd"/>
      <w:r w:rsidRPr="004E58D3">
        <w:rPr>
          <w:lang w:val="en-GB"/>
        </w:rPr>
        <w:t>())</w:t>
      </w:r>
    </w:p>
    <w:p w14:paraId="3C371E0E" w14:textId="77777777" w:rsidR="00062770" w:rsidRPr="00232302" w:rsidRDefault="00062770" w:rsidP="005D00F4">
      <w:pPr>
        <w:pStyle w:val="FormatvorlageProgrammcode10pt"/>
        <w:rPr>
          <w:lang w:val="en-GB"/>
        </w:rPr>
      </w:pPr>
      <w:r w:rsidRPr="004E58D3">
        <w:rPr>
          <w:lang w:val="en-GB"/>
        </w:rPr>
        <w:tab/>
      </w:r>
      <w:r w:rsidRPr="004E58D3">
        <w:rPr>
          <w:lang w:val="en-GB"/>
        </w:rPr>
        <w:tab/>
      </w:r>
      <w:r w:rsidRPr="00232302">
        <w:rPr>
          <w:lang w:val="en-GB"/>
        </w:rPr>
        <w:t>print '------------------------------------------'</w:t>
      </w:r>
    </w:p>
    <w:p w14:paraId="2988D1F5" w14:textId="77777777" w:rsidR="00062770" w:rsidRPr="004438F2" w:rsidRDefault="00062770" w:rsidP="005D00F4">
      <w:pPr>
        <w:pStyle w:val="FormatvorlageProgrammcode10pt"/>
      </w:pPr>
      <w:r w:rsidRPr="00232302">
        <w:rPr>
          <w:lang w:val="en-GB"/>
        </w:rPr>
        <w:tab/>
      </w:r>
      <w:r w:rsidRPr="00232302">
        <w:rPr>
          <w:lang w:val="en-GB"/>
        </w:rPr>
        <w:tab/>
      </w:r>
      <w:r w:rsidRPr="004438F2">
        <w:t>i = i + 1</w:t>
      </w:r>
    </w:p>
    <w:p w14:paraId="00EB79CD" w14:textId="77777777" w:rsidR="00062770" w:rsidRDefault="00062770" w:rsidP="005D00F4">
      <w:pPr>
        <w:pStyle w:val="FormatvorlageProgrammcode10pt"/>
      </w:pPr>
      <w:r w:rsidRPr="004438F2">
        <w:tab/>
      </w:r>
      <w:proofErr w:type="spellStart"/>
      <w:r>
        <w:t>return</w:t>
      </w:r>
      <w:proofErr w:type="spellEnd"/>
      <w:r>
        <w:t xml:space="preserve"> i</w:t>
      </w:r>
    </w:p>
    <w:p w14:paraId="64AC601F" w14:textId="77777777" w:rsidR="00062770" w:rsidRDefault="00062770" w:rsidP="005D00F4">
      <w:pPr>
        <w:pStyle w:val="FormatvorlageProgrammcode10pt"/>
      </w:pPr>
    </w:p>
    <w:p w14:paraId="43F07D5F" w14:textId="77777777" w:rsidR="00062770" w:rsidRDefault="00062770" w:rsidP="005D00F4">
      <w:r>
        <w:t xml:space="preserve">Die Ausgabe der drei Informationsarten wird dabei an die zwei Funktionen </w:t>
      </w:r>
      <w:proofErr w:type="spellStart"/>
      <w:r w:rsidRPr="00593D61">
        <w:rPr>
          <w:i/>
        </w:rPr>
        <w:t>printEventMemoryEntryStatus</w:t>
      </w:r>
      <w:proofErr w:type="spellEnd"/>
      <w:r>
        <w:t xml:space="preserve"> und </w:t>
      </w:r>
      <w:proofErr w:type="spellStart"/>
      <w:r w:rsidRPr="00593D61">
        <w:rPr>
          <w:i/>
        </w:rPr>
        <w:t>printResultValueList</w:t>
      </w:r>
      <w:proofErr w:type="spellEnd"/>
      <w:r>
        <w:t xml:space="preserve"> delegiert:</w:t>
      </w:r>
    </w:p>
    <w:p w14:paraId="7C069155" w14:textId="77777777" w:rsidR="00062770" w:rsidRDefault="00062770" w:rsidP="005D00F4"/>
    <w:p w14:paraId="23025255" w14:textId="77777777" w:rsidR="00062770" w:rsidRDefault="00062770" w:rsidP="005D00F4">
      <w:pPr>
        <w:pStyle w:val="FormatvorlageProgrammcode10pt"/>
      </w:pPr>
      <w:r w:rsidRPr="002C135B">
        <w:t># Gib</w:t>
      </w:r>
      <w:r>
        <w:t>t</w:t>
      </w:r>
      <w:r w:rsidRPr="002C135B">
        <w:t xml:space="preserve"> den Inhalt des Statusbytes eines Fehlerspeichereintrags aus</w:t>
      </w:r>
    </w:p>
    <w:p w14:paraId="2B1D4273" w14:textId="3A6639B7" w:rsidR="00062770" w:rsidRPr="009B2428" w:rsidRDefault="00062770" w:rsidP="005D00F4">
      <w:pPr>
        <w:pStyle w:val="FormatvorlageProgrammcode10pt"/>
        <w:rPr>
          <w:lang w:val="en-GB"/>
        </w:rPr>
      </w:pPr>
      <w:r w:rsidRPr="009B2428">
        <w:rPr>
          <w:lang w:val="en-GB"/>
        </w:rPr>
        <w:t xml:space="preserve"># Parameter: </w:t>
      </w:r>
      <w:proofErr w:type="spellStart"/>
      <w:r w:rsidRPr="009B2428">
        <w:rPr>
          <w:lang w:val="en-GB"/>
        </w:rPr>
        <w:t>stateList</w:t>
      </w:r>
      <w:proofErr w:type="spellEnd"/>
      <w:r w:rsidRPr="009B2428">
        <w:rPr>
          <w:lang w:val="en-GB"/>
        </w:rPr>
        <w:t xml:space="preserve"> List&lt;</w:t>
      </w:r>
      <w:proofErr w:type="spellStart"/>
      <w:r>
        <w:fldChar w:fldCharType="begin"/>
      </w:r>
      <w:r w:rsidRPr="003D6E2D">
        <w:rPr>
          <w:lang w:val="en-US"/>
        </w:rPr>
        <w:instrText>HYPERLINK \l "r335"</w:instrText>
      </w:r>
      <w:r>
        <w:fldChar w:fldCharType="separate"/>
      </w:r>
      <w:r w:rsidRPr="009B2428">
        <w:rPr>
          <w:lang w:val="en-GB"/>
        </w:rPr>
        <w:t>IDiagResultDtcState</w:t>
      </w:r>
      <w:proofErr w:type="spellEnd"/>
      <w:r>
        <w:rPr>
          <w:lang w:val="en-GB"/>
        </w:rPr>
        <w:fldChar w:fldCharType="end"/>
      </w:r>
      <w:r w:rsidRPr="009B2428">
        <w:rPr>
          <w:lang w:val="en-GB"/>
        </w:rPr>
        <w:t xml:space="preserve">&gt; </w:t>
      </w:r>
    </w:p>
    <w:p w14:paraId="1C8AF8C4" w14:textId="77777777" w:rsidR="00062770" w:rsidRPr="009B2428" w:rsidRDefault="00062770" w:rsidP="005D00F4">
      <w:pPr>
        <w:pStyle w:val="FormatvorlageProgrammcode10pt"/>
        <w:rPr>
          <w:lang w:val="en-GB"/>
        </w:rPr>
      </w:pPr>
      <w:r w:rsidRPr="009B2428">
        <w:rPr>
          <w:lang w:val="en-GB"/>
        </w:rPr>
        <w:t xml:space="preserve">def </w:t>
      </w:r>
      <w:proofErr w:type="spellStart"/>
      <w:r w:rsidRPr="009B2428">
        <w:rPr>
          <w:lang w:val="en-GB"/>
        </w:rPr>
        <w:t>printEventMemoryEntryStatus</w:t>
      </w:r>
      <w:proofErr w:type="spellEnd"/>
      <w:r w:rsidRPr="009B2428">
        <w:rPr>
          <w:lang w:val="en-GB"/>
        </w:rPr>
        <w:t>(</w:t>
      </w:r>
      <w:proofErr w:type="spellStart"/>
      <w:r w:rsidRPr="009B2428">
        <w:rPr>
          <w:lang w:val="en-GB"/>
        </w:rPr>
        <w:t>stateList</w:t>
      </w:r>
      <w:proofErr w:type="spellEnd"/>
      <w:r w:rsidRPr="009B2428">
        <w:rPr>
          <w:lang w:val="en-GB"/>
        </w:rPr>
        <w:t>):</w:t>
      </w:r>
    </w:p>
    <w:p w14:paraId="1A763984" w14:textId="77777777" w:rsidR="00062770" w:rsidRPr="00BC1B64" w:rsidRDefault="00062770" w:rsidP="005D00F4">
      <w:pPr>
        <w:pStyle w:val="FormatvorlageProgrammcode10pt"/>
      </w:pPr>
      <w:r w:rsidRPr="009B2428">
        <w:rPr>
          <w:lang w:val="en-GB"/>
        </w:rPr>
        <w:tab/>
      </w:r>
      <w:proofErr w:type="spellStart"/>
      <w:r w:rsidRPr="00BC1B64">
        <w:t>print</w:t>
      </w:r>
      <w:proofErr w:type="spellEnd"/>
      <w:r w:rsidRPr="00BC1B64">
        <w:t xml:space="preserve"> "Status: "</w:t>
      </w:r>
    </w:p>
    <w:p w14:paraId="44894D47" w14:textId="77777777" w:rsidR="00062770" w:rsidRPr="00BC1B64" w:rsidRDefault="00062770" w:rsidP="005D00F4">
      <w:pPr>
        <w:pStyle w:val="FormatvorlageProgrammcode10pt"/>
        <w:ind w:firstLine="708"/>
      </w:pPr>
      <w:proofErr w:type="spellStart"/>
      <w:r w:rsidRPr="00BC1B64">
        <w:t>for</w:t>
      </w:r>
      <w:proofErr w:type="spellEnd"/>
      <w:r w:rsidRPr="00BC1B64">
        <w:t xml:space="preserve"> </w:t>
      </w:r>
      <w:proofErr w:type="spellStart"/>
      <w:r w:rsidRPr="00BC1B64">
        <w:t>bit</w:t>
      </w:r>
      <w:proofErr w:type="spellEnd"/>
      <w:r w:rsidRPr="00BC1B64">
        <w:t xml:space="preserve"> in </w:t>
      </w:r>
      <w:proofErr w:type="spellStart"/>
      <w:r w:rsidRPr="00BC1B64">
        <w:t>stateList</w:t>
      </w:r>
      <w:proofErr w:type="spellEnd"/>
      <w:r w:rsidRPr="00BC1B64">
        <w:t>:</w:t>
      </w:r>
    </w:p>
    <w:p w14:paraId="62666BD7" w14:textId="77777777" w:rsidR="00062770" w:rsidRPr="00BC1B64" w:rsidRDefault="00062770" w:rsidP="005D00F4">
      <w:pPr>
        <w:pStyle w:val="FormatvorlageProgrammcode10pt"/>
        <w:ind w:left="1410"/>
      </w:pPr>
      <w:proofErr w:type="spellStart"/>
      <w:r w:rsidRPr="00BC1B64">
        <w:t>print</w:t>
      </w:r>
      <w:proofErr w:type="spellEnd"/>
      <w:r w:rsidRPr="00BC1B64">
        <w:t xml:space="preserve"> </w:t>
      </w:r>
      <w:proofErr w:type="spellStart"/>
      <w:r w:rsidRPr="00BC1B64">
        <w:t>bit.getBitPosition</w:t>
      </w:r>
      <w:proofErr w:type="spellEnd"/>
      <w:r w:rsidRPr="00BC1B64">
        <w:t xml:space="preserve">(), </w:t>
      </w:r>
      <w:proofErr w:type="spellStart"/>
      <w:r w:rsidRPr="00BC1B64">
        <w:t>bit.getBitPositionText</w:t>
      </w:r>
      <w:proofErr w:type="spellEnd"/>
      <w:r w:rsidRPr="00BC1B64">
        <w:t xml:space="preserve">(), </w:t>
      </w:r>
      <w:proofErr w:type="spellStart"/>
      <w:r w:rsidRPr="00BC1B64">
        <w:t>bit.getBitValueText</w:t>
      </w:r>
      <w:proofErr w:type="spellEnd"/>
    </w:p>
    <w:p w14:paraId="0E440926" w14:textId="77777777" w:rsidR="00062770" w:rsidRPr="00232302" w:rsidRDefault="00062770" w:rsidP="005D00F4">
      <w:pPr>
        <w:pStyle w:val="FormatvorlageProgrammcode10pt"/>
      </w:pPr>
      <w:r w:rsidRPr="00BC1B64">
        <w:tab/>
      </w:r>
      <w:proofErr w:type="spellStart"/>
      <w:r w:rsidRPr="00232302">
        <w:t>print</w:t>
      </w:r>
      <w:proofErr w:type="spellEnd"/>
      <w:r w:rsidRPr="00232302">
        <w:t xml:space="preserve"> ‘---------------------------------‘</w:t>
      </w:r>
    </w:p>
    <w:p w14:paraId="631FBBD0" w14:textId="77777777" w:rsidR="00062770" w:rsidRPr="00232302" w:rsidRDefault="00062770" w:rsidP="005D00F4">
      <w:pPr>
        <w:pStyle w:val="FormatvorlageProgrammcode10pt"/>
      </w:pPr>
    </w:p>
    <w:p w14:paraId="5374FF91" w14:textId="77777777" w:rsidR="00062770" w:rsidRPr="00232302" w:rsidRDefault="00062770" w:rsidP="005D00F4">
      <w:pPr>
        <w:pStyle w:val="FormatvorlageProgrammcode10pt"/>
      </w:pPr>
    </w:p>
    <w:p w14:paraId="4A7D31D2" w14:textId="77777777" w:rsidR="00062770" w:rsidRPr="00232302" w:rsidRDefault="00062770" w:rsidP="005D00F4">
      <w:pPr>
        <w:pStyle w:val="FormatvorlageProgrammcode10pt"/>
      </w:pPr>
      <w:r w:rsidRPr="00232302">
        <w:t>#</w:t>
      </w:r>
    </w:p>
    <w:p w14:paraId="3FED1E74" w14:textId="77777777" w:rsidR="00062770" w:rsidRPr="00963D3E" w:rsidRDefault="00062770" w:rsidP="005D00F4">
      <w:pPr>
        <w:pStyle w:val="FormatvorlageProgrammcode10pt"/>
      </w:pPr>
      <w:r w:rsidRPr="00963D3E">
        <w:t>#</w:t>
      </w:r>
      <w:r>
        <w:t xml:space="preserve"> </w:t>
      </w:r>
      <w:r w:rsidRPr="00963D3E">
        <w:t>Gibt eine Liste von Diagnoseergebnissen aus</w:t>
      </w:r>
    </w:p>
    <w:p w14:paraId="06B627D4" w14:textId="77777777" w:rsidR="00062770" w:rsidRPr="00E13531" w:rsidRDefault="00062770" w:rsidP="005D00F4">
      <w:pPr>
        <w:pStyle w:val="FormatvorlageProgrammcode10pt"/>
        <w:rPr>
          <w:lang w:val="nb-NO"/>
        </w:rPr>
      </w:pPr>
      <w:r>
        <w:rPr>
          <w:lang w:val="nb-NO"/>
        </w:rPr>
        <w:t># Parameter: &lt;List &lt;IDiag</w:t>
      </w:r>
      <w:r w:rsidRPr="00E13531">
        <w:rPr>
          <w:lang w:val="nb-NO"/>
        </w:rPr>
        <w:t>ResultValue&gt;&gt; valueList</w:t>
      </w:r>
    </w:p>
    <w:p w14:paraId="1522A1C5" w14:textId="77777777" w:rsidR="00062770" w:rsidRPr="00E13531" w:rsidRDefault="00062770" w:rsidP="005D00F4">
      <w:pPr>
        <w:pStyle w:val="FormatvorlageProgrammcode10pt"/>
        <w:rPr>
          <w:lang w:val="nb-NO"/>
        </w:rPr>
      </w:pPr>
      <w:r w:rsidRPr="00E13531">
        <w:rPr>
          <w:lang w:val="nb-NO"/>
        </w:rPr>
        <w:t>def printResultValueList(valueList):</w:t>
      </w:r>
    </w:p>
    <w:p w14:paraId="6CA4CD6B" w14:textId="77777777" w:rsidR="00062770" w:rsidRPr="00E13531" w:rsidRDefault="00062770" w:rsidP="005D00F4">
      <w:pPr>
        <w:pStyle w:val="FormatvorlageProgrammcode10pt"/>
        <w:rPr>
          <w:lang w:val="en-GB"/>
        </w:rPr>
      </w:pPr>
      <w:r w:rsidRPr="00E13531">
        <w:rPr>
          <w:lang w:val="nb-NO"/>
        </w:rPr>
        <w:tab/>
      </w:r>
      <w:r w:rsidRPr="00E13531">
        <w:rPr>
          <w:lang w:val="en-GB"/>
        </w:rPr>
        <w:t xml:space="preserve">if not </w:t>
      </w:r>
      <w:proofErr w:type="spellStart"/>
      <w:r w:rsidRPr="00E13531">
        <w:rPr>
          <w:lang w:val="en-GB"/>
        </w:rPr>
        <w:t>valueList.isEmpty</w:t>
      </w:r>
      <w:proofErr w:type="spellEnd"/>
      <w:r w:rsidRPr="00E13531">
        <w:rPr>
          <w:lang w:val="en-GB"/>
        </w:rPr>
        <w:t>():</w:t>
      </w:r>
    </w:p>
    <w:p w14:paraId="09696D52" w14:textId="77777777" w:rsidR="00062770" w:rsidRPr="00E13531" w:rsidRDefault="00062770" w:rsidP="005D00F4">
      <w:pPr>
        <w:pStyle w:val="FormatvorlageProgrammcode10pt"/>
        <w:rPr>
          <w:lang w:val="en-GB"/>
        </w:rPr>
      </w:pPr>
      <w:r w:rsidRPr="00E13531">
        <w:rPr>
          <w:lang w:val="en-GB"/>
        </w:rPr>
        <w:tab/>
      </w:r>
      <w:r w:rsidRPr="00E13531">
        <w:rPr>
          <w:lang w:val="en-GB"/>
        </w:rPr>
        <w:tab/>
        <w:t xml:space="preserve">iterate = </w:t>
      </w:r>
      <w:proofErr w:type="spellStart"/>
      <w:r w:rsidRPr="00E13531">
        <w:rPr>
          <w:lang w:val="en-GB"/>
        </w:rPr>
        <w:t>valueList.iterator</w:t>
      </w:r>
      <w:proofErr w:type="spellEnd"/>
      <w:r w:rsidRPr="00E13531">
        <w:rPr>
          <w:lang w:val="en-GB"/>
        </w:rPr>
        <w:t>()</w:t>
      </w:r>
    </w:p>
    <w:p w14:paraId="2C93A88C" w14:textId="77777777" w:rsidR="00062770" w:rsidRPr="00E13531" w:rsidRDefault="00062770" w:rsidP="005D00F4">
      <w:pPr>
        <w:pStyle w:val="FormatvorlageProgrammcode10pt"/>
        <w:rPr>
          <w:lang w:val="en-GB"/>
        </w:rPr>
      </w:pPr>
      <w:r w:rsidRPr="00E13531">
        <w:rPr>
          <w:lang w:val="en-GB"/>
        </w:rPr>
        <w:tab/>
      </w:r>
      <w:r w:rsidRPr="00E13531">
        <w:rPr>
          <w:lang w:val="en-GB"/>
        </w:rPr>
        <w:tab/>
        <w:t xml:space="preserve">while </w:t>
      </w:r>
      <w:proofErr w:type="spellStart"/>
      <w:r w:rsidRPr="00E13531">
        <w:rPr>
          <w:lang w:val="en-GB"/>
        </w:rPr>
        <w:t>iterate.hasNext</w:t>
      </w:r>
      <w:proofErr w:type="spellEnd"/>
      <w:r w:rsidRPr="00E13531">
        <w:rPr>
          <w:lang w:val="en-GB"/>
        </w:rPr>
        <w:t>():</w:t>
      </w:r>
    </w:p>
    <w:p w14:paraId="37B5E0D2" w14:textId="77777777" w:rsidR="00062770" w:rsidRPr="004438F2" w:rsidRDefault="00062770" w:rsidP="005D00F4">
      <w:pPr>
        <w:pStyle w:val="FormatvorlageProgrammcode10pt"/>
        <w:rPr>
          <w:lang w:val="en-US"/>
        </w:rPr>
      </w:pPr>
      <w:r w:rsidRPr="00E13531">
        <w:rPr>
          <w:lang w:val="en-GB"/>
        </w:rPr>
        <w:tab/>
      </w:r>
      <w:r w:rsidRPr="00E13531">
        <w:rPr>
          <w:lang w:val="en-GB"/>
        </w:rPr>
        <w:tab/>
      </w:r>
      <w:r w:rsidRPr="00E13531">
        <w:rPr>
          <w:lang w:val="en-GB"/>
        </w:rPr>
        <w:tab/>
      </w:r>
      <w:proofErr w:type="spellStart"/>
      <w:r w:rsidRPr="004438F2">
        <w:rPr>
          <w:lang w:val="en-US"/>
        </w:rPr>
        <w:t>printResultValue</w:t>
      </w:r>
      <w:proofErr w:type="spellEnd"/>
      <w:r w:rsidRPr="004438F2">
        <w:rPr>
          <w:lang w:val="en-US"/>
        </w:rPr>
        <w:t>(</w:t>
      </w:r>
      <w:proofErr w:type="spellStart"/>
      <w:r w:rsidRPr="004438F2">
        <w:rPr>
          <w:lang w:val="en-US"/>
        </w:rPr>
        <w:t>iterate.next</w:t>
      </w:r>
      <w:proofErr w:type="spellEnd"/>
      <w:r w:rsidRPr="004438F2">
        <w:rPr>
          <w:lang w:val="en-US"/>
        </w:rPr>
        <w:t>())</w:t>
      </w:r>
    </w:p>
    <w:p w14:paraId="577EA996" w14:textId="77777777" w:rsidR="00062770" w:rsidRPr="00C64613" w:rsidRDefault="00062770" w:rsidP="005D00F4">
      <w:pPr>
        <w:pStyle w:val="FormatvorlageProgrammcode10pt"/>
      </w:pPr>
      <w:r w:rsidRPr="004438F2">
        <w:rPr>
          <w:lang w:val="en-US"/>
        </w:rPr>
        <w:tab/>
      </w:r>
      <w:proofErr w:type="spellStart"/>
      <w:r w:rsidRPr="00C64613">
        <w:t>else</w:t>
      </w:r>
      <w:proofErr w:type="spellEnd"/>
      <w:r w:rsidRPr="00C64613">
        <w:t>:</w:t>
      </w:r>
    </w:p>
    <w:p w14:paraId="313CBC68" w14:textId="77777777" w:rsidR="00062770" w:rsidRPr="00C64613" w:rsidRDefault="00062770" w:rsidP="005D00F4">
      <w:pPr>
        <w:pStyle w:val="FormatvorlageProgrammcode10pt"/>
      </w:pPr>
      <w:r w:rsidRPr="00C64613">
        <w:tab/>
      </w:r>
      <w:r w:rsidRPr="00C64613">
        <w:tab/>
      </w:r>
      <w:proofErr w:type="spellStart"/>
      <w:r w:rsidRPr="00C64613">
        <w:t>print</w:t>
      </w:r>
      <w:proofErr w:type="spellEnd"/>
      <w:r w:rsidRPr="00C64613">
        <w:t xml:space="preserve"> 'Keine Ergebniswerte vorhanden'</w:t>
      </w:r>
    </w:p>
    <w:p w14:paraId="02149E41" w14:textId="77777777" w:rsidR="00062770" w:rsidRPr="00C64613" w:rsidRDefault="00062770" w:rsidP="005D00F4">
      <w:pPr>
        <w:pStyle w:val="FormatvorlageProgrammcode10pt"/>
      </w:pPr>
    </w:p>
    <w:p w14:paraId="6C07C720" w14:textId="77777777" w:rsidR="00062770" w:rsidRDefault="00062770" w:rsidP="005D00F4">
      <w:proofErr w:type="spellStart"/>
      <w:r w:rsidRPr="00963D3E">
        <w:rPr>
          <w:i/>
        </w:rPr>
        <w:t>printResultValueList</w:t>
      </w:r>
      <w:proofErr w:type="spellEnd"/>
      <w:r>
        <w:t xml:space="preserve"> ruft seinerseits die Funktion </w:t>
      </w:r>
      <w:proofErr w:type="spellStart"/>
      <w:r w:rsidRPr="00963D3E">
        <w:rPr>
          <w:i/>
        </w:rPr>
        <w:t>printResultValue</w:t>
      </w:r>
      <w:proofErr w:type="spellEnd"/>
      <w:r>
        <w:t xml:space="preserve"> auf, die einen einzelnen Diagnose-Ergebniswert ausgibt:</w:t>
      </w:r>
    </w:p>
    <w:p w14:paraId="016F1A95" w14:textId="77777777" w:rsidR="00062770" w:rsidRPr="00232302" w:rsidRDefault="00062770" w:rsidP="005D00F4">
      <w:pPr>
        <w:pStyle w:val="FormatvorlageProgrammcode10pt"/>
      </w:pPr>
      <w:r w:rsidRPr="00232302">
        <w:t>#</w:t>
      </w:r>
    </w:p>
    <w:p w14:paraId="1E5B653A" w14:textId="77777777" w:rsidR="00062770" w:rsidRPr="002A5141" w:rsidRDefault="00062770" w:rsidP="005D00F4">
      <w:pPr>
        <w:pStyle w:val="FormatvorlageProgrammcode10pt"/>
      </w:pPr>
      <w:r w:rsidRPr="002A5141">
        <w:t># Gibt ein Diagnoseergebnis auf der Konsole aus</w:t>
      </w:r>
    </w:p>
    <w:p w14:paraId="33472429" w14:textId="77777777" w:rsidR="00062770" w:rsidRPr="002A5141" w:rsidRDefault="00062770" w:rsidP="005D00F4">
      <w:pPr>
        <w:pStyle w:val="FormatvorlageProgrammcode10pt"/>
        <w:rPr>
          <w:lang w:val="en-GB"/>
        </w:rPr>
      </w:pPr>
      <w:r>
        <w:rPr>
          <w:lang w:val="en-GB"/>
        </w:rPr>
        <w:lastRenderedPageBreak/>
        <w:t># Parameter result &lt;</w:t>
      </w:r>
      <w:proofErr w:type="spellStart"/>
      <w:r>
        <w:rPr>
          <w:lang w:val="en-GB"/>
        </w:rPr>
        <w:t>IDiag</w:t>
      </w:r>
      <w:r w:rsidRPr="002A5141">
        <w:rPr>
          <w:lang w:val="en-GB"/>
        </w:rPr>
        <w:t>ResultValue</w:t>
      </w:r>
      <w:proofErr w:type="spellEnd"/>
      <w:r w:rsidRPr="002A5141">
        <w:rPr>
          <w:lang w:val="en-GB"/>
        </w:rPr>
        <w:t>&gt; result</w:t>
      </w:r>
    </w:p>
    <w:p w14:paraId="4B42FFD0" w14:textId="77777777" w:rsidR="00062770" w:rsidRPr="002A5141" w:rsidRDefault="00062770" w:rsidP="005D00F4">
      <w:pPr>
        <w:pStyle w:val="FormatvorlageProgrammcode10pt"/>
        <w:rPr>
          <w:lang w:val="en-GB"/>
        </w:rPr>
      </w:pPr>
      <w:r w:rsidRPr="002A5141">
        <w:rPr>
          <w:lang w:val="en-GB"/>
        </w:rPr>
        <w:t>#</w:t>
      </w:r>
    </w:p>
    <w:p w14:paraId="645CB89F" w14:textId="77777777" w:rsidR="00062770" w:rsidRPr="002A5141" w:rsidRDefault="00062770" w:rsidP="005D00F4">
      <w:pPr>
        <w:pStyle w:val="FormatvorlageProgrammcode10pt"/>
        <w:rPr>
          <w:lang w:val="en-GB"/>
        </w:rPr>
      </w:pPr>
      <w:r w:rsidRPr="002A5141">
        <w:rPr>
          <w:lang w:val="en-GB"/>
        </w:rPr>
        <w:t xml:space="preserve">def </w:t>
      </w:r>
      <w:proofErr w:type="spellStart"/>
      <w:r w:rsidRPr="002A5141">
        <w:rPr>
          <w:lang w:val="en-GB"/>
        </w:rPr>
        <w:t>printResultValue</w:t>
      </w:r>
      <w:proofErr w:type="spellEnd"/>
      <w:r w:rsidRPr="002A5141">
        <w:rPr>
          <w:lang w:val="en-GB"/>
        </w:rPr>
        <w:t>(result):</w:t>
      </w:r>
    </w:p>
    <w:p w14:paraId="54239D0D" w14:textId="77777777" w:rsidR="00062770" w:rsidRDefault="00062770" w:rsidP="005D00F4">
      <w:pPr>
        <w:pStyle w:val="FormatvorlageProgrammcode10pt"/>
        <w:rPr>
          <w:lang w:val="en-GB"/>
        </w:rPr>
      </w:pPr>
      <w:r w:rsidRPr="002A5141">
        <w:rPr>
          <w:lang w:val="en-GB"/>
        </w:rPr>
        <w:tab/>
        <w:t xml:space="preserve">print 'name: ', </w:t>
      </w:r>
      <w:proofErr w:type="spellStart"/>
      <w:r w:rsidRPr="002A5141">
        <w:rPr>
          <w:lang w:val="en-GB"/>
        </w:rPr>
        <w:t>result.getName</w:t>
      </w:r>
      <w:proofErr w:type="spellEnd"/>
      <w:r w:rsidRPr="002A5141">
        <w:rPr>
          <w:lang w:val="en-GB"/>
        </w:rPr>
        <w:t xml:space="preserve">(), ' value: ', </w:t>
      </w:r>
      <w:proofErr w:type="spellStart"/>
      <w:r w:rsidRPr="002A5141">
        <w:rPr>
          <w:lang w:val="en-GB"/>
        </w:rPr>
        <w:t>result.getValue</w:t>
      </w:r>
      <w:proofErr w:type="spellEnd"/>
      <w:r w:rsidRPr="002A5141">
        <w:rPr>
          <w:lang w:val="en-GB"/>
        </w:rPr>
        <w:t>()</w:t>
      </w:r>
    </w:p>
    <w:p w14:paraId="754CEE23" w14:textId="77777777" w:rsidR="00062770" w:rsidRPr="002A5141" w:rsidRDefault="00062770" w:rsidP="005D00F4">
      <w:pPr>
        <w:pStyle w:val="FormatvorlageProgrammcode10pt"/>
        <w:rPr>
          <w:lang w:val="en-GB"/>
        </w:rPr>
      </w:pPr>
    </w:p>
    <w:p w14:paraId="23589C91" w14:textId="77777777" w:rsidR="00062770" w:rsidRPr="002A5141" w:rsidRDefault="00062770" w:rsidP="005D00F4">
      <w:pPr>
        <w:pStyle w:val="FormatvorlageProgrammcode10pt"/>
        <w:rPr>
          <w:lang w:val="en-GB"/>
        </w:rPr>
      </w:pPr>
      <w:r w:rsidRPr="002A5141">
        <w:rPr>
          <w:lang w:val="en-GB"/>
        </w:rPr>
        <w:tab/>
        <w:t xml:space="preserve">un = </w:t>
      </w:r>
      <w:proofErr w:type="spellStart"/>
      <w:r w:rsidRPr="002A5141">
        <w:rPr>
          <w:lang w:val="en-GB"/>
        </w:rPr>
        <w:t>result.getTranslatedName</w:t>
      </w:r>
      <w:proofErr w:type="spellEnd"/>
      <w:r w:rsidRPr="002A5141">
        <w:rPr>
          <w:lang w:val="en-GB"/>
        </w:rPr>
        <w:t>()</w:t>
      </w:r>
    </w:p>
    <w:p w14:paraId="197B373A" w14:textId="77777777" w:rsidR="00062770" w:rsidRPr="002A5141" w:rsidRDefault="00062770" w:rsidP="005D00F4">
      <w:pPr>
        <w:pStyle w:val="FormatvorlageProgrammcode10pt"/>
        <w:rPr>
          <w:lang w:val="en-GB"/>
        </w:rPr>
      </w:pPr>
      <w:r w:rsidRPr="002A5141">
        <w:rPr>
          <w:lang w:val="en-GB"/>
        </w:rPr>
        <w:tab/>
      </w:r>
      <w:proofErr w:type="spellStart"/>
      <w:r w:rsidRPr="002A5141">
        <w:rPr>
          <w:lang w:val="en-GB"/>
        </w:rPr>
        <w:t>uv</w:t>
      </w:r>
      <w:proofErr w:type="spellEnd"/>
      <w:r w:rsidRPr="002A5141">
        <w:rPr>
          <w:lang w:val="en-GB"/>
        </w:rPr>
        <w:t xml:space="preserve"> = </w:t>
      </w:r>
      <w:proofErr w:type="spellStart"/>
      <w:r w:rsidRPr="002A5141">
        <w:rPr>
          <w:lang w:val="en-GB"/>
        </w:rPr>
        <w:t>result.getTranslatedValue</w:t>
      </w:r>
      <w:proofErr w:type="spellEnd"/>
      <w:r w:rsidRPr="002A5141">
        <w:rPr>
          <w:lang w:val="en-GB"/>
        </w:rPr>
        <w:t>()</w:t>
      </w:r>
    </w:p>
    <w:p w14:paraId="270269AA" w14:textId="77777777" w:rsidR="00062770" w:rsidRDefault="00062770" w:rsidP="005D00F4">
      <w:pPr>
        <w:pStyle w:val="FormatvorlageProgrammcode10pt"/>
        <w:ind w:left="708"/>
        <w:rPr>
          <w:lang w:val="en-GB"/>
        </w:rPr>
      </w:pPr>
      <w:r w:rsidRPr="002A5141">
        <w:rPr>
          <w:lang w:val="en-GB"/>
        </w:rPr>
        <w:t xml:space="preserve">print 'translated: name', </w:t>
      </w:r>
      <w:proofErr w:type="spellStart"/>
      <w:r w:rsidRPr="002A5141">
        <w:rPr>
          <w:lang w:val="en-GB"/>
        </w:rPr>
        <w:t>un.encode</w:t>
      </w:r>
      <w:proofErr w:type="spellEnd"/>
      <w:r w:rsidRPr="002A5141">
        <w:rPr>
          <w:lang w:val="en-GB"/>
        </w:rPr>
        <w:t xml:space="preserve">('utf-8', 'replace'), ' value: ', </w:t>
      </w:r>
      <w:proofErr w:type="spellStart"/>
      <w:r w:rsidRPr="002A5141">
        <w:rPr>
          <w:lang w:val="en-GB"/>
        </w:rPr>
        <w:t>uv.encode</w:t>
      </w:r>
      <w:proofErr w:type="spellEnd"/>
      <w:r w:rsidRPr="002A5141">
        <w:rPr>
          <w:lang w:val="en-GB"/>
        </w:rPr>
        <w:t>('utf-8', 'replace')</w:t>
      </w:r>
    </w:p>
    <w:p w14:paraId="229C5E13" w14:textId="77777777" w:rsidR="00062770" w:rsidRPr="002A5141" w:rsidRDefault="00062770" w:rsidP="005D00F4">
      <w:pPr>
        <w:pStyle w:val="FormatvorlageProgrammcode10pt"/>
        <w:ind w:left="708"/>
        <w:rPr>
          <w:lang w:val="en-GB"/>
        </w:rPr>
      </w:pPr>
    </w:p>
    <w:p w14:paraId="63D1C509" w14:textId="77777777" w:rsidR="00062770" w:rsidRPr="002A5141" w:rsidRDefault="00062770" w:rsidP="005D00F4">
      <w:pPr>
        <w:pStyle w:val="FormatvorlageProgrammcode10pt"/>
        <w:rPr>
          <w:lang w:val="en-GB"/>
        </w:rPr>
      </w:pPr>
      <w:r w:rsidRPr="002A5141">
        <w:rPr>
          <w:lang w:val="en-GB"/>
        </w:rPr>
        <w:tab/>
        <w:t>unit =</w:t>
      </w:r>
      <w:r>
        <w:rPr>
          <w:lang w:val="en-GB"/>
        </w:rPr>
        <w:t xml:space="preserve"> </w:t>
      </w:r>
      <w:proofErr w:type="spellStart"/>
      <w:r w:rsidRPr="002A5141">
        <w:rPr>
          <w:lang w:val="en-GB"/>
        </w:rPr>
        <w:t>result.getUnit</w:t>
      </w:r>
      <w:proofErr w:type="spellEnd"/>
      <w:r w:rsidRPr="002A5141">
        <w:rPr>
          <w:lang w:val="en-GB"/>
        </w:rPr>
        <w:t>()</w:t>
      </w:r>
    </w:p>
    <w:p w14:paraId="0180C4B6" w14:textId="77777777" w:rsidR="00062770" w:rsidRDefault="00062770" w:rsidP="005D00F4">
      <w:pPr>
        <w:pStyle w:val="FormatvorlageProgrammcode10pt"/>
        <w:rPr>
          <w:lang w:val="en-GB"/>
        </w:rPr>
      </w:pPr>
      <w:r w:rsidRPr="002A5141">
        <w:rPr>
          <w:lang w:val="en-GB"/>
        </w:rPr>
        <w:tab/>
        <w:t xml:space="preserve">print 'unit: ', </w:t>
      </w:r>
      <w:proofErr w:type="spellStart"/>
      <w:r w:rsidRPr="002A5141">
        <w:rPr>
          <w:lang w:val="en-GB"/>
        </w:rPr>
        <w:t>unit.encode</w:t>
      </w:r>
      <w:proofErr w:type="spellEnd"/>
      <w:r w:rsidRPr="002A5141">
        <w:rPr>
          <w:lang w:val="en-GB"/>
        </w:rPr>
        <w:t>('utf-8', 'replace')</w:t>
      </w:r>
    </w:p>
    <w:p w14:paraId="440736CF" w14:textId="77777777" w:rsidR="00062770" w:rsidRPr="002A5141" w:rsidRDefault="00062770" w:rsidP="005D00F4">
      <w:pPr>
        <w:pStyle w:val="FormatvorlageProgrammcode10pt"/>
        <w:rPr>
          <w:lang w:val="en-GB"/>
        </w:rPr>
      </w:pPr>
    </w:p>
    <w:p w14:paraId="63CE81FC" w14:textId="77777777" w:rsidR="00062770" w:rsidRPr="002A5141" w:rsidRDefault="00062770" w:rsidP="005D00F4">
      <w:pPr>
        <w:pStyle w:val="FormatvorlageProgrammcode10pt"/>
        <w:rPr>
          <w:lang w:val="en-GB"/>
        </w:rPr>
      </w:pPr>
      <w:r w:rsidRPr="002A5141">
        <w:rPr>
          <w:lang w:val="en-GB"/>
        </w:rPr>
        <w:tab/>
        <w:t xml:space="preserve">children = </w:t>
      </w:r>
      <w:proofErr w:type="spellStart"/>
      <w:r w:rsidRPr="002A5141">
        <w:rPr>
          <w:lang w:val="en-GB"/>
        </w:rPr>
        <w:t>result.getChildren</w:t>
      </w:r>
      <w:proofErr w:type="spellEnd"/>
      <w:r w:rsidRPr="002A5141">
        <w:rPr>
          <w:lang w:val="en-GB"/>
        </w:rPr>
        <w:t>()</w:t>
      </w:r>
    </w:p>
    <w:p w14:paraId="045D7D3D" w14:textId="77777777" w:rsidR="00062770" w:rsidRPr="002A5141" w:rsidRDefault="00062770" w:rsidP="005D00F4">
      <w:pPr>
        <w:pStyle w:val="FormatvorlageProgrammcode10pt"/>
        <w:rPr>
          <w:lang w:val="en-GB"/>
        </w:rPr>
      </w:pPr>
      <w:r w:rsidRPr="002A5141">
        <w:rPr>
          <w:lang w:val="en-GB"/>
        </w:rPr>
        <w:tab/>
        <w:t xml:space="preserve">if not </w:t>
      </w:r>
      <w:proofErr w:type="spellStart"/>
      <w:r w:rsidRPr="002A5141">
        <w:rPr>
          <w:lang w:val="en-GB"/>
        </w:rPr>
        <w:t>children.isEmpty</w:t>
      </w:r>
      <w:proofErr w:type="spellEnd"/>
      <w:r w:rsidRPr="002A5141">
        <w:rPr>
          <w:lang w:val="en-GB"/>
        </w:rPr>
        <w:t>():</w:t>
      </w:r>
    </w:p>
    <w:p w14:paraId="119A34BA" w14:textId="77777777" w:rsidR="00062770" w:rsidRPr="002A5141" w:rsidRDefault="00062770" w:rsidP="005D00F4">
      <w:pPr>
        <w:pStyle w:val="FormatvorlageProgrammcode10pt"/>
        <w:rPr>
          <w:lang w:val="en-GB"/>
        </w:rPr>
      </w:pPr>
      <w:r w:rsidRPr="002A5141">
        <w:rPr>
          <w:lang w:val="en-GB"/>
        </w:rPr>
        <w:tab/>
      </w:r>
      <w:r w:rsidRPr="002A5141">
        <w:rPr>
          <w:lang w:val="en-GB"/>
        </w:rPr>
        <w:tab/>
        <w:t xml:space="preserve">iterate = </w:t>
      </w:r>
      <w:proofErr w:type="spellStart"/>
      <w:r w:rsidRPr="002A5141">
        <w:rPr>
          <w:lang w:val="en-GB"/>
        </w:rPr>
        <w:t>children.iterator</w:t>
      </w:r>
      <w:proofErr w:type="spellEnd"/>
      <w:r w:rsidRPr="002A5141">
        <w:rPr>
          <w:lang w:val="en-GB"/>
        </w:rPr>
        <w:t>()</w:t>
      </w:r>
    </w:p>
    <w:p w14:paraId="63E57373" w14:textId="77777777" w:rsidR="00062770" w:rsidRPr="002A5141" w:rsidRDefault="00062770" w:rsidP="005D00F4">
      <w:pPr>
        <w:pStyle w:val="FormatvorlageProgrammcode10pt"/>
        <w:rPr>
          <w:lang w:val="en-GB"/>
        </w:rPr>
      </w:pPr>
      <w:r w:rsidRPr="002A5141">
        <w:rPr>
          <w:lang w:val="en-GB"/>
        </w:rPr>
        <w:tab/>
      </w:r>
      <w:r w:rsidRPr="002A5141">
        <w:rPr>
          <w:lang w:val="en-GB"/>
        </w:rPr>
        <w:tab/>
        <w:t xml:space="preserve">while </w:t>
      </w:r>
      <w:proofErr w:type="spellStart"/>
      <w:r w:rsidRPr="002A5141">
        <w:rPr>
          <w:lang w:val="en-GB"/>
        </w:rPr>
        <w:t>iterate.hasNext</w:t>
      </w:r>
      <w:proofErr w:type="spellEnd"/>
      <w:r w:rsidRPr="002A5141">
        <w:rPr>
          <w:lang w:val="en-GB"/>
        </w:rPr>
        <w:t>():</w:t>
      </w:r>
    </w:p>
    <w:p w14:paraId="748ADF3C" w14:textId="77777777" w:rsidR="00062770" w:rsidRPr="002A5141" w:rsidRDefault="00062770" w:rsidP="005D00F4">
      <w:pPr>
        <w:pStyle w:val="FormatvorlageProgrammcode10pt"/>
        <w:rPr>
          <w:lang w:val="en-GB"/>
        </w:rPr>
      </w:pPr>
      <w:r w:rsidRPr="002A5141">
        <w:rPr>
          <w:lang w:val="en-GB"/>
        </w:rPr>
        <w:tab/>
      </w:r>
      <w:r w:rsidRPr="002A5141">
        <w:rPr>
          <w:lang w:val="en-GB"/>
        </w:rPr>
        <w:tab/>
      </w:r>
      <w:r w:rsidRPr="002A5141">
        <w:rPr>
          <w:lang w:val="en-GB"/>
        </w:rPr>
        <w:tab/>
      </w:r>
      <w:proofErr w:type="spellStart"/>
      <w:r w:rsidRPr="002A5141">
        <w:rPr>
          <w:lang w:val="en-GB"/>
        </w:rPr>
        <w:t>printResultValue</w:t>
      </w:r>
      <w:proofErr w:type="spellEnd"/>
      <w:r w:rsidRPr="002A5141">
        <w:rPr>
          <w:lang w:val="en-GB"/>
        </w:rPr>
        <w:t>(</w:t>
      </w:r>
      <w:proofErr w:type="spellStart"/>
      <w:r w:rsidRPr="002A5141">
        <w:rPr>
          <w:lang w:val="en-GB"/>
        </w:rPr>
        <w:t>iterate.next</w:t>
      </w:r>
      <w:proofErr w:type="spellEnd"/>
      <w:r w:rsidRPr="002A5141">
        <w:rPr>
          <w:lang w:val="en-GB"/>
        </w:rPr>
        <w:t>())</w:t>
      </w:r>
    </w:p>
    <w:p w14:paraId="0EA3068C" w14:textId="77777777" w:rsidR="00062770" w:rsidRPr="009B2428" w:rsidRDefault="00062770" w:rsidP="005D00F4">
      <w:pPr>
        <w:rPr>
          <w:lang w:val="en-GB"/>
        </w:rPr>
      </w:pPr>
    </w:p>
    <w:p w14:paraId="1F3EE52E" w14:textId="77777777" w:rsidR="00062770" w:rsidRDefault="00062770" w:rsidP="004A3FD1">
      <w:pPr>
        <w:pStyle w:val="berschrift4"/>
        <w:tabs>
          <w:tab w:val="num" w:pos="900"/>
        </w:tabs>
      </w:pPr>
      <w:bookmarkStart w:id="77" w:name="_Toc317517193"/>
      <w:r>
        <w:t>Lesen von Messwerten</w:t>
      </w:r>
      <w:bookmarkEnd w:id="77"/>
    </w:p>
    <w:p w14:paraId="4AEAD1A7" w14:textId="77777777" w:rsidR="00062770" w:rsidRDefault="00062770" w:rsidP="005D00F4">
      <w:pPr>
        <w:jc w:val="both"/>
      </w:pPr>
      <w:r>
        <w:t xml:space="preserve">Messwerte werden mit Hilfe der Methoden </w:t>
      </w:r>
      <w:proofErr w:type="spellStart"/>
      <w:r w:rsidRPr="00FD7DAB">
        <w:rPr>
          <w:i/>
        </w:rPr>
        <w:t>readMeasurement</w:t>
      </w:r>
      <w:proofErr w:type="spellEnd"/>
      <w:r>
        <w:t xml:space="preserve"> (ein Messwert) oder </w:t>
      </w:r>
      <w:proofErr w:type="spellStart"/>
      <w:r w:rsidRPr="00FD7DAB">
        <w:rPr>
          <w:i/>
        </w:rPr>
        <w:t>readMeasurements</w:t>
      </w:r>
      <w:proofErr w:type="spellEnd"/>
      <w:r>
        <w:t xml:space="preserve"> (eine Liste von Messwerten) gelesen.</w:t>
      </w:r>
    </w:p>
    <w:p w14:paraId="2D79D97F" w14:textId="77777777" w:rsidR="00062770" w:rsidRDefault="00062770" w:rsidP="005D00F4">
      <w:pPr>
        <w:jc w:val="both"/>
      </w:pPr>
      <w:r>
        <w:t xml:space="preserve">Beide liefern ein Objekt vom Typ </w:t>
      </w:r>
      <w:proofErr w:type="spellStart"/>
      <w:r>
        <w:t>IDiagResultValue</w:t>
      </w:r>
      <w:proofErr w:type="spellEnd"/>
      <w:r>
        <w:t xml:space="preserve"> als Ergebnis zurück, das bei Bedarf hierarchisch aufgebaut ist. Als Eingabeparameter benötigen die Methoden eine Messwertgruppe und einen Messwertbezeichner. Bei einem UDS-Steuergerät sind das die entsprechenden ODX-Kurznamen, bei KWP-Steuergeräten Blocknummer und Position:</w:t>
      </w:r>
    </w:p>
    <w:p w14:paraId="3699B135" w14:textId="77777777" w:rsidR="00062770" w:rsidRPr="008356BC" w:rsidRDefault="00062770" w:rsidP="005D00F4">
      <w:pPr>
        <w:pStyle w:val="FormatvorlageProgrammcode10pt"/>
        <w:rPr>
          <w:lang w:val="en-GB"/>
        </w:rPr>
      </w:pPr>
      <w:r w:rsidRPr="008356BC">
        <w:rPr>
          <w:lang w:val="en-GB"/>
        </w:rPr>
        <w:t xml:space="preserve">result = </w:t>
      </w:r>
      <w:proofErr w:type="spellStart"/>
      <w:r w:rsidRPr="008356BC">
        <w:rPr>
          <w:lang w:val="en-GB"/>
        </w:rPr>
        <w:t>readMeasurement</w:t>
      </w:r>
      <w:proofErr w:type="spellEnd"/>
      <w:r w:rsidRPr="008356BC">
        <w:rPr>
          <w:lang w:val="en-GB"/>
        </w:rPr>
        <w:t>(„</w:t>
      </w:r>
      <w:proofErr w:type="spellStart"/>
      <w:r w:rsidRPr="008356BC">
        <w:rPr>
          <w:lang w:val="en-GB"/>
        </w:rPr>
        <w:t>myMeasGroup</w:t>
      </w:r>
      <w:proofErr w:type="spellEnd"/>
      <w:r w:rsidRPr="008356BC">
        <w:rPr>
          <w:lang w:val="en-GB"/>
        </w:rPr>
        <w:t>“, „</w:t>
      </w:r>
      <w:proofErr w:type="spellStart"/>
      <w:r w:rsidRPr="008356BC">
        <w:rPr>
          <w:lang w:val="en-GB"/>
        </w:rPr>
        <w:t>myMeasName</w:t>
      </w:r>
      <w:proofErr w:type="spellEnd"/>
      <w:r w:rsidRPr="008356BC">
        <w:rPr>
          <w:lang w:val="en-GB"/>
        </w:rPr>
        <w:t>“) # UDS</w:t>
      </w:r>
    </w:p>
    <w:p w14:paraId="41301073" w14:textId="77777777" w:rsidR="00062770" w:rsidRPr="008356BC" w:rsidRDefault="00062770" w:rsidP="005D00F4">
      <w:pPr>
        <w:pStyle w:val="FormatvorlageProgrammcode10pt"/>
        <w:rPr>
          <w:lang w:val="en-GB"/>
        </w:rPr>
      </w:pPr>
    </w:p>
    <w:p w14:paraId="6BF3EF94" w14:textId="77777777" w:rsidR="00062770" w:rsidRPr="008356BC" w:rsidRDefault="00062770" w:rsidP="005D00F4">
      <w:pPr>
        <w:pStyle w:val="FormatvorlageProgrammcode10pt"/>
        <w:rPr>
          <w:lang w:val="en-GB"/>
        </w:rPr>
      </w:pPr>
      <w:proofErr w:type="spellStart"/>
      <w:r w:rsidRPr="008356BC">
        <w:rPr>
          <w:lang w:val="en-GB"/>
        </w:rPr>
        <w:t>bzw</w:t>
      </w:r>
      <w:proofErr w:type="spellEnd"/>
      <w:r w:rsidRPr="008356BC">
        <w:rPr>
          <w:lang w:val="en-GB"/>
        </w:rPr>
        <w:t>.</w:t>
      </w:r>
    </w:p>
    <w:p w14:paraId="083AFEE0" w14:textId="77777777" w:rsidR="00062770" w:rsidRPr="008356BC" w:rsidRDefault="00062770" w:rsidP="005D00F4">
      <w:pPr>
        <w:pStyle w:val="FormatvorlageProgrammcode10pt"/>
        <w:rPr>
          <w:lang w:val="en-GB"/>
        </w:rPr>
      </w:pPr>
    </w:p>
    <w:p w14:paraId="5A507F76" w14:textId="77777777" w:rsidR="00062770" w:rsidRPr="004438F2" w:rsidRDefault="00062770" w:rsidP="005D00F4">
      <w:pPr>
        <w:pStyle w:val="FormatvorlageProgrammcode10pt"/>
        <w:rPr>
          <w:b/>
          <w:bCs/>
          <w:lang w:val="en-US"/>
        </w:rPr>
      </w:pPr>
      <w:r w:rsidRPr="004438F2">
        <w:rPr>
          <w:lang w:val="en-US"/>
        </w:rPr>
        <w:t xml:space="preserve">result = </w:t>
      </w:r>
      <w:proofErr w:type="spellStart"/>
      <w:r w:rsidRPr="004438F2">
        <w:rPr>
          <w:lang w:val="en-US"/>
        </w:rPr>
        <w:t>readMeasurement</w:t>
      </w:r>
      <w:proofErr w:type="spellEnd"/>
      <w:r w:rsidRPr="004438F2">
        <w:rPr>
          <w:lang w:val="en-US"/>
        </w:rPr>
        <w:t>(“1”, “3”) # KWP</w:t>
      </w:r>
    </w:p>
    <w:p w14:paraId="5D36B286" w14:textId="77777777" w:rsidR="00062770" w:rsidRPr="004438F2" w:rsidRDefault="00062770" w:rsidP="005D00F4">
      <w:pPr>
        <w:pStyle w:val="FormatvorlageProgrammcode10pt"/>
        <w:rPr>
          <w:b/>
          <w:bCs/>
          <w:lang w:val="en-US"/>
        </w:rPr>
      </w:pPr>
    </w:p>
    <w:p w14:paraId="166BA4A9" w14:textId="77777777" w:rsidR="00062770" w:rsidRPr="004438F2" w:rsidRDefault="00062770" w:rsidP="005D00F4">
      <w:pPr>
        <w:jc w:val="both"/>
        <w:rPr>
          <w:lang w:val="en-US"/>
        </w:rPr>
      </w:pPr>
      <w:r w:rsidRPr="004438F2">
        <w:rPr>
          <w:lang w:val="en-US"/>
        </w:rPr>
        <w:t xml:space="preserve">Die </w:t>
      </w:r>
      <w:proofErr w:type="spellStart"/>
      <w:r w:rsidRPr="004438F2">
        <w:rPr>
          <w:lang w:val="en-US"/>
        </w:rPr>
        <w:t>Methode</w:t>
      </w:r>
      <w:proofErr w:type="spellEnd"/>
      <w:r w:rsidRPr="004438F2">
        <w:rPr>
          <w:lang w:val="en-US"/>
        </w:rPr>
        <w:t xml:space="preserve"> </w:t>
      </w:r>
      <w:proofErr w:type="spellStart"/>
      <w:r w:rsidRPr="004438F2">
        <w:rPr>
          <w:lang w:val="en-US"/>
        </w:rPr>
        <w:t>readMeasurements</w:t>
      </w:r>
      <w:proofErr w:type="spellEnd"/>
      <w:r w:rsidRPr="004438F2">
        <w:rPr>
          <w:lang w:val="en-US"/>
        </w:rPr>
        <w:t xml:space="preserve"> </w:t>
      </w:r>
      <w:proofErr w:type="spellStart"/>
      <w:r w:rsidRPr="004438F2">
        <w:rPr>
          <w:lang w:val="en-US"/>
        </w:rPr>
        <w:t>benötigt</w:t>
      </w:r>
      <w:proofErr w:type="spellEnd"/>
      <w:r w:rsidRPr="004438F2">
        <w:rPr>
          <w:lang w:val="en-US"/>
        </w:rPr>
        <w:t xml:space="preserve"> </w:t>
      </w:r>
      <w:proofErr w:type="spellStart"/>
      <w:r w:rsidRPr="004438F2">
        <w:rPr>
          <w:lang w:val="en-US"/>
        </w:rPr>
        <w:t>jeweils</w:t>
      </w:r>
      <w:proofErr w:type="spellEnd"/>
      <w:r w:rsidRPr="004438F2">
        <w:rPr>
          <w:lang w:val="en-US"/>
        </w:rPr>
        <w:t xml:space="preserve"> </w:t>
      </w:r>
      <w:proofErr w:type="spellStart"/>
      <w:r w:rsidRPr="004438F2">
        <w:rPr>
          <w:lang w:val="en-US"/>
        </w:rPr>
        <w:t>eine</w:t>
      </w:r>
      <w:proofErr w:type="spellEnd"/>
      <w:r w:rsidRPr="004438F2">
        <w:rPr>
          <w:lang w:val="en-US"/>
        </w:rPr>
        <w:t xml:space="preserve"> </w:t>
      </w:r>
      <w:proofErr w:type="spellStart"/>
      <w:r w:rsidRPr="004438F2">
        <w:rPr>
          <w:lang w:val="en-US"/>
        </w:rPr>
        <w:t>Liste</w:t>
      </w:r>
      <w:proofErr w:type="spellEnd"/>
      <w:r w:rsidRPr="004438F2">
        <w:rPr>
          <w:lang w:val="en-US"/>
        </w:rPr>
        <w:t xml:space="preserve"> </w:t>
      </w:r>
      <w:proofErr w:type="spellStart"/>
      <w:r w:rsidRPr="004438F2">
        <w:rPr>
          <w:lang w:val="en-US"/>
        </w:rPr>
        <w:t>als</w:t>
      </w:r>
      <w:proofErr w:type="spellEnd"/>
      <w:r w:rsidRPr="004438F2">
        <w:rPr>
          <w:lang w:val="en-US"/>
        </w:rPr>
        <w:t xml:space="preserve"> Parameter:</w:t>
      </w:r>
    </w:p>
    <w:p w14:paraId="3A98A30A" w14:textId="77777777" w:rsidR="00062770" w:rsidRDefault="00062770" w:rsidP="005D00F4">
      <w:pPr>
        <w:pStyle w:val="FormatvorlageProgrammcode10pt"/>
        <w:rPr>
          <w:lang w:val="en-GB"/>
        </w:rPr>
      </w:pPr>
      <w:proofErr w:type="spellStart"/>
      <w:r w:rsidRPr="008356BC">
        <w:rPr>
          <w:lang w:val="en-GB"/>
        </w:rPr>
        <w:t>groupList</w:t>
      </w:r>
      <w:proofErr w:type="spellEnd"/>
      <w:r w:rsidRPr="008356BC">
        <w:rPr>
          <w:lang w:val="en-GB"/>
        </w:rPr>
        <w:t xml:space="preserve"> = [‚</w:t>
      </w:r>
      <w:r>
        <w:rPr>
          <w:lang w:val="en-GB"/>
        </w:rPr>
        <w:t>SN_</w:t>
      </w:r>
      <w:r w:rsidRPr="008356BC">
        <w:rPr>
          <w:lang w:val="en-GB"/>
        </w:rPr>
        <w:t>myGroup1’, ‚</w:t>
      </w:r>
      <w:r>
        <w:rPr>
          <w:lang w:val="en-GB"/>
        </w:rPr>
        <w:t>SN_</w:t>
      </w:r>
      <w:r w:rsidRPr="008356BC">
        <w:rPr>
          <w:lang w:val="en-GB"/>
        </w:rPr>
        <w:t>myGroup2’, ‚</w:t>
      </w:r>
      <w:r>
        <w:rPr>
          <w:lang w:val="en-GB"/>
        </w:rPr>
        <w:t>SN_</w:t>
      </w:r>
      <w:r w:rsidRPr="008356BC">
        <w:rPr>
          <w:lang w:val="en-GB"/>
        </w:rPr>
        <w:t>myGroup1’, ‚</w:t>
      </w:r>
      <w:r>
        <w:rPr>
          <w:lang w:val="en-GB"/>
        </w:rPr>
        <w:t>SN_</w:t>
      </w:r>
      <w:r w:rsidRPr="008356BC">
        <w:rPr>
          <w:lang w:val="en-GB"/>
        </w:rPr>
        <w:t>myGroup3’]</w:t>
      </w:r>
    </w:p>
    <w:p w14:paraId="0CB38097" w14:textId="77777777" w:rsidR="00062770" w:rsidRDefault="00062770" w:rsidP="005D00F4">
      <w:pPr>
        <w:pStyle w:val="FormatvorlageProgrammcode10pt"/>
        <w:rPr>
          <w:lang w:val="en-GB"/>
        </w:rPr>
      </w:pPr>
      <w:proofErr w:type="spellStart"/>
      <w:r>
        <w:rPr>
          <w:lang w:val="en-GB"/>
        </w:rPr>
        <w:t>measList</w:t>
      </w:r>
      <w:proofErr w:type="spellEnd"/>
      <w:r>
        <w:rPr>
          <w:lang w:val="en-GB"/>
        </w:rPr>
        <w:t xml:space="preserve"> = [‘SN_meas1’, ‘SN_meas5’, ‘SN_meas4’, ‘SN_meas11’]</w:t>
      </w:r>
    </w:p>
    <w:p w14:paraId="5D58DF0B" w14:textId="77777777" w:rsidR="00062770" w:rsidRDefault="00062770" w:rsidP="005D00F4">
      <w:pPr>
        <w:pStyle w:val="FormatvorlageProgrammcode10pt"/>
        <w:rPr>
          <w:lang w:val="en-GB"/>
        </w:rPr>
      </w:pPr>
    </w:p>
    <w:p w14:paraId="3571A00F" w14:textId="77777777" w:rsidR="00062770" w:rsidRPr="00DB31EA" w:rsidRDefault="00062770" w:rsidP="005D00F4">
      <w:pPr>
        <w:pStyle w:val="FormatvorlageProgrammcode10pt"/>
      </w:pPr>
      <w:proofErr w:type="spellStart"/>
      <w:r w:rsidRPr="00DB31EA">
        <w:t>result</w:t>
      </w:r>
      <w:proofErr w:type="spellEnd"/>
      <w:r w:rsidRPr="00DB31EA">
        <w:t xml:space="preserve"> = </w:t>
      </w:r>
      <w:proofErr w:type="spellStart"/>
      <w:r w:rsidRPr="00DB31EA">
        <w:t>readMeasurements</w:t>
      </w:r>
      <w:proofErr w:type="spellEnd"/>
      <w:r w:rsidRPr="00DB31EA">
        <w:t>(</w:t>
      </w:r>
      <w:proofErr w:type="spellStart"/>
      <w:r w:rsidRPr="00DB31EA">
        <w:t>groupList</w:t>
      </w:r>
      <w:proofErr w:type="spellEnd"/>
      <w:r w:rsidRPr="00DB31EA">
        <w:t xml:space="preserve">, </w:t>
      </w:r>
      <w:proofErr w:type="spellStart"/>
      <w:r w:rsidRPr="00DB31EA">
        <w:t>measList</w:t>
      </w:r>
      <w:proofErr w:type="spellEnd"/>
      <w:r w:rsidRPr="00DB31EA">
        <w:t>)</w:t>
      </w:r>
    </w:p>
    <w:p w14:paraId="63162AFA" w14:textId="77777777" w:rsidR="00062770" w:rsidRPr="00DB31EA" w:rsidRDefault="00062770" w:rsidP="005D00F4">
      <w:pPr>
        <w:pStyle w:val="FormatvorlageProgrammcode10pt"/>
      </w:pPr>
    </w:p>
    <w:p w14:paraId="647B9641" w14:textId="77777777" w:rsidR="00062770" w:rsidRPr="008A3B6C" w:rsidRDefault="00062770" w:rsidP="005D00F4">
      <w:r w:rsidRPr="00F93CF3">
        <w:t>Zu beachten ist hier, dass Gruppen- und Messwerteliste in der Position d</w:t>
      </w:r>
      <w:r>
        <w:t>er Listeneinträge miteinander korrespondier</w:t>
      </w:r>
      <w:r w:rsidRPr="00F93CF3">
        <w:t>en</w:t>
      </w:r>
      <w:r>
        <w:t xml:space="preserve"> müssen. Das bedeutet, dass Gruppennamen in der Liste mehrfach enthalten sein können.</w:t>
      </w:r>
    </w:p>
    <w:p w14:paraId="744028DB" w14:textId="77777777" w:rsidR="00062770" w:rsidRDefault="00062770" w:rsidP="004A3FD1">
      <w:pPr>
        <w:pStyle w:val="berschrift3"/>
      </w:pPr>
      <w:bookmarkStart w:id="78" w:name="_Toc317517196"/>
      <w:r>
        <w:t>Nützliche Hilfsbibliotheken</w:t>
      </w:r>
      <w:bookmarkEnd w:id="78"/>
    </w:p>
    <w:p w14:paraId="5C6C5351" w14:textId="77777777" w:rsidR="00062770" w:rsidRDefault="00062770" w:rsidP="004A3FD1">
      <w:pPr>
        <w:pStyle w:val="berschrift4"/>
        <w:tabs>
          <w:tab w:val="num" w:pos="900"/>
        </w:tabs>
      </w:pPr>
      <w:bookmarkStart w:id="79" w:name="_Ref304887870"/>
      <w:bookmarkStart w:id="80" w:name="_Toc317517197"/>
      <w:r>
        <w:t>Umwandlung von Diagnoseergebniswerten</w:t>
      </w:r>
      <w:bookmarkEnd w:id="79"/>
      <w:bookmarkEnd w:id="80"/>
    </w:p>
    <w:p w14:paraId="42C52AB5" w14:textId="572D20BA" w:rsidR="00062770" w:rsidRDefault="00062770" w:rsidP="005D00F4">
      <w:pPr>
        <w:jc w:val="both"/>
      </w:pPr>
      <w:r>
        <w:t xml:space="preserve">Die Diagnosefunktionen geben häufig Java-Objekte des Typs </w:t>
      </w:r>
      <w:proofErr w:type="spellStart"/>
      <w:r w:rsidRPr="00151DC0">
        <w:rPr>
          <w:i/>
        </w:rPr>
        <w:t>IDiagResultValue</w:t>
      </w:r>
      <w:proofErr w:type="spellEnd"/>
      <w:r>
        <w:t xml:space="preserve"> oder einen der davon abgeleiteten Typen </w:t>
      </w:r>
      <w:hyperlink w:anchor="r509" w:history="1">
        <w:proofErr w:type="spellStart"/>
        <w:r w:rsidRPr="00151DC0">
          <w:rPr>
            <w:i/>
          </w:rPr>
          <w:t>IDiagResultStandardEnvironmentCondition</w:t>
        </w:r>
        <w:proofErr w:type="spellEnd"/>
      </w:hyperlink>
      <w:r>
        <w:t xml:space="preserve"> und </w:t>
      </w:r>
      <w:hyperlink w:anchor="r348" w:history="1">
        <w:proofErr w:type="spellStart"/>
        <w:r w:rsidRPr="003D499A">
          <w:rPr>
            <w:i/>
          </w:rPr>
          <w:t>IDiagResultEventInfo</w:t>
        </w:r>
        <w:proofErr w:type="spellEnd"/>
      </w:hyperlink>
      <w:r>
        <w:t xml:space="preserve">  zurück, der einen Ergebniswert der Diagnosefunktion enthält. Da ein Diagnoseergebnis auch hierarchisch aufgebaut sein kann, enthält es möglicherweise </w:t>
      </w:r>
      <w:proofErr w:type="spellStart"/>
      <w:r>
        <w:t>Kindelemente</w:t>
      </w:r>
      <w:proofErr w:type="spellEnd"/>
      <w:r>
        <w:t xml:space="preserve">, die selbst wieder Diagnoseergebnisse sind. Dadurch ergibt sich eine Baumstruktur beliebiger Tiefe. Die Funktion </w:t>
      </w:r>
      <w:proofErr w:type="spellStart"/>
      <w:r>
        <w:t>getResultValue</w:t>
      </w:r>
      <w:proofErr w:type="spellEnd"/>
      <w:r>
        <w:t xml:space="preserve"> wandelt die </w:t>
      </w:r>
      <w:proofErr w:type="spellStart"/>
      <w:r w:rsidRPr="00787E7D">
        <w:t>Offboard</w:t>
      </w:r>
      <w:proofErr w:type="spellEnd"/>
      <w:r w:rsidRPr="00787E7D">
        <w:t xml:space="preserve"> </w:t>
      </w:r>
      <w:proofErr w:type="spellStart"/>
      <w:r w:rsidRPr="00787E7D">
        <w:lastRenderedPageBreak/>
        <w:t>Diagnostic</w:t>
      </w:r>
      <w:proofErr w:type="spellEnd"/>
      <w:r w:rsidRPr="00787E7D">
        <w:t xml:space="preserve"> Information System</w:t>
      </w:r>
      <w:r>
        <w:t xml:space="preserve"> Engineering-typischen Java-Strukturen in ein normales </w:t>
      </w:r>
      <w:r w:rsidRPr="0079383B">
        <w:rPr>
          <w:i/>
        </w:rPr>
        <w:t>Python-Dictionary</w:t>
      </w:r>
      <w:r>
        <w:t xml:space="preserve"> um, das allerdings selbst wieder hierarchisch aufgebaut sein kann.  </w:t>
      </w:r>
    </w:p>
    <w:p w14:paraId="21044B41" w14:textId="77777777" w:rsidR="00062770" w:rsidRPr="00B95DF0" w:rsidRDefault="00062770" w:rsidP="005D00F4"/>
    <w:p w14:paraId="3CC7CCDD" w14:textId="77777777" w:rsidR="00062770" w:rsidRPr="007E2031" w:rsidRDefault="00062770" w:rsidP="005D00F4">
      <w:pPr>
        <w:pStyle w:val="FormatvorlageProgrammcode10pt"/>
      </w:pPr>
      <w:r w:rsidRPr="007E2031">
        <w:t>#</w:t>
      </w:r>
      <w:r w:rsidRPr="007E2031">
        <w:tab/>
      </w:r>
      <w:proofErr w:type="spellStart"/>
      <w:r w:rsidRPr="007E2031">
        <w:t>transformers</w:t>
      </w:r>
      <w:proofErr w:type="spellEnd"/>
    </w:p>
    <w:p w14:paraId="580B025D" w14:textId="77777777" w:rsidR="00062770" w:rsidRPr="007E2031" w:rsidRDefault="00062770" w:rsidP="005D00F4">
      <w:pPr>
        <w:pStyle w:val="FormatvorlageProgrammcode10pt"/>
      </w:pPr>
      <w:r w:rsidRPr="007E2031">
        <w:t>#</w:t>
      </w:r>
    </w:p>
    <w:p w14:paraId="39669FF3" w14:textId="77777777" w:rsidR="00062770" w:rsidRPr="00103346" w:rsidRDefault="00062770" w:rsidP="005D00F4">
      <w:pPr>
        <w:pStyle w:val="FormatvorlageProgrammcode10pt"/>
      </w:pPr>
      <w:r w:rsidRPr="00103346">
        <w:t>#</w:t>
      </w:r>
      <w:r w:rsidRPr="00103346">
        <w:tab/>
        <w:t>Die Funktion</w:t>
      </w:r>
      <w:r>
        <w:t>en dieser Bibliothek transformi</w:t>
      </w:r>
      <w:r w:rsidRPr="00103346">
        <w:t xml:space="preserve">eren </w:t>
      </w:r>
      <w:r>
        <w:t xml:space="preserve">die </w:t>
      </w:r>
      <w:r w:rsidRPr="00103346">
        <w:t xml:space="preserve">Java </w:t>
      </w:r>
      <w:r>
        <w:t>Objekte,</w:t>
      </w:r>
      <w:r w:rsidRPr="00103346">
        <w:t xml:space="preserve"> </w:t>
      </w:r>
    </w:p>
    <w:p w14:paraId="3112F1EA" w14:textId="77777777" w:rsidR="00062770" w:rsidRDefault="00062770" w:rsidP="005D00F4">
      <w:pPr>
        <w:pStyle w:val="FormatvorlageProgrammcode10pt"/>
      </w:pPr>
      <w:r w:rsidRPr="00C36683">
        <w:t>#</w:t>
      </w:r>
      <w:r w:rsidRPr="00C36683">
        <w:tab/>
        <w:t>die von der Automatisierungsschnittstelle  in Python</w:t>
      </w:r>
    </w:p>
    <w:p w14:paraId="3ED7602B" w14:textId="77777777" w:rsidR="00062770" w:rsidRPr="00C36683" w:rsidRDefault="00062770" w:rsidP="005D00F4">
      <w:pPr>
        <w:pStyle w:val="FormatvorlageProgrammcode10pt"/>
      </w:pPr>
      <w:r w:rsidRPr="00C36683">
        <w:t>#</w:t>
      </w:r>
      <w:r w:rsidRPr="00C36683">
        <w:tab/>
      </w:r>
      <w:r>
        <w:t>Datenstrukturen</w:t>
      </w:r>
    </w:p>
    <w:p w14:paraId="67913A5E" w14:textId="77777777" w:rsidR="00062770" w:rsidRPr="007E2031" w:rsidRDefault="00062770" w:rsidP="005D00F4">
      <w:pPr>
        <w:pStyle w:val="FormatvorlageProgrammcode10pt"/>
      </w:pPr>
      <w:r w:rsidRPr="007E2031">
        <w:t>#</w:t>
      </w:r>
    </w:p>
    <w:p w14:paraId="497925CE" w14:textId="77777777" w:rsidR="00062770" w:rsidRPr="007E2031" w:rsidRDefault="00062770" w:rsidP="005D00F4">
      <w:pPr>
        <w:pStyle w:val="FormatvorlageProgrammcode10pt"/>
        <w:rPr>
          <w:b/>
        </w:rPr>
      </w:pPr>
      <w:r w:rsidRPr="007E2031">
        <w:t>#</w:t>
      </w:r>
      <w:r w:rsidRPr="007E2031">
        <w:tab/>
      </w:r>
      <w:proofErr w:type="spellStart"/>
      <w:r w:rsidRPr="007E2031">
        <w:rPr>
          <w:b/>
        </w:rPr>
        <w:t>getResultValue</w:t>
      </w:r>
      <w:proofErr w:type="spellEnd"/>
    </w:p>
    <w:p w14:paraId="47AC1AC4" w14:textId="77777777" w:rsidR="00062770" w:rsidRPr="007E2031" w:rsidRDefault="00062770" w:rsidP="005D00F4">
      <w:pPr>
        <w:pStyle w:val="FormatvorlageProgrammcode10pt"/>
      </w:pPr>
      <w:r w:rsidRPr="007E2031">
        <w:t>#</w:t>
      </w:r>
    </w:p>
    <w:p w14:paraId="308B9D42" w14:textId="77777777" w:rsidR="00062770" w:rsidRDefault="00062770" w:rsidP="005D00F4">
      <w:pPr>
        <w:pStyle w:val="FormatvorlageProgrammcode10pt"/>
      </w:pPr>
      <w:r w:rsidRPr="00F431D5">
        <w:t>#</w:t>
      </w:r>
      <w:r w:rsidRPr="00F431D5">
        <w:tab/>
        <w:t>transfor</w:t>
      </w:r>
      <w:r>
        <w:t>mi</w:t>
      </w:r>
      <w:r w:rsidRPr="00F431D5">
        <w:t xml:space="preserve">ert einen </w:t>
      </w:r>
      <w:proofErr w:type="spellStart"/>
      <w:r w:rsidRPr="00F431D5">
        <w:t>diagnostic</w:t>
      </w:r>
      <w:proofErr w:type="spellEnd"/>
      <w:r w:rsidRPr="00F431D5">
        <w:t xml:space="preserve"> </w:t>
      </w:r>
      <w:proofErr w:type="spellStart"/>
      <w:r w:rsidRPr="00F431D5">
        <w:t>result</w:t>
      </w:r>
      <w:proofErr w:type="spellEnd"/>
      <w:r w:rsidRPr="00F431D5">
        <w:t xml:space="preserve"> </w:t>
      </w:r>
      <w:proofErr w:type="spellStart"/>
      <w:r w:rsidRPr="00F431D5">
        <w:t>value</w:t>
      </w:r>
      <w:proofErr w:type="spellEnd"/>
      <w:r w:rsidRPr="00F431D5">
        <w:t xml:space="preserve"> in ein</w:t>
      </w:r>
    </w:p>
    <w:p w14:paraId="771CAE76" w14:textId="77777777" w:rsidR="00062770" w:rsidRPr="00F431D5" w:rsidRDefault="00062770" w:rsidP="005D00F4">
      <w:pPr>
        <w:pStyle w:val="FormatvorlageProgrammcode10pt"/>
        <w:rPr>
          <w:lang w:val="en-GB"/>
        </w:rPr>
      </w:pPr>
      <w:r w:rsidRPr="00F431D5">
        <w:rPr>
          <w:lang w:val="en-GB"/>
        </w:rPr>
        <w:t>#</w:t>
      </w:r>
      <w:r w:rsidRPr="00F431D5">
        <w:rPr>
          <w:lang w:val="en-GB"/>
        </w:rPr>
        <w:tab/>
        <w:t>Python-Dictionary</w:t>
      </w:r>
    </w:p>
    <w:p w14:paraId="225DDBA1" w14:textId="77777777" w:rsidR="00062770" w:rsidRPr="00F332E0" w:rsidRDefault="00062770" w:rsidP="005D00F4">
      <w:pPr>
        <w:pStyle w:val="FormatvorlageProgrammcode10pt"/>
        <w:rPr>
          <w:lang w:val="en-GB"/>
        </w:rPr>
      </w:pPr>
      <w:r w:rsidRPr="00F332E0">
        <w:rPr>
          <w:lang w:val="en-GB"/>
        </w:rPr>
        <w:t>#</w:t>
      </w:r>
    </w:p>
    <w:p w14:paraId="05BF8596" w14:textId="77777777" w:rsidR="00062770" w:rsidRPr="00F332E0" w:rsidRDefault="00062770" w:rsidP="005D00F4">
      <w:pPr>
        <w:pStyle w:val="FormatvorlageProgrammcode10pt"/>
        <w:rPr>
          <w:lang w:val="en-GB"/>
        </w:rPr>
      </w:pPr>
      <w:r w:rsidRPr="00F332E0">
        <w:rPr>
          <w:lang w:val="en-GB"/>
        </w:rPr>
        <w:t>#</w:t>
      </w:r>
      <w:r w:rsidRPr="00F332E0">
        <w:rPr>
          <w:lang w:val="en-GB"/>
        </w:rPr>
        <w:tab/>
      </w:r>
      <w:r w:rsidRPr="00D70E63">
        <w:rPr>
          <w:b/>
          <w:lang w:val="en-GB"/>
        </w:rPr>
        <w:t>parameter</w:t>
      </w:r>
      <w:r>
        <w:rPr>
          <w:b/>
          <w:lang w:val="en-GB"/>
        </w:rPr>
        <w:t>:</w:t>
      </w:r>
      <w:r>
        <w:rPr>
          <w:lang w:val="en-GB"/>
        </w:rPr>
        <w:tab/>
        <w:t>&lt;</w:t>
      </w:r>
      <w:proofErr w:type="spellStart"/>
      <w:r>
        <w:rPr>
          <w:lang w:val="en-GB"/>
        </w:rPr>
        <w:t>IDiagResultValue</w:t>
      </w:r>
      <w:proofErr w:type="spellEnd"/>
      <w:r>
        <w:rPr>
          <w:lang w:val="en-GB"/>
        </w:rPr>
        <w:t xml:space="preserve">&gt; </w:t>
      </w:r>
      <w:proofErr w:type="spellStart"/>
      <w:r>
        <w:rPr>
          <w:lang w:val="en-GB"/>
        </w:rPr>
        <w:t>javaResult</w:t>
      </w:r>
      <w:proofErr w:type="spellEnd"/>
      <w:r>
        <w:rPr>
          <w:lang w:val="en-GB"/>
        </w:rPr>
        <w:t xml:space="preserve"> = </w:t>
      </w:r>
      <w:proofErr w:type="spellStart"/>
      <w:r>
        <w:rPr>
          <w:lang w:val="en-GB"/>
        </w:rPr>
        <w:t>ein</w:t>
      </w:r>
      <w:proofErr w:type="spellEnd"/>
      <w:r>
        <w:rPr>
          <w:lang w:val="en-GB"/>
        </w:rPr>
        <w:t xml:space="preserve"> diagnostic result</w:t>
      </w:r>
    </w:p>
    <w:p w14:paraId="1F7473A8" w14:textId="77777777" w:rsidR="00062770" w:rsidRPr="00F431D5" w:rsidRDefault="00062770" w:rsidP="005D00F4">
      <w:pPr>
        <w:pStyle w:val="FormatvorlageProgrammcode10pt"/>
      </w:pPr>
      <w:r w:rsidRPr="00F431D5">
        <w:t>#</w:t>
      </w:r>
      <w:r w:rsidRPr="00F431D5">
        <w:tab/>
      </w:r>
      <w:proofErr w:type="spellStart"/>
      <w:r w:rsidRPr="00F431D5">
        <w:rPr>
          <w:b/>
        </w:rPr>
        <w:t>returns</w:t>
      </w:r>
      <w:proofErr w:type="spellEnd"/>
      <w:r w:rsidRPr="00F431D5">
        <w:rPr>
          <w:b/>
        </w:rPr>
        <w:t>:</w:t>
      </w:r>
      <w:r w:rsidRPr="00F431D5">
        <w:tab/>
        <w:t xml:space="preserve">ein Python </w:t>
      </w:r>
      <w:proofErr w:type="spellStart"/>
      <w:r w:rsidRPr="00F431D5">
        <w:t>dictionary</w:t>
      </w:r>
      <w:proofErr w:type="spellEnd"/>
      <w:r w:rsidRPr="00F431D5">
        <w:t>, dass den Inhalt des</w:t>
      </w:r>
    </w:p>
    <w:p w14:paraId="5185B54B" w14:textId="77777777" w:rsidR="00062770" w:rsidRPr="00F332E0" w:rsidRDefault="00062770" w:rsidP="005D00F4">
      <w:pPr>
        <w:pStyle w:val="FormatvorlageProgrammcode10pt"/>
        <w:rPr>
          <w:lang w:val="en-GB"/>
        </w:rPr>
      </w:pPr>
      <w:r w:rsidRPr="00F431D5">
        <w:rPr>
          <w:lang w:val="en-GB"/>
        </w:rPr>
        <w:t>#</w:t>
      </w:r>
      <w:r w:rsidRPr="00F431D5">
        <w:rPr>
          <w:lang w:val="en-GB"/>
        </w:rPr>
        <w:tab/>
      </w:r>
      <w:r w:rsidRPr="00F332E0">
        <w:rPr>
          <w:lang w:val="en-GB"/>
        </w:rPr>
        <w:t>diagnostic result value</w:t>
      </w:r>
      <w:r>
        <w:rPr>
          <w:lang w:val="en-GB"/>
        </w:rPr>
        <w:t xml:space="preserve"> </w:t>
      </w:r>
      <w:proofErr w:type="spellStart"/>
      <w:r>
        <w:rPr>
          <w:lang w:val="en-GB"/>
        </w:rPr>
        <w:t>enthaelt</w:t>
      </w:r>
      <w:proofErr w:type="spellEnd"/>
    </w:p>
    <w:p w14:paraId="1188E01B" w14:textId="77777777" w:rsidR="00062770" w:rsidRPr="00F332E0" w:rsidRDefault="00062770" w:rsidP="005D00F4">
      <w:pPr>
        <w:pStyle w:val="FormatvorlageProgrammcode10pt"/>
        <w:rPr>
          <w:lang w:val="en-GB"/>
        </w:rPr>
      </w:pPr>
      <w:r w:rsidRPr="00F332E0">
        <w:rPr>
          <w:lang w:val="en-GB"/>
        </w:rPr>
        <w:t>#</w:t>
      </w:r>
    </w:p>
    <w:p w14:paraId="4B0A27D3" w14:textId="77777777" w:rsidR="00062770" w:rsidRPr="00F332E0" w:rsidRDefault="00062770" w:rsidP="005D00F4">
      <w:pPr>
        <w:pStyle w:val="FormatvorlageProgrammcode10pt"/>
        <w:rPr>
          <w:lang w:val="en-GB"/>
        </w:rPr>
      </w:pPr>
      <w:r w:rsidRPr="00F332E0">
        <w:rPr>
          <w:lang w:val="en-GB"/>
        </w:rPr>
        <w:t>#</w:t>
      </w:r>
      <w:r w:rsidRPr="00F332E0">
        <w:rPr>
          <w:lang w:val="en-GB"/>
        </w:rPr>
        <w:tab/>
      </w:r>
      <w:proofErr w:type="spellStart"/>
      <w:r>
        <w:rPr>
          <w:b/>
          <w:lang w:val="en-GB"/>
        </w:rPr>
        <w:t>Schluessel</w:t>
      </w:r>
      <w:proofErr w:type="spellEnd"/>
      <w:r w:rsidRPr="00D70E63">
        <w:rPr>
          <w:b/>
          <w:lang w:val="en-GB"/>
        </w:rPr>
        <w:t xml:space="preserve"> </w:t>
      </w:r>
      <w:r>
        <w:rPr>
          <w:b/>
          <w:lang w:val="en-GB"/>
        </w:rPr>
        <w:t>des</w:t>
      </w:r>
      <w:r w:rsidRPr="00D70E63">
        <w:rPr>
          <w:b/>
          <w:lang w:val="en-GB"/>
        </w:rPr>
        <w:t xml:space="preserve"> dictionary:</w:t>
      </w:r>
    </w:p>
    <w:p w14:paraId="5FA6B672" w14:textId="77777777" w:rsidR="00062770" w:rsidRPr="00F332E0" w:rsidRDefault="00062770" w:rsidP="005D00F4">
      <w:pPr>
        <w:pStyle w:val="FormatvorlageProgrammcode10pt"/>
        <w:rPr>
          <w:lang w:val="en-GB"/>
        </w:rPr>
      </w:pPr>
      <w:r w:rsidRPr="00F332E0">
        <w:rPr>
          <w:lang w:val="en-GB"/>
        </w:rPr>
        <w:t>#</w:t>
      </w:r>
      <w:r w:rsidRPr="00F332E0">
        <w:rPr>
          <w:lang w:val="en-GB"/>
        </w:rPr>
        <w:tab/>
      </w:r>
      <w:r w:rsidRPr="00D70E63">
        <w:rPr>
          <w:b/>
          <w:lang w:val="en-GB"/>
        </w:rPr>
        <w:t>name</w:t>
      </w:r>
      <w:r w:rsidRPr="00F332E0">
        <w:rPr>
          <w:lang w:val="en-GB"/>
        </w:rPr>
        <w:tab/>
      </w:r>
      <w:r>
        <w:rPr>
          <w:lang w:val="en-GB"/>
        </w:rPr>
        <w:tab/>
      </w:r>
      <w:r>
        <w:rPr>
          <w:lang w:val="en-GB"/>
        </w:rPr>
        <w:tab/>
      </w:r>
      <w:r w:rsidRPr="00F332E0">
        <w:rPr>
          <w:lang w:val="en-GB"/>
        </w:rPr>
        <w:t>=</w:t>
      </w:r>
      <w:r w:rsidRPr="00F332E0">
        <w:rPr>
          <w:lang w:val="en-GB"/>
        </w:rPr>
        <w:tab/>
        <w:t xml:space="preserve">name </w:t>
      </w:r>
      <w:r>
        <w:rPr>
          <w:lang w:val="en-GB"/>
        </w:rPr>
        <w:t>des</w:t>
      </w:r>
      <w:r w:rsidRPr="00F332E0">
        <w:rPr>
          <w:lang w:val="en-GB"/>
        </w:rPr>
        <w:t xml:space="preserve"> diagnostic result value</w:t>
      </w:r>
    </w:p>
    <w:p w14:paraId="19B229BA" w14:textId="77777777" w:rsidR="00062770" w:rsidRPr="00F332E0" w:rsidRDefault="00062770" w:rsidP="005D00F4">
      <w:pPr>
        <w:pStyle w:val="FormatvorlageProgrammcode10pt"/>
        <w:rPr>
          <w:lang w:val="en-GB"/>
        </w:rPr>
      </w:pPr>
      <w:r w:rsidRPr="00F332E0">
        <w:rPr>
          <w:lang w:val="en-GB"/>
        </w:rPr>
        <w:t>#</w:t>
      </w:r>
      <w:r w:rsidRPr="00F332E0">
        <w:rPr>
          <w:lang w:val="en-GB"/>
        </w:rPr>
        <w:tab/>
      </w:r>
      <w:r w:rsidRPr="00D70E63">
        <w:rPr>
          <w:b/>
          <w:lang w:val="en-GB"/>
        </w:rPr>
        <w:t>value</w:t>
      </w:r>
      <w:r w:rsidRPr="00F332E0">
        <w:rPr>
          <w:lang w:val="en-GB"/>
        </w:rPr>
        <w:tab/>
      </w:r>
      <w:r>
        <w:rPr>
          <w:lang w:val="en-GB"/>
        </w:rPr>
        <w:tab/>
      </w:r>
      <w:r>
        <w:rPr>
          <w:lang w:val="en-GB"/>
        </w:rPr>
        <w:tab/>
      </w:r>
      <w:r w:rsidRPr="00F332E0">
        <w:rPr>
          <w:lang w:val="en-GB"/>
        </w:rPr>
        <w:t>=</w:t>
      </w:r>
      <w:r w:rsidRPr="00F332E0">
        <w:rPr>
          <w:lang w:val="en-GB"/>
        </w:rPr>
        <w:tab/>
      </w:r>
      <w:r>
        <w:rPr>
          <w:lang w:val="en-GB"/>
        </w:rPr>
        <w:t>sein Wert</w:t>
      </w:r>
    </w:p>
    <w:p w14:paraId="62F79724" w14:textId="77777777" w:rsidR="00062770" w:rsidRPr="00F332E0" w:rsidRDefault="00062770" w:rsidP="005D00F4">
      <w:pPr>
        <w:pStyle w:val="FormatvorlageProgrammcode10pt"/>
        <w:rPr>
          <w:lang w:val="en-GB"/>
        </w:rPr>
      </w:pPr>
      <w:r w:rsidRPr="00F332E0">
        <w:rPr>
          <w:lang w:val="en-GB"/>
        </w:rPr>
        <w:t>#</w:t>
      </w:r>
      <w:r w:rsidRPr="00F332E0">
        <w:rPr>
          <w:lang w:val="en-GB"/>
        </w:rPr>
        <w:tab/>
      </w:r>
      <w:proofErr w:type="spellStart"/>
      <w:r w:rsidRPr="00D70E63">
        <w:rPr>
          <w:b/>
          <w:lang w:val="en-GB"/>
        </w:rPr>
        <w:t>translatedName</w:t>
      </w:r>
      <w:proofErr w:type="spellEnd"/>
      <w:r w:rsidRPr="00F332E0">
        <w:rPr>
          <w:lang w:val="en-GB"/>
        </w:rPr>
        <w:tab/>
        <w:t>=</w:t>
      </w:r>
      <w:r w:rsidRPr="00F332E0">
        <w:rPr>
          <w:lang w:val="en-GB"/>
        </w:rPr>
        <w:tab/>
      </w:r>
      <w:r>
        <w:rPr>
          <w:lang w:val="en-GB"/>
        </w:rPr>
        <w:t>sein</w:t>
      </w:r>
      <w:r w:rsidRPr="00F332E0">
        <w:rPr>
          <w:lang w:val="en-GB"/>
        </w:rPr>
        <w:t xml:space="preserve"> translated name</w:t>
      </w:r>
    </w:p>
    <w:p w14:paraId="4F6E205C" w14:textId="77777777" w:rsidR="00062770" w:rsidRPr="00F332E0" w:rsidRDefault="00062770" w:rsidP="005D00F4">
      <w:pPr>
        <w:pStyle w:val="FormatvorlageProgrammcode10pt"/>
        <w:rPr>
          <w:lang w:val="en-GB"/>
        </w:rPr>
      </w:pPr>
      <w:r w:rsidRPr="00F332E0">
        <w:rPr>
          <w:lang w:val="en-GB"/>
        </w:rPr>
        <w:t>#</w:t>
      </w:r>
      <w:r w:rsidRPr="00F332E0">
        <w:rPr>
          <w:lang w:val="en-GB"/>
        </w:rPr>
        <w:tab/>
      </w:r>
      <w:r w:rsidRPr="00D70E63">
        <w:rPr>
          <w:b/>
          <w:lang w:val="en-GB"/>
        </w:rPr>
        <w:t>translated value</w:t>
      </w:r>
      <w:r w:rsidRPr="00F332E0">
        <w:rPr>
          <w:lang w:val="en-GB"/>
        </w:rPr>
        <w:tab/>
        <w:t>=</w:t>
      </w:r>
      <w:r w:rsidRPr="00F332E0">
        <w:rPr>
          <w:lang w:val="en-GB"/>
        </w:rPr>
        <w:tab/>
      </w:r>
      <w:r>
        <w:rPr>
          <w:lang w:val="en-GB"/>
        </w:rPr>
        <w:t>sein</w:t>
      </w:r>
      <w:r w:rsidRPr="00F332E0">
        <w:rPr>
          <w:lang w:val="en-GB"/>
        </w:rPr>
        <w:t xml:space="preserve"> translated value</w:t>
      </w:r>
    </w:p>
    <w:p w14:paraId="4EDC52EC" w14:textId="77777777" w:rsidR="00062770" w:rsidRPr="00F431D5" w:rsidRDefault="00062770" w:rsidP="005D00F4">
      <w:pPr>
        <w:pStyle w:val="FormatvorlageProgrammcode10pt"/>
      </w:pPr>
      <w:r w:rsidRPr="00F431D5">
        <w:t>#</w:t>
      </w:r>
      <w:r w:rsidRPr="00F431D5">
        <w:tab/>
      </w:r>
      <w:proofErr w:type="spellStart"/>
      <w:r w:rsidRPr="00F431D5">
        <w:rPr>
          <w:b/>
        </w:rPr>
        <w:t>unit</w:t>
      </w:r>
      <w:proofErr w:type="spellEnd"/>
      <w:r w:rsidRPr="00F431D5">
        <w:tab/>
      </w:r>
      <w:r w:rsidRPr="00F431D5">
        <w:tab/>
      </w:r>
      <w:r w:rsidRPr="00F431D5">
        <w:tab/>
        <w:t>=</w:t>
      </w:r>
      <w:r w:rsidRPr="00F431D5">
        <w:tab/>
        <w:t>seine Einheit</w:t>
      </w:r>
    </w:p>
    <w:p w14:paraId="7565F7FB" w14:textId="77777777" w:rsidR="00062770" w:rsidRPr="00F431D5" w:rsidRDefault="00062770" w:rsidP="005D00F4">
      <w:pPr>
        <w:pStyle w:val="FormatvorlageProgrammcode10pt"/>
      </w:pPr>
      <w:r w:rsidRPr="00F431D5">
        <w:t>#</w:t>
      </w:r>
      <w:r w:rsidRPr="00F431D5">
        <w:tab/>
      </w:r>
      <w:proofErr w:type="spellStart"/>
      <w:r w:rsidRPr="00F431D5">
        <w:rPr>
          <w:b/>
        </w:rPr>
        <w:t>nChildren</w:t>
      </w:r>
      <w:proofErr w:type="spellEnd"/>
      <w:r w:rsidRPr="00F431D5">
        <w:tab/>
      </w:r>
      <w:r w:rsidRPr="00F431D5">
        <w:tab/>
        <w:t>=</w:t>
      </w:r>
      <w:r w:rsidRPr="00F431D5">
        <w:tab/>
        <w:t>Anzahl s</w:t>
      </w:r>
      <w:r>
        <w:t xml:space="preserve">einer </w:t>
      </w:r>
      <w:proofErr w:type="spellStart"/>
      <w:r>
        <w:t>Kindelemente</w:t>
      </w:r>
      <w:proofErr w:type="spellEnd"/>
    </w:p>
    <w:p w14:paraId="63E746A0" w14:textId="77777777" w:rsidR="00062770" w:rsidRPr="00836ED3" w:rsidRDefault="00062770" w:rsidP="005D00F4">
      <w:pPr>
        <w:pStyle w:val="FormatvorlageProgrammcode10pt"/>
      </w:pPr>
      <w:r w:rsidRPr="00836ED3">
        <w:t>#</w:t>
      </w:r>
      <w:r w:rsidRPr="00836ED3">
        <w:tab/>
      </w:r>
      <w:r w:rsidRPr="00836ED3">
        <w:rPr>
          <w:b/>
        </w:rPr>
        <w:t>0...n</w:t>
      </w:r>
      <w:r w:rsidRPr="00836ED3">
        <w:tab/>
      </w:r>
      <w:r w:rsidRPr="00836ED3">
        <w:tab/>
      </w:r>
      <w:r w:rsidRPr="00836ED3">
        <w:tab/>
        <w:t>=</w:t>
      </w:r>
      <w:r w:rsidRPr="00836ED3">
        <w:tab/>
        <w:t>seine Kinder (selbst wiede</w:t>
      </w:r>
      <w:r>
        <w:t>r</w:t>
      </w:r>
      <w:r w:rsidRPr="00836ED3">
        <w:t xml:space="preserve"> </w:t>
      </w:r>
      <w:proofErr w:type="spellStart"/>
      <w:r w:rsidRPr="00836ED3">
        <w:t>dictionaries</w:t>
      </w:r>
      <w:proofErr w:type="spellEnd"/>
      <w:r>
        <w:t>,</w:t>
      </w:r>
    </w:p>
    <w:p w14:paraId="3A8D5E70" w14:textId="77777777" w:rsidR="00062770" w:rsidRPr="009B2428" w:rsidRDefault="00062770" w:rsidP="005D00F4">
      <w:pPr>
        <w:pStyle w:val="FormatvorlageProgrammcode10pt"/>
        <w:rPr>
          <w:lang w:val="en-GB"/>
        </w:rPr>
      </w:pPr>
      <w:r w:rsidRPr="009B2428">
        <w:rPr>
          <w:lang w:val="en-GB"/>
        </w:rPr>
        <w:t>#</w:t>
      </w:r>
      <w:r w:rsidRPr="009B2428">
        <w:rPr>
          <w:lang w:val="en-GB"/>
        </w:rPr>
        <w:tab/>
      </w:r>
      <w:r w:rsidRPr="009B2428">
        <w:rPr>
          <w:lang w:val="en-GB"/>
        </w:rPr>
        <w:tab/>
      </w:r>
      <w:r w:rsidRPr="009B2428">
        <w:rPr>
          <w:lang w:val="en-GB"/>
        </w:rPr>
        <w:tab/>
      </w:r>
      <w:r w:rsidRPr="009B2428">
        <w:rPr>
          <w:lang w:val="en-GB"/>
        </w:rPr>
        <w:tab/>
      </w:r>
      <w:r w:rsidRPr="009B2428">
        <w:rPr>
          <w:lang w:val="en-GB"/>
        </w:rPr>
        <w:tab/>
      </w:r>
      <w:proofErr w:type="spellStart"/>
      <w:r w:rsidRPr="009B2428">
        <w:rPr>
          <w:lang w:val="en-GB"/>
        </w:rPr>
        <w:t>rekursiv</w:t>
      </w:r>
      <w:proofErr w:type="spellEnd"/>
      <w:r w:rsidRPr="009B2428">
        <w:rPr>
          <w:lang w:val="en-GB"/>
        </w:rPr>
        <w:t>)</w:t>
      </w:r>
    </w:p>
    <w:p w14:paraId="5C6CC142" w14:textId="77777777" w:rsidR="00062770" w:rsidRPr="009B2428" w:rsidRDefault="00062770" w:rsidP="005D00F4">
      <w:pPr>
        <w:pStyle w:val="FormatvorlageProgrammcode10pt"/>
        <w:rPr>
          <w:lang w:val="en-GB"/>
        </w:rPr>
      </w:pPr>
      <w:r w:rsidRPr="009B2428">
        <w:rPr>
          <w:lang w:val="en-GB"/>
        </w:rPr>
        <w:t>#</w:t>
      </w:r>
    </w:p>
    <w:p w14:paraId="533EE142" w14:textId="77777777" w:rsidR="00062770" w:rsidRPr="009B2428" w:rsidRDefault="00062770" w:rsidP="005D00F4">
      <w:pPr>
        <w:pStyle w:val="FormatvorlageProgrammcode10pt"/>
        <w:rPr>
          <w:lang w:val="en-GB"/>
        </w:rPr>
      </w:pPr>
      <w:r w:rsidRPr="009B2428">
        <w:rPr>
          <w:lang w:val="en-GB"/>
        </w:rPr>
        <w:t xml:space="preserve">def </w:t>
      </w:r>
      <w:proofErr w:type="spellStart"/>
      <w:r w:rsidRPr="009B2428">
        <w:rPr>
          <w:lang w:val="en-GB"/>
        </w:rPr>
        <w:t>getResultValue</w:t>
      </w:r>
      <w:proofErr w:type="spellEnd"/>
      <w:r w:rsidRPr="009B2428">
        <w:rPr>
          <w:lang w:val="en-GB"/>
        </w:rPr>
        <w:t>(</w:t>
      </w:r>
      <w:proofErr w:type="spellStart"/>
      <w:r w:rsidRPr="009B2428">
        <w:rPr>
          <w:lang w:val="en-GB"/>
        </w:rPr>
        <w:t>javaResult</w:t>
      </w:r>
      <w:proofErr w:type="spellEnd"/>
      <w:r w:rsidRPr="009B2428">
        <w:rPr>
          <w:lang w:val="en-GB"/>
        </w:rPr>
        <w:t>):</w:t>
      </w:r>
    </w:p>
    <w:p w14:paraId="2E548A7A" w14:textId="77777777" w:rsidR="00062770" w:rsidRPr="009B2428" w:rsidRDefault="00062770" w:rsidP="005D00F4">
      <w:pPr>
        <w:pStyle w:val="FormatvorlageProgrammcode10pt"/>
        <w:rPr>
          <w:lang w:val="en-GB"/>
        </w:rPr>
      </w:pPr>
      <w:r w:rsidRPr="009B2428">
        <w:rPr>
          <w:lang w:val="en-GB"/>
        </w:rPr>
        <w:tab/>
        <w:t xml:space="preserve">r = {'name' : </w:t>
      </w:r>
      <w:proofErr w:type="spellStart"/>
      <w:r w:rsidRPr="009B2428">
        <w:rPr>
          <w:lang w:val="en-GB"/>
        </w:rPr>
        <w:t>result.getName</w:t>
      </w:r>
      <w:proofErr w:type="spellEnd"/>
      <w:r w:rsidRPr="009B2428">
        <w:rPr>
          <w:lang w:val="en-GB"/>
        </w:rPr>
        <w:t xml:space="preserve">(), 'value' : </w:t>
      </w:r>
      <w:proofErr w:type="spellStart"/>
      <w:r w:rsidRPr="009B2428">
        <w:rPr>
          <w:lang w:val="en-GB"/>
        </w:rPr>
        <w:t>result.getValue</w:t>
      </w:r>
      <w:proofErr w:type="spellEnd"/>
      <w:r w:rsidRPr="009B2428">
        <w:rPr>
          <w:lang w:val="en-GB"/>
        </w:rPr>
        <w:t>()}</w:t>
      </w:r>
    </w:p>
    <w:p w14:paraId="7C513A91" w14:textId="77777777" w:rsidR="00062770" w:rsidRPr="00F332E0" w:rsidRDefault="00062770" w:rsidP="005D00F4">
      <w:pPr>
        <w:pStyle w:val="FormatvorlageProgrammcode10pt"/>
        <w:rPr>
          <w:lang w:val="en-GB"/>
        </w:rPr>
      </w:pPr>
      <w:r w:rsidRPr="009B2428">
        <w:rPr>
          <w:lang w:val="en-GB"/>
        </w:rPr>
        <w:tab/>
      </w:r>
      <w:r w:rsidRPr="00F332E0">
        <w:rPr>
          <w:lang w:val="en-GB"/>
        </w:rPr>
        <w:t>r['</w:t>
      </w:r>
      <w:proofErr w:type="spellStart"/>
      <w:r w:rsidRPr="00F332E0">
        <w:rPr>
          <w:lang w:val="en-GB"/>
        </w:rPr>
        <w:t>translatedName</w:t>
      </w:r>
      <w:proofErr w:type="spellEnd"/>
      <w:r w:rsidRPr="00F332E0">
        <w:rPr>
          <w:lang w:val="en-GB"/>
        </w:rPr>
        <w:t xml:space="preserve">'] = </w:t>
      </w:r>
      <w:proofErr w:type="spellStart"/>
      <w:r w:rsidRPr="00F332E0">
        <w:rPr>
          <w:lang w:val="en-GB"/>
        </w:rPr>
        <w:t>result.getTranslatedName</w:t>
      </w:r>
      <w:proofErr w:type="spellEnd"/>
      <w:r w:rsidRPr="00F332E0">
        <w:rPr>
          <w:lang w:val="en-GB"/>
        </w:rPr>
        <w:t>()</w:t>
      </w:r>
    </w:p>
    <w:p w14:paraId="5340BB1F" w14:textId="77777777" w:rsidR="00062770" w:rsidRPr="00F332E0" w:rsidRDefault="00062770" w:rsidP="005D00F4">
      <w:pPr>
        <w:pStyle w:val="FormatvorlageProgrammcode10pt"/>
        <w:rPr>
          <w:lang w:val="en-GB"/>
        </w:rPr>
      </w:pPr>
      <w:r w:rsidRPr="00F332E0">
        <w:rPr>
          <w:lang w:val="en-GB"/>
        </w:rPr>
        <w:tab/>
        <w:t>r['</w:t>
      </w:r>
      <w:proofErr w:type="spellStart"/>
      <w:r w:rsidRPr="00F332E0">
        <w:rPr>
          <w:lang w:val="en-GB"/>
        </w:rPr>
        <w:t>translatedValue</w:t>
      </w:r>
      <w:proofErr w:type="spellEnd"/>
      <w:r w:rsidRPr="00F332E0">
        <w:rPr>
          <w:lang w:val="en-GB"/>
        </w:rPr>
        <w:t xml:space="preserve">'] = </w:t>
      </w:r>
      <w:proofErr w:type="spellStart"/>
      <w:r w:rsidRPr="00F332E0">
        <w:rPr>
          <w:lang w:val="en-GB"/>
        </w:rPr>
        <w:t>result.getTranslatedValue</w:t>
      </w:r>
      <w:proofErr w:type="spellEnd"/>
      <w:r w:rsidRPr="00F332E0">
        <w:rPr>
          <w:lang w:val="en-GB"/>
        </w:rPr>
        <w:t>()</w:t>
      </w:r>
    </w:p>
    <w:p w14:paraId="75576435" w14:textId="77777777" w:rsidR="00062770" w:rsidRPr="009B2428" w:rsidRDefault="00062770" w:rsidP="005D00F4">
      <w:pPr>
        <w:pStyle w:val="FormatvorlageProgrammcode10pt"/>
      </w:pPr>
      <w:r w:rsidRPr="00F332E0">
        <w:rPr>
          <w:lang w:val="en-GB"/>
        </w:rPr>
        <w:tab/>
      </w:r>
      <w:r w:rsidRPr="009B2428">
        <w:t>r['</w:t>
      </w:r>
      <w:proofErr w:type="spellStart"/>
      <w:r w:rsidRPr="009B2428">
        <w:t>unit</w:t>
      </w:r>
      <w:proofErr w:type="spellEnd"/>
      <w:r w:rsidRPr="009B2428">
        <w:t xml:space="preserve">'] = </w:t>
      </w:r>
      <w:proofErr w:type="spellStart"/>
      <w:r w:rsidRPr="009B2428">
        <w:t>result.getUnit</w:t>
      </w:r>
      <w:proofErr w:type="spellEnd"/>
      <w:r w:rsidRPr="009B2428">
        <w:t>()</w:t>
      </w:r>
    </w:p>
    <w:p w14:paraId="34AC3E30" w14:textId="77777777" w:rsidR="00062770" w:rsidRPr="009B2428" w:rsidRDefault="00062770" w:rsidP="005D00F4">
      <w:pPr>
        <w:pStyle w:val="FormatvorlageProgrammcode10pt"/>
      </w:pPr>
      <w:r w:rsidRPr="009B2428">
        <w:tab/>
      </w:r>
    </w:p>
    <w:p w14:paraId="4EDA97DF" w14:textId="77777777" w:rsidR="00062770" w:rsidRPr="007E2031" w:rsidRDefault="00062770" w:rsidP="005D00F4">
      <w:pPr>
        <w:pStyle w:val="FormatvorlageProgrammcode10pt"/>
      </w:pPr>
      <w:r w:rsidRPr="009B2428">
        <w:tab/>
      </w:r>
      <w:r w:rsidRPr="007E2031">
        <w:t># rekursives Abarbeiten der Objekthierarchie</w:t>
      </w:r>
    </w:p>
    <w:p w14:paraId="33011716" w14:textId="77777777" w:rsidR="00062770" w:rsidRPr="009B2428" w:rsidRDefault="00062770" w:rsidP="005D00F4">
      <w:pPr>
        <w:pStyle w:val="FormatvorlageProgrammcode10pt"/>
        <w:rPr>
          <w:lang w:val="en-GB"/>
        </w:rPr>
      </w:pPr>
      <w:r w:rsidRPr="007E2031">
        <w:tab/>
      </w:r>
      <w:proofErr w:type="spellStart"/>
      <w:r w:rsidRPr="009B2428">
        <w:rPr>
          <w:lang w:val="en-GB"/>
        </w:rPr>
        <w:t>i</w:t>
      </w:r>
      <w:proofErr w:type="spellEnd"/>
      <w:r w:rsidRPr="009B2428">
        <w:rPr>
          <w:lang w:val="en-GB"/>
        </w:rPr>
        <w:t xml:space="preserve"> = 0</w:t>
      </w:r>
    </w:p>
    <w:p w14:paraId="4BDF6EFF" w14:textId="77777777" w:rsidR="00062770" w:rsidRPr="00F332E0" w:rsidRDefault="00062770" w:rsidP="005D00F4">
      <w:pPr>
        <w:pStyle w:val="FormatvorlageProgrammcode10pt"/>
        <w:rPr>
          <w:lang w:val="en-GB"/>
        </w:rPr>
      </w:pPr>
      <w:r w:rsidRPr="009B2428">
        <w:rPr>
          <w:lang w:val="en-GB"/>
        </w:rPr>
        <w:tab/>
      </w:r>
      <w:proofErr w:type="spellStart"/>
      <w:r>
        <w:rPr>
          <w:lang w:val="en-GB"/>
        </w:rPr>
        <w:t>nC</w:t>
      </w:r>
      <w:r w:rsidRPr="00F332E0">
        <w:rPr>
          <w:lang w:val="en-GB"/>
        </w:rPr>
        <w:t>hildren</w:t>
      </w:r>
      <w:proofErr w:type="spellEnd"/>
      <w:r w:rsidRPr="00F332E0">
        <w:rPr>
          <w:lang w:val="en-GB"/>
        </w:rPr>
        <w:t xml:space="preserve"> = </w:t>
      </w:r>
      <w:proofErr w:type="spellStart"/>
      <w:r w:rsidRPr="00F332E0">
        <w:rPr>
          <w:lang w:val="en-GB"/>
        </w:rPr>
        <w:t>result.getChildren</w:t>
      </w:r>
      <w:proofErr w:type="spellEnd"/>
      <w:r w:rsidRPr="00F332E0">
        <w:rPr>
          <w:lang w:val="en-GB"/>
        </w:rPr>
        <w:t>()</w:t>
      </w:r>
    </w:p>
    <w:p w14:paraId="55B21BD4" w14:textId="77777777" w:rsidR="00062770" w:rsidRPr="00F332E0" w:rsidRDefault="00062770" w:rsidP="005D00F4">
      <w:pPr>
        <w:pStyle w:val="FormatvorlageProgrammcode10pt"/>
        <w:rPr>
          <w:lang w:val="en-GB"/>
        </w:rPr>
      </w:pPr>
      <w:r>
        <w:rPr>
          <w:lang w:val="en-GB"/>
        </w:rPr>
        <w:tab/>
        <w:t xml:space="preserve">if not </w:t>
      </w:r>
      <w:proofErr w:type="spellStart"/>
      <w:r>
        <w:rPr>
          <w:lang w:val="en-GB"/>
        </w:rPr>
        <w:t>nC</w:t>
      </w:r>
      <w:r w:rsidRPr="00F332E0">
        <w:rPr>
          <w:lang w:val="en-GB"/>
        </w:rPr>
        <w:t>hildren.isEmpty</w:t>
      </w:r>
      <w:proofErr w:type="spellEnd"/>
      <w:r w:rsidRPr="00F332E0">
        <w:rPr>
          <w:lang w:val="en-GB"/>
        </w:rPr>
        <w:t>():</w:t>
      </w:r>
    </w:p>
    <w:p w14:paraId="2CE28323" w14:textId="77777777" w:rsidR="00062770" w:rsidRPr="00F332E0" w:rsidRDefault="00062770" w:rsidP="005D00F4">
      <w:pPr>
        <w:pStyle w:val="FormatvorlageProgrammcode10pt"/>
        <w:rPr>
          <w:lang w:val="en-GB"/>
        </w:rPr>
      </w:pPr>
      <w:r w:rsidRPr="00F332E0">
        <w:rPr>
          <w:lang w:val="en-GB"/>
        </w:rPr>
        <w:tab/>
      </w:r>
      <w:r w:rsidRPr="00F332E0">
        <w:rPr>
          <w:lang w:val="en-GB"/>
        </w:rPr>
        <w:tab/>
      </w:r>
      <w:r>
        <w:rPr>
          <w:lang w:val="en-GB"/>
        </w:rPr>
        <w:t xml:space="preserve">iterate = </w:t>
      </w:r>
      <w:proofErr w:type="spellStart"/>
      <w:r>
        <w:rPr>
          <w:lang w:val="en-GB"/>
        </w:rPr>
        <w:t>nC</w:t>
      </w:r>
      <w:r w:rsidRPr="00F332E0">
        <w:rPr>
          <w:lang w:val="en-GB"/>
        </w:rPr>
        <w:t>hildren.iterator</w:t>
      </w:r>
      <w:proofErr w:type="spellEnd"/>
      <w:r w:rsidRPr="00F332E0">
        <w:rPr>
          <w:lang w:val="en-GB"/>
        </w:rPr>
        <w:t>()</w:t>
      </w:r>
    </w:p>
    <w:p w14:paraId="08CD9781" w14:textId="77777777" w:rsidR="00062770" w:rsidRPr="00F332E0" w:rsidRDefault="00062770" w:rsidP="005D00F4">
      <w:pPr>
        <w:pStyle w:val="FormatvorlageProgrammcode10pt"/>
        <w:rPr>
          <w:lang w:val="en-GB"/>
        </w:rPr>
      </w:pPr>
      <w:r w:rsidRPr="00F332E0">
        <w:rPr>
          <w:lang w:val="en-GB"/>
        </w:rPr>
        <w:tab/>
      </w:r>
      <w:r w:rsidRPr="00F332E0">
        <w:rPr>
          <w:lang w:val="en-GB"/>
        </w:rPr>
        <w:tab/>
        <w:t xml:space="preserve">while </w:t>
      </w:r>
      <w:proofErr w:type="spellStart"/>
      <w:r w:rsidRPr="00F332E0">
        <w:rPr>
          <w:lang w:val="en-GB"/>
        </w:rPr>
        <w:t>iterate.hasNext</w:t>
      </w:r>
      <w:proofErr w:type="spellEnd"/>
      <w:r w:rsidRPr="00F332E0">
        <w:rPr>
          <w:lang w:val="en-GB"/>
        </w:rPr>
        <w:t>():</w:t>
      </w:r>
    </w:p>
    <w:p w14:paraId="5239F5C5" w14:textId="77777777" w:rsidR="00062770" w:rsidRPr="00F332E0" w:rsidRDefault="00062770" w:rsidP="005D00F4">
      <w:pPr>
        <w:pStyle w:val="FormatvorlageProgrammcode10pt"/>
        <w:rPr>
          <w:lang w:val="en-GB"/>
        </w:rPr>
      </w:pPr>
      <w:r w:rsidRPr="00F332E0">
        <w:rPr>
          <w:lang w:val="en-GB"/>
        </w:rPr>
        <w:tab/>
      </w:r>
      <w:r w:rsidRPr="00F332E0">
        <w:rPr>
          <w:lang w:val="en-GB"/>
        </w:rPr>
        <w:tab/>
      </w:r>
      <w:r w:rsidRPr="00F332E0">
        <w:rPr>
          <w:lang w:val="en-GB"/>
        </w:rPr>
        <w:tab/>
        <w:t>r[</w:t>
      </w:r>
      <w:proofErr w:type="spellStart"/>
      <w:r w:rsidRPr="00F332E0">
        <w:rPr>
          <w:lang w:val="en-GB"/>
        </w:rPr>
        <w:t>i</w:t>
      </w:r>
      <w:proofErr w:type="spellEnd"/>
      <w:r w:rsidRPr="00F332E0">
        <w:rPr>
          <w:lang w:val="en-GB"/>
        </w:rPr>
        <w:t xml:space="preserve">] = </w:t>
      </w:r>
      <w:proofErr w:type="spellStart"/>
      <w:r w:rsidRPr="00F332E0">
        <w:rPr>
          <w:lang w:val="en-GB"/>
        </w:rPr>
        <w:t>getResultValue</w:t>
      </w:r>
      <w:proofErr w:type="spellEnd"/>
      <w:r w:rsidRPr="00F332E0">
        <w:rPr>
          <w:lang w:val="en-GB"/>
        </w:rPr>
        <w:t>(</w:t>
      </w:r>
      <w:proofErr w:type="spellStart"/>
      <w:r w:rsidRPr="00F332E0">
        <w:rPr>
          <w:lang w:val="en-GB"/>
        </w:rPr>
        <w:t>iterate.next</w:t>
      </w:r>
      <w:proofErr w:type="spellEnd"/>
      <w:r w:rsidRPr="00F332E0">
        <w:rPr>
          <w:lang w:val="en-GB"/>
        </w:rPr>
        <w:t>())</w:t>
      </w:r>
    </w:p>
    <w:p w14:paraId="14967277" w14:textId="77777777" w:rsidR="00062770" w:rsidRPr="00F332E0" w:rsidRDefault="00062770" w:rsidP="005D00F4">
      <w:pPr>
        <w:pStyle w:val="FormatvorlageProgrammcode10pt"/>
        <w:rPr>
          <w:lang w:val="en-GB"/>
        </w:rPr>
      </w:pPr>
      <w:r w:rsidRPr="00F332E0">
        <w:rPr>
          <w:lang w:val="en-GB"/>
        </w:rPr>
        <w:tab/>
      </w:r>
      <w:r>
        <w:rPr>
          <w:lang w:val="en-GB"/>
        </w:rPr>
        <w:t>r['</w:t>
      </w:r>
      <w:proofErr w:type="spellStart"/>
      <w:r>
        <w:rPr>
          <w:lang w:val="en-GB"/>
        </w:rPr>
        <w:t>nC</w:t>
      </w:r>
      <w:r w:rsidRPr="00F332E0">
        <w:rPr>
          <w:lang w:val="en-GB"/>
        </w:rPr>
        <w:t>hildren</w:t>
      </w:r>
      <w:proofErr w:type="spellEnd"/>
      <w:r w:rsidRPr="00F332E0">
        <w:rPr>
          <w:lang w:val="en-GB"/>
        </w:rPr>
        <w:t xml:space="preserve">'] = </w:t>
      </w:r>
      <w:proofErr w:type="spellStart"/>
      <w:r w:rsidRPr="00F332E0">
        <w:rPr>
          <w:lang w:val="en-GB"/>
        </w:rPr>
        <w:t>i</w:t>
      </w:r>
      <w:proofErr w:type="spellEnd"/>
    </w:p>
    <w:p w14:paraId="6AB20849" w14:textId="77777777" w:rsidR="00062770" w:rsidRPr="00F332E0" w:rsidRDefault="00062770" w:rsidP="005D00F4">
      <w:pPr>
        <w:pStyle w:val="FormatvorlageProgrammcode10pt"/>
        <w:rPr>
          <w:lang w:val="en-GB"/>
        </w:rPr>
      </w:pPr>
      <w:r w:rsidRPr="00F332E0">
        <w:rPr>
          <w:lang w:val="en-GB"/>
        </w:rPr>
        <w:tab/>
        <w:t>return r</w:t>
      </w:r>
    </w:p>
    <w:p w14:paraId="4AF4B62E" w14:textId="77777777" w:rsidR="00062770" w:rsidRPr="00F332E0" w:rsidRDefault="00062770" w:rsidP="005D00F4">
      <w:pPr>
        <w:pStyle w:val="FormatvorlageProgrammcode10pt"/>
        <w:rPr>
          <w:lang w:val="en-GB"/>
        </w:rPr>
      </w:pPr>
    </w:p>
    <w:p w14:paraId="28FDDE80" w14:textId="77777777" w:rsidR="00062770" w:rsidRDefault="00062770" w:rsidP="005D00F4">
      <w:pPr>
        <w:pStyle w:val="FormatvorlageProgrammcode10pt"/>
        <w:rPr>
          <w:lang w:val="en-GB"/>
        </w:rPr>
      </w:pPr>
      <w:r w:rsidRPr="00F332E0">
        <w:rPr>
          <w:lang w:val="en-GB"/>
        </w:rPr>
        <w:t>#</w:t>
      </w:r>
      <w:r>
        <w:rPr>
          <w:lang w:val="en-GB"/>
        </w:rPr>
        <w:tab/>
      </w:r>
      <w:proofErr w:type="spellStart"/>
      <w:r w:rsidRPr="00FA00DB">
        <w:rPr>
          <w:b/>
          <w:lang w:val="en-GB"/>
        </w:rPr>
        <w:t>getResultValueList</w:t>
      </w:r>
      <w:proofErr w:type="spellEnd"/>
    </w:p>
    <w:p w14:paraId="2E4D9B89" w14:textId="77777777" w:rsidR="00062770" w:rsidRPr="007E2031" w:rsidRDefault="00062770" w:rsidP="005D00F4">
      <w:pPr>
        <w:pStyle w:val="FormatvorlageProgrammcode10pt"/>
        <w:rPr>
          <w:szCs w:val="20"/>
        </w:rPr>
      </w:pPr>
      <w:r w:rsidRPr="007E2031">
        <w:rPr>
          <w:szCs w:val="20"/>
        </w:rPr>
        <w:t>#</w:t>
      </w:r>
    </w:p>
    <w:p w14:paraId="725491BC" w14:textId="77777777" w:rsidR="00062770" w:rsidRDefault="00062770" w:rsidP="005D00F4">
      <w:pPr>
        <w:pStyle w:val="FormatvorlageProgrammcode10pt"/>
        <w:rPr>
          <w:szCs w:val="20"/>
        </w:rPr>
      </w:pPr>
      <w:r w:rsidRPr="00836ED3">
        <w:rPr>
          <w:szCs w:val="20"/>
        </w:rPr>
        <w:t>#</w:t>
      </w:r>
      <w:r w:rsidRPr="00836ED3">
        <w:rPr>
          <w:szCs w:val="20"/>
        </w:rPr>
        <w:tab/>
        <w:t xml:space="preserve">transformiert eine </w:t>
      </w:r>
      <w:proofErr w:type="spellStart"/>
      <w:r w:rsidRPr="00836ED3">
        <w:rPr>
          <w:szCs w:val="20"/>
        </w:rPr>
        <w:t>Liset</w:t>
      </w:r>
      <w:proofErr w:type="spellEnd"/>
      <w:r w:rsidRPr="00836ED3">
        <w:rPr>
          <w:szCs w:val="20"/>
        </w:rPr>
        <w:t xml:space="preserve"> von </w:t>
      </w:r>
      <w:proofErr w:type="spellStart"/>
      <w:r w:rsidRPr="00836ED3">
        <w:rPr>
          <w:szCs w:val="20"/>
        </w:rPr>
        <w:t>diag</w:t>
      </w:r>
      <w:proofErr w:type="spellEnd"/>
      <w:r w:rsidRPr="00836ED3">
        <w:rPr>
          <w:szCs w:val="20"/>
        </w:rPr>
        <w:t xml:space="preserve"> </w:t>
      </w:r>
      <w:proofErr w:type="spellStart"/>
      <w:r w:rsidRPr="00836ED3">
        <w:rPr>
          <w:szCs w:val="20"/>
        </w:rPr>
        <w:t>result</w:t>
      </w:r>
      <w:proofErr w:type="spellEnd"/>
      <w:r w:rsidRPr="00836ED3">
        <w:rPr>
          <w:szCs w:val="20"/>
        </w:rPr>
        <w:t xml:space="preserve"> </w:t>
      </w:r>
      <w:proofErr w:type="spellStart"/>
      <w:r w:rsidRPr="00836ED3">
        <w:rPr>
          <w:szCs w:val="20"/>
        </w:rPr>
        <w:t>values</w:t>
      </w:r>
      <w:proofErr w:type="spellEnd"/>
      <w:r w:rsidRPr="00836ED3">
        <w:rPr>
          <w:szCs w:val="20"/>
        </w:rPr>
        <w:t xml:space="preserve"> in ei</w:t>
      </w:r>
      <w:r>
        <w:rPr>
          <w:szCs w:val="20"/>
        </w:rPr>
        <w:t>ne</w:t>
      </w:r>
      <w:r w:rsidRPr="00836ED3">
        <w:rPr>
          <w:szCs w:val="20"/>
        </w:rPr>
        <w:t xml:space="preserve"> </w:t>
      </w:r>
      <w:r>
        <w:rPr>
          <w:szCs w:val="20"/>
        </w:rPr>
        <w:t>L</w:t>
      </w:r>
      <w:r w:rsidRPr="00836ED3">
        <w:rPr>
          <w:szCs w:val="20"/>
        </w:rPr>
        <w:t>ist</w:t>
      </w:r>
      <w:r>
        <w:rPr>
          <w:szCs w:val="20"/>
        </w:rPr>
        <w:t>e</w:t>
      </w:r>
      <w:r w:rsidRPr="00836ED3">
        <w:rPr>
          <w:szCs w:val="20"/>
        </w:rPr>
        <w:t xml:space="preserve"> </w:t>
      </w:r>
      <w:r>
        <w:rPr>
          <w:szCs w:val="20"/>
        </w:rPr>
        <w:t>von</w:t>
      </w:r>
    </w:p>
    <w:p w14:paraId="3167D7A1" w14:textId="77777777" w:rsidR="00062770" w:rsidRDefault="00062770" w:rsidP="005D00F4">
      <w:pPr>
        <w:pStyle w:val="FormatvorlageProgrammcode10pt"/>
        <w:rPr>
          <w:szCs w:val="20"/>
          <w:lang w:val="en-GB"/>
        </w:rPr>
      </w:pPr>
      <w:r w:rsidRPr="007E2031">
        <w:rPr>
          <w:szCs w:val="20"/>
          <w:lang w:val="en-GB"/>
        </w:rPr>
        <w:t>#</w:t>
      </w:r>
      <w:r w:rsidRPr="007E2031">
        <w:rPr>
          <w:szCs w:val="20"/>
          <w:lang w:val="en-GB"/>
        </w:rPr>
        <w:tab/>
        <w:t xml:space="preserve">Python </w:t>
      </w:r>
      <w:r w:rsidRPr="00F332E0">
        <w:rPr>
          <w:szCs w:val="20"/>
          <w:lang w:val="en-GB"/>
        </w:rPr>
        <w:t>Dictionaries</w:t>
      </w:r>
    </w:p>
    <w:p w14:paraId="77C7F88D" w14:textId="77777777" w:rsidR="00062770" w:rsidRPr="00F332E0" w:rsidRDefault="00062770" w:rsidP="005D00F4">
      <w:pPr>
        <w:pStyle w:val="FormatvorlageProgrammcode10pt"/>
        <w:rPr>
          <w:szCs w:val="20"/>
          <w:lang w:val="en-GB"/>
        </w:rPr>
      </w:pPr>
      <w:r>
        <w:rPr>
          <w:szCs w:val="20"/>
          <w:lang w:val="en-GB"/>
        </w:rPr>
        <w:t>#</w:t>
      </w:r>
    </w:p>
    <w:p w14:paraId="4D973AD9" w14:textId="77777777" w:rsidR="00062770" w:rsidRPr="007E2031" w:rsidRDefault="00062770" w:rsidP="005D00F4">
      <w:pPr>
        <w:pStyle w:val="FormatvorlageProgrammcode10pt"/>
        <w:rPr>
          <w:lang w:val="en-GB"/>
        </w:rPr>
      </w:pPr>
      <w:r w:rsidRPr="007E2031">
        <w:rPr>
          <w:lang w:val="en-GB"/>
        </w:rPr>
        <w:t>#</w:t>
      </w:r>
      <w:r w:rsidRPr="007E2031">
        <w:rPr>
          <w:lang w:val="en-GB"/>
        </w:rPr>
        <w:tab/>
      </w:r>
      <w:r w:rsidRPr="007E2031">
        <w:rPr>
          <w:b/>
          <w:lang w:val="en-GB"/>
        </w:rPr>
        <w:t>parameter:</w:t>
      </w:r>
      <w:r w:rsidRPr="007E2031">
        <w:rPr>
          <w:lang w:val="en-GB"/>
        </w:rPr>
        <w:tab/>
        <w:t>&lt;List &lt;</w:t>
      </w:r>
      <w:proofErr w:type="spellStart"/>
      <w:r w:rsidRPr="007E2031">
        <w:rPr>
          <w:lang w:val="en-GB"/>
        </w:rPr>
        <w:t>IDiagResultValue</w:t>
      </w:r>
      <w:proofErr w:type="spellEnd"/>
      <w:r w:rsidRPr="007E2031">
        <w:rPr>
          <w:lang w:val="en-GB"/>
        </w:rPr>
        <w:t xml:space="preserve">&gt;&gt; </w:t>
      </w:r>
      <w:proofErr w:type="spellStart"/>
      <w:r w:rsidRPr="007E2031">
        <w:rPr>
          <w:lang w:val="en-GB"/>
        </w:rPr>
        <w:t>valueList</w:t>
      </w:r>
      <w:proofErr w:type="spellEnd"/>
      <w:r w:rsidRPr="007E2031">
        <w:rPr>
          <w:lang w:val="en-GB"/>
        </w:rPr>
        <w:t xml:space="preserve"> = </w:t>
      </w:r>
      <w:proofErr w:type="spellStart"/>
      <w:r w:rsidRPr="007E2031">
        <w:rPr>
          <w:lang w:val="en-GB"/>
        </w:rPr>
        <w:t>Liste</w:t>
      </w:r>
      <w:proofErr w:type="spellEnd"/>
      <w:r w:rsidRPr="007E2031">
        <w:rPr>
          <w:lang w:val="en-GB"/>
        </w:rPr>
        <w:t xml:space="preserve"> von</w:t>
      </w:r>
    </w:p>
    <w:p w14:paraId="3DB979F6" w14:textId="77777777" w:rsidR="00062770" w:rsidRPr="009B2428" w:rsidRDefault="00062770" w:rsidP="005D00F4">
      <w:pPr>
        <w:pStyle w:val="FormatvorlageProgrammcode10pt"/>
        <w:rPr>
          <w:lang w:val="en-GB"/>
        </w:rPr>
      </w:pPr>
      <w:r w:rsidRPr="009B2428">
        <w:rPr>
          <w:lang w:val="en-GB"/>
        </w:rPr>
        <w:t>#</w:t>
      </w:r>
      <w:r w:rsidRPr="009B2428">
        <w:rPr>
          <w:lang w:val="en-GB"/>
        </w:rPr>
        <w:tab/>
      </w:r>
      <w:r w:rsidRPr="009B2428">
        <w:rPr>
          <w:lang w:val="en-GB"/>
        </w:rPr>
        <w:tab/>
      </w:r>
      <w:r w:rsidRPr="009B2428">
        <w:rPr>
          <w:lang w:val="en-GB"/>
        </w:rPr>
        <w:tab/>
        <w:t>diagnostic results</w:t>
      </w:r>
    </w:p>
    <w:p w14:paraId="0F88B820" w14:textId="77777777" w:rsidR="00062770" w:rsidRPr="009B2428" w:rsidRDefault="00062770" w:rsidP="005D00F4">
      <w:pPr>
        <w:pStyle w:val="FormatvorlageProgrammcode10pt"/>
        <w:rPr>
          <w:lang w:val="en-GB"/>
        </w:rPr>
      </w:pPr>
      <w:r w:rsidRPr="009B2428">
        <w:rPr>
          <w:lang w:val="en-GB"/>
        </w:rPr>
        <w:t>#</w:t>
      </w:r>
      <w:r w:rsidRPr="009B2428">
        <w:rPr>
          <w:lang w:val="en-GB"/>
        </w:rPr>
        <w:tab/>
      </w:r>
      <w:r w:rsidRPr="009B2428">
        <w:rPr>
          <w:b/>
          <w:lang w:val="en-GB"/>
        </w:rPr>
        <w:t>returns:</w:t>
      </w:r>
      <w:r w:rsidRPr="009B2428">
        <w:rPr>
          <w:lang w:val="en-GB"/>
        </w:rPr>
        <w:tab/>
        <w:t>Python-</w:t>
      </w:r>
      <w:proofErr w:type="spellStart"/>
      <w:r w:rsidRPr="009B2428">
        <w:rPr>
          <w:lang w:val="en-GB"/>
        </w:rPr>
        <w:t>Liste</w:t>
      </w:r>
      <w:proofErr w:type="spellEnd"/>
      <w:r w:rsidRPr="009B2428">
        <w:rPr>
          <w:lang w:val="en-GB"/>
        </w:rPr>
        <w:t xml:space="preserve"> </w:t>
      </w:r>
      <w:proofErr w:type="spellStart"/>
      <w:r w:rsidRPr="009B2428">
        <w:rPr>
          <w:lang w:val="en-GB"/>
        </w:rPr>
        <w:t>mit</w:t>
      </w:r>
      <w:proofErr w:type="spellEnd"/>
      <w:r w:rsidRPr="009B2428">
        <w:rPr>
          <w:lang w:val="en-GB"/>
        </w:rPr>
        <w:t xml:space="preserve"> Python Dictionaries </w:t>
      </w:r>
      <w:proofErr w:type="spellStart"/>
      <w:r w:rsidRPr="009B2428">
        <w:rPr>
          <w:lang w:val="en-GB"/>
        </w:rPr>
        <w:t>mit</w:t>
      </w:r>
      <w:proofErr w:type="spellEnd"/>
      <w:r w:rsidRPr="009B2428">
        <w:rPr>
          <w:lang w:val="en-GB"/>
        </w:rPr>
        <w:t xml:space="preserve"> </w:t>
      </w:r>
      <w:proofErr w:type="spellStart"/>
      <w:r w:rsidRPr="009B2428">
        <w:rPr>
          <w:lang w:val="en-GB"/>
        </w:rPr>
        <w:t>Inhalt</w:t>
      </w:r>
      <w:proofErr w:type="spellEnd"/>
      <w:r w:rsidRPr="009B2428">
        <w:rPr>
          <w:lang w:val="en-GB"/>
        </w:rPr>
        <w:t xml:space="preserve"> der </w:t>
      </w:r>
    </w:p>
    <w:p w14:paraId="0B0C4A5E" w14:textId="77777777" w:rsidR="00062770" w:rsidRDefault="00062770" w:rsidP="005D00F4">
      <w:pPr>
        <w:pStyle w:val="FormatvorlageProgrammcode10pt"/>
        <w:rPr>
          <w:szCs w:val="20"/>
          <w:lang w:val="en-GB"/>
        </w:rPr>
      </w:pPr>
      <w:r>
        <w:rPr>
          <w:szCs w:val="20"/>
          <w:lang w:val="en-GB"/>
        </w:rPr>
        <w:t>#</w:t>
      </w:r>
      <w:r>
        <w:rPr>
          <w:szCs w:val="20"/>
          <w:lang w:val="en-GB"/>
        </w:rPr>
        <w:tab/>
      </w:r>
      <w:r w:rsidRPr="00F332E0">
        <w:rPr>
          <w:szCs w:val="20"/>
          <w:lang w:val="en-GB"/>
        </w:rPr>
        <w:t>diagnostic result values</w:t>
      </w:r>
    </w:p>
    <w:p w14:paraId="718DA81A" w14:textId="77777777" w:rsidR="00062770" w:rsidRPr="00F332E0" w:rsidRDefault="00062770" w:rsidP="005D00F4">
      <w:pPr>
        <w:pStyle w:val="FormatvorlageProgrammcode10pt"/>
        <w:rPr>
          <w:szCs w:val="20"/>
          <w:lang w:val="en-GB"/>
        </w:rPr>
      </w:pPr>
      <w:r>
        <w:rPr>
          <w:szCs w:val="20"/>
          <w:lang w:val="en-GB"/>
        </w:rPr>
        <w:t>#</w:t>
      </w:r>
    </w:p>
    <w:p w14:paraId="6276D0E0" w14:textId="77777777" w:rsidR="00062770" w:rsidRPr="00F332E0" w:rsidRDefault="00062770" w:rsidP="005D00F4">
      <w:pPr>
        <w:pStyle w:val="FormatvorlageProgrammcode10pt"/>
        <w:rPr>
          <w:szCs w:val="20"/>
          <w:lang w:val="en-GB"/>
        </w:rPr>
      </w:pPr>
      <w:r w:rsidRPr="00F332E0">
        <w:rPr>
          <w:szCs w:val="20"/>
          <w:lang w:val="en-GB"/>
        </w:rPr>
        <w:t xml:space="preserve">def </w:t>
      </w:r>
      <w:proofErr w:type="spellStart"/>
      <w:r w:rsidRPr="00F332E0">
        <w:rPr>
          <w:szCs w:val="20"/>
          <w:lang w:val="en-GB"/>
        </w:rPr>
        <w:t>getResultValueList</w:t>
      </w:r>
      <w:proofErr w:type="spellEnd"/>
      <w:r w:rsidRPr="00F332E0">
        <w:rPr>
          <w:szCs w:val="20"/>
          <w:lang w:val="en-GB"/>
        </w:rPr>
        <w:t>(</w:t>
      </w:r>
      <w:proofErr w:type="spellStart"/>
      <w:r w:rsidRPr="00F332E0">
        <w:rPr>
          <w:szCs w:val="20"/>
          <w:lang w:val="en-GB"/>
        </w:rPr>
        <w:t>valueList</w:t>
      </w:r>
      <w:proofErr w:type="spellEnd"/>
      <w:r w:rsidRPr="00F332E0">
        <w:rPr>
          <w:szCs w:val="20"/>
          <w:lang w:val="en-GB"/>
        </w:rPr>
        <w:t>):</w:t>
      </w:r>
    </w:p>
    <w:p w14:paraId="0337FCB7" w14:textId="77777777" w:rsidR="00062770" w:rsidRPr="00F332E0" w:rsidRDefault="00062770" w:rsidP="005D00F4">
      <w:pPr>
        <w:pStyle w:val="FormatvorlageProgrammcode10pt"/>
        <w:rPr>
          <w:szCs w:val="20"/>
          <w:lang w:val="en-GB"/>
        </w:rPr>
      </w:pPr>
      <w:r w:rsidRPr="00F332E0">
        <w:rPr>
          <w:szCs w:val="20"/>
          <w:lang w:val="en-GB"/>
        </w:rPr>
        <w:lastRenderedPageBreak/>
        <w:tab/>
        <w:t>l = []</w:t>
      </w:r>
    </w:p>
    <w:p w14:paraId="15E6BC12" w14:textId="77777777" w:rsidR="00062770" w:rsidRPr="00F332E0" w:rsidRDefault="00062770" w:rsidP="005D00F4">
      <w:pPr>
        <w:pStyle w:val="FormatvorlageProgrammcode10pt"/>
        <w:rPr>
          <w:szCs w:val="20"/>
          <w:lang w:val="en-GB"/>
        </w:rPr>
      </w:pPr>
      <w:r w:rsidRPr="00F332E0">
        <w:rPr>
          <w:szCs w:val="20"/>
          <w:lang w:val="en-GB"/>
        </w:rPr>
        <w:tab/>
        <w:t xml:space="preserve">if not </w:t>
      </w:r>
      <w:proofErr w:type="spellStart"/>
      <w:r w:rsidRPr="00F332E0">
        <w:rPr>
          <w:szCs w:val="20"/>
          <w:lang w:val="en-GB"/>
        </w:rPr>
        <w:t>valueList.isEmpty</w:t>
      </w:r>
      <w:proofErr w:type="spellEnd"/>
      <w:r w:rsidRPr="00F332E0">
        <w:rPr>
          <w:szCs w:val="20"/>
          <w:lang w:val="en-GB"/>
        </w:rPr>
        <w:t>():</w:t>
      </w:r>
    </w:p>
    <w:p w14:paraId="4FC9ABDF" w14:textId="77777777" w:rsidR="00062770" w:rsidRPr="00F332E0" w:rsidRDefault="00062770" w:rsidP="005D00F4">
      <w:pPr>
        <w:pStyle w:val="FormatvorlageProgrammcode10pt"/>
        <w:rPr>
          <w:szCs w:val="20"/>
          <w:lang w:val="en-GB"/>
        </w:rPr>
      </w:pPr>
      <w:r w:rsidRPr="00F332E0">
        <w:rPr>
          <w:szCs w:val="20"/>
          <w:lang w:val="en-GB"/>
        </w:rPr>
        <w:tab/>
      </w:r>
      <w:r w:rsidRPr="00F332E0">
        <w:rPr>
          <w:szCs w:val="20"/>
          <w:lang w:val="en-GB"/>
        </w:rPr>
        <w:tab/>
        <w:t xml:space="preserve">iterate = </w:t>
      </w:r>
      <w:proofErr w:type="spellStart"/>
      <w:r w:rsidRPr="00F332E0">
        <w:rPr>
          <w:szCs w:val="20"/>
          <w:lang w:val="en-GB"/>
        </w:rPr>
        <w:t>valueList.iterator</w:t>
      </w:r>
      <w:proofErr w:type="spellEnd"/>
      <w:r w:rsidRPr="00F332E0">
        <w:rPr>
          <w:szCs w:val="20"/>
          <w:lang w:val="en-GB"/>
        </w:rPr>
        <w:t>()</w:t>
      </w:r>
    </w:p>
    <w:p w14:paraId="06D376BD" w14:textId="77777777" w:rsidR="00062770" w:rsidRPr="00F332E0" w:rsidRDefault="00062770" w:rsidP="005D00F4">
      <w:pPr>
        <w:pStyle w:val="FormatvorlageProgrammcode10pt"/>
        <w:rPr>
          <w:szCs w:val="20"/>
          <w:lang w:val="en-GB"/>
        </w:rPr>
      </w:pPr>
      <w:r w:rsidRPr="00F332E0">
        <w:rPr>
          <w:szCs w:val="20"/>
          <w:lang w:val="en-GB"/>
        </w:rPr>
        <w:tab/>
      </w:r>
      <w:r w:rsidRPr="00F332E0">
        <w:rPr>
          <w:szCs w:val="20"/>
          <w:lang w:val="en-GB"/>
        </w:rPr>
        <w:tab/>
        <w:t xml:space="preserve">while </w:t>
      </w:r>
      <w:proofErr w:type="spellStart"/>
      <w:r w:rsidRPr="00F332E0">
        <w:rPr>
          <w:szCs w:val="20"/>
          <w:lang w:val="en-GB"/>
        </w:rPr>
        <w:t>iterate.hasNext</w:t>
      </w:r>
      <w:proofErr w:type="spellEnd"/>
      <w:r w:rsidRPr="00F332E0">
        <w:rPr>
          <w:szCs w:val="20"/>
          <w:lang w:val="en-GB"/>
        </w:rPr>
        <w:t>():</w:t>
      </w:r>
    </w:p>
    <w:p w14:paraId="797ED346" w14:textId="77777777" w:rsidR="00062770" w:rsidRPr="00F332E0" w:rsidRDefault="00062770" w:rsidP="005D00F4">
      <w:pPr>
        <w:pStyle w:val="FormatvorlageProgrammcode10pt"/>
        <w:rPr>
          <w:szCs w:val="20"/>
          <w:lang w:val="en-GB"/>
        </w:rPr>
      </w:pPr>
      <w:r w:rsidRPr="00F332E0">
        <w:rPr>
          <w:szCs w:val="20"/>
          <w:lang w:val="en-GB"/>
        </w:rPr>
        <w:tab/>
      </w:r>
      <w:r w:rsidRPr="00F332E0">
        <w:rPr>
          <w:szCs w:val="20"/>
          <w:lang w:val="en-GB"/>
        </w:rPr>
        <w:tab/>
      </w:r>
      <w:r w:rsidRPr="00F332E0">
        <w:rPr>
          <w:szCs w:val="20"/>
          <w:lang w:val="en-GB"/>
        </w:rPr>
        <w:tab/>
      </w:r>
      <w:proofErr w:type="spellStart"/>
      <w:r w:rsidRPr="00F332E0">
        <w:rPr>
          <w:szCs w:val="20"/>
          <w:lang w:val="en-GB"/>
        </w:rPr>
        <w:t>l.append</w:t>
      </w:r>
      <w:proofErr w:type="spellEnd"/>
      <w:r w:rsidRPr="00F332E0">
        <w:rPr>
          <w:szCs w:val="20"/>
          <w:lang w:val="en-GB"/>
        </w:rPr>
        <w:t>(</w:t>
      </w:r>
      <w:proofErr w:type="spellStart"/>
      <w:r w:rsidRPr="00F332E0">
        <w:rPr>
          <w:szCs w:val="20"/>
          <w:lang w:val="en-GB"/>
        </w:rPr>
        <w:t>getResultValue</w:t>
      </w:r>
      <w:proofErr w:type="spellEnd"/>
      <w:r w:rsidRPr="00F332E0">
        <w:rPr>
          <w:szCs w:val="20"/>
          <w:lang w:val="en-GB"/>
        </w:rPr>
        <w:t>(</w:t>
      </w:r>
      <w:proofErr w:type="spellStart"/>
      <w:r w:rsidRPr="00F332E0">
        <w:rPr>
          <w:szCs w:val="20"/>
          <w:lang w:val="en-GB"/>
        </w:rPr>
        <w:t>iterate.next</w:t>
      </w:r>
      <w:proofErr w:type="spellEnd"/>
      <w:r w:rsidRPr="00F332E0">
        <w:rPr>
          <w:szCs w:val="20"/>
          <w:lang w:val="en-GB"/>
        </w:rPr>
        <w:t>()))</w:t>
      </w:r>
    </w:p>
    <w:p w14:paraId="117C217D" w14:textId="77777777" w:rsidR="00062770" w:rsidRPr="004438F2" w:rsidRDefault="00062770" w:rsidP="005D00F4">
      <w:pPr>
        <w:pStyle w:val="FormatvorlageProgrammcode10pt"/>
        <w:rPr>
          <w:szCs w:val="20"/>
          <w:lang w:val="en-GB"/>
        </w:rPr>
      </w:pPr>
      <w:r w:rsidRPr="00F332E0">
        <w:rPr>
          <w:szCs w:val="20"/>
          <w:lang w:val="en-GB"/>
        </w:rPr>
        <w:tab/>
      </w:r>
      <w:r w:rsidRPr="004438F2">
        <w:rPr>
          <w:szCs w:val="20"/>
          <w:lang w:val="en-GB"/>
        </w:rPr>
        <w:t>return l</w:t>
      </w:r>
    </w:p>
    <w:p w14:paraId="621D7207" w14:textId="77777777" w:rsidR="00062770" w:rsidRPr="004438F2" w:rsidRDefault="00062770" w:rsidP="005D00F4">
      <w:pPr>
        <w:pStyle w:val="FormatvorlageProgrammcode10pt"/>
        <w:rPr>
          <w:szCs w:val="20"/>
          <w:lang w:val="en-GB"/>
        </w:rPr>
      </w:pPr>
    </w:p>
    <w:p w14:paraId="1EAC6A89" w14:textId="77777777" w:rsidR="00062770" w:rsidRPr="004438F2" w:rsidRDefault="00062770" w:rsidP="005D00F4">
      <w:pPr>
        <w:pStyle w:val="FormatvorlageProgrammcode10pt"/>
        <w:rPr>
          <w:lang w:val="en-GB"/>
        </w:rPr>
      </w:pPr>
      <w:r w:rsidRPr="004438F2">
        <w:rPr>
          <w:lang w:val="en-GB"/>
        </w:rPr>
        <w:t>#</w:t>
      </w:r>
      <w:r w:rsidRPr="004438F2">
        <w:rPr>
          <w:lang w:val="en-GB"/>
        </w:rPr>
        <w:tab/>
      </w:r>
      <w:proofErr w:type="spellStart"/>
      <w:r w:rsidRPr="004438F2">
        <w:rPr>
          <w:b/>
          <w:lang w:val="en-GB"/>
        </w:rPr>
        <w:t>getMap</w:t>
      </w:r>
      <w:proofErr w:type="spellEnd"/>
    </w:p>
    <w:p w14:paraId="577FC423" w14:textId="77777777" w:rsidR="00062770" w:rsidRPr="004438F2" w:rsidRDefault="00062770" w:rsidP="005D00F4">
      <w:pPr>
        <w:pStyle w:val="FormatvorlageProgrammcode10pt"/>
        <w:rPr>
          <w:lang w:val="en-GB"/>
        </w:rPr>
      </w:pPr>
      <w:r w:rsidRPr="004438F2">
        <w:rPr>
          <w:lang w:val="en-GB"/>
        </w:rPr>
        <w:t>#</w:t>
      </w:r>
    </w:p>
    <w:p w14:paraId="5B945FA9" w14:textId="77777777" w:rsidR="00062770" w:rsidRPr="004438F2" w:rsidRDefault="00062770" w:rsidP="005D00F4">
      <w:pPr>
        <w:pStyle w:val="FormatvorlageProgrammcode10pt"/>
        <w:rPr>
          <w:lang w:val="en-GB"/>
        </w:rPr>
      </w:pPr>
      <w:r w:rsidRPr="004438F2">
        <w:rPr>
          <w:lang w:val="en-GB"/>
        </w:rPr>
        <w:t>#</w:t>
      </w:r>
      <w:r w:rsidRPr="004438F2">
        <w:rPr>
          <w:lang w:val="en-GB"/>
        </w:rPr>
        <w:tab/>
      </w:r>
      <w:proofErr w:type="spellStart"/>
      <w:r w:rsidRPr="004438F2">
        <w:rPr>
          <w:lang w:val="en-GB"/>
        </w:rPr>
        <w:t>transformiert</w:t>
      </w:r>
      <w:proofErr w:type="spellEnd"/>
      <w:r w:rsidRPr="004438F2">
        <w:rPr>
          <w:lang w:val="en-GB"/>
        </w:rPr>
        <w:t xml:space="preserve"> </w:t>
      </w:r>
      <w:proofErr w:type="spellStart"/>
      <w:r w:rsidRPr="004438F2">
        <w:rPr>
          <w:lang w:val="en-GB"/>
        </w:rPr>
        <w:t>eine</w:t>
      </w:r>
      <w:proofErr w:type="spellEnd"/>
      <w:r w:rsidRPr="004438F2">
        <w:rPr>
          <w:lang w:val="en-GB"/>
        </w:rPr>
        <w:t xml:space="preserve"> Java Map in </w:t>
      </w:r>
      <w:proofErr w:type="spellStart"/>
      <w:r w:rsidRPr="004438F2">
        <w:rPr>
          <w:lang w:val="en-GB"/>
        </w:rPr>
        <w:t>ein</w:t>
      </w:r>
      <w:proofErr w:type="spellEnd"/>
      <w:r w:rsidRPr="004438F2">
        <w:rPr>
          <w:lang w:val="en-GB"/>
        </w:rPr>
        <w:t xml:space="preserve"> Python dictionary</w:t>
      </w:r>
    </w:p>
    <w:p w14:paraId="6626B447" w14:textId="77777777" w:rsidR="00062770" w:rsidRPr="004438F2" w:rsidRDefault="00062770" w:rsidP="005D00F4">
      <w:pPr>
        <w:pStyle w:val="FormatvorlageProgrammcode10pt"/>
        <w:rPr>
          <w:lang w:val="en-GB"/>
        </w:rPr>
      </w:pPr>
    </w:p>
    <w:p w14:paraId="75DEF87B" w14:textId="77777777" w:rsidR="00062770" w:rsidRPr="007E2031" w:rsidRDefault="00062770" w:rsidP="005D00F4">
      <w:pPr>
        <w:pStyle w:val="FormatvorlageProgrammcode10pt"/>
        <w:rPr>
          <w:lang w:val="en-GB"/>
        </w:rPr>
      </w:pPr>
      <w:r w:rsidRPr="007E2031">
        <w:rPr>
          <w:lang w:val="en-GB"/>
        </w:rPr>
        <w:t>#</w:t>
      </w:r>
      <w:r w:rsidRPr="007E2031">
        <w:rPr>
          <w:lang w:val="en-GB"/>
        </w:rPr>
        <w:tab/>
        <w:t xml:space="preserve">parameter: </w:t>
      </w:r>
      <w:r w:rsidRPr="007E2031">
        <w:rPr>
          <w:lang w:val="en-GB"/>
        </w:rPr>
        <w:tab/>
        <w:t>&lt;Map&gt; m</w:t>
      </w:r>
      <w:r w:rsidRPr="007E2031">
        <w:rPr>
          <w:lang w:val="en-GB"/>
        </w:rPr>
        <w:tab/>
        <w:t xml:space="preserve">= Java Map </w:t>
      </w:r>
      <w:proofErr w:type="spellStart"/>
      <w:r w:rsidRPr="007E2031">
        <w:rPr>
          <w:lang w:val="en-GB"/>
        </w:rPr>
        <w:t>Objekt</w:t>
      </w:r>
      <w:proofErr w:type="spellEnd"/>
    </w:p>
    <w:p w14:paraId="05EF8E15" w14:textId="77777777" w:rsidR="00062770" w:rsidRDefault="00062770" w:rsidP="005D00F4">
      <w:pPr>
        <w:pStyle w:val="FormatvorlageProgrammcode10pt"/>
        <w:rPr>
          <w:lang w:val="en-GB"/>
        </w:rPr>
      </w:pPr>
      <w:r w:rsidRPr="00F332E0">
        <w:rPr>
          <w:lang w:val="en-GB"/>
        </w:rPr>
        <w:t>#</w:t>
      </w:r>
      <w:r w:rsidRPr="00F332E0">
        <w:rPr>
          <w:lang w:val="en-GB"/>
        </w:rPr>
        <w:tab/>
        <w:t>return</w:t>
      </w:r>
      <w:r>
        <w:rPr>
          <w:lang w:val="en-GB"/>
        </w:rPr>
        <w:t>s:</w:t>
      </w:r>
      <w:r w:rsidRPr="00F332E0">
        <w:rPr>
          <w:lang w:val="en-GB"/>
        </w:rPr>
        <w:t xml:space="preserve"> </w:t>
      </w:r>
      <w:r>
        <w:rPr>
          <w:lang w:val="en-GB"/>
        </w:rPr>
        <w:tab/>
      </w:r>
      <w:r w:rsidRPr="00F332E0">
        <w:rPr>
          <w:lang w:val="en-GB"/>
        </w:rPr>
        <w:t xml:space="preserve">Python Dictionary </w:t>
      </w:r>
      <w:proofErr w:type="spellStart"/>
      <w:r>
        <w:rPr>
          <w:lang w:val="en-GB"/>
        </w:rPr>
        <w:t>mit</w:t>
      </w:r>
      <w:proofErr w:type="spellEnd"/>
      <w:r>
        <w:rPr>
          <w:lang w:val="en-GB"/>
        </w:rPr>
        <w:t xml:space="preserve"> </w:t>
      </w:r>
      <w:proofErr w:type="spellStart"/>
      <w:r>
        <w:rPr>
          <w:lang w:val="en-GB"/>
        </w:rPr>
        <w:t>Inhalt</w:t>
      </w:r>
      <w:proofErr w:type="spellEnd"/>
      <w:r>
        <w:rPr>
          <w:lang w:val="en-GB"/>
        </w:rPr>
        <w:t xml:space="preserve"> der</w:t>
      </w:r>
      <w:r w:rsidRPr="00F332E0">
        <w:rPr>
          <w:lang w:val="en-GB"/>
        </w:rPr>
        <w:t xml:space="preserve"> map</w:t>
      </w:r>
    </w:p>
    <w:p w14:paraId="522A77CC" w14:textId="77777777" w:rsidR="00062770" w:rsidRPr="00F332E0" w:rsidRDefault="00062770" w:rsidP="005D00F4">
      <w:pPr>
        <w:pStyle w:val="FormatvorlageProgrammcode10pt"/>
        <w:rPr>
          <w:lang w:val="en-GB"/>
        </w:rPr>
      </w:pPr>
      <w:r>
        <w:rPr>
          <w:lang w:val="en-GB"/>
        </w:rPr>
        <w:t>#</w:t>
      </w:r>
    </w:p>
    <w:p w14:paraId="4242A17B" w14:textId="77777777" w:rsidR="00062770" w:rsidRPr="00F332E0" w:rsidRDefault="00062770" w:rsidP="005D00F4">
      <w:pPr>
        <w:pStyle w:val="FormatvorlageProgrammcode10pt"/>
        <w:rPr>
          <w:lang w:val="en-GB"/>
        </w:rPr>
      </w:pPr>
      <w:r w:rsidRPr="00F332E0">
        <w:rPr>
          <w:lang w:val="en-GB"/>
        </w:rPr>
        <w:t xml:space="preserve">def </w:t>
      </w:r>
      <w:proofErr w:type="spellStart"/>
      <w:r w:rsidRPr="00F332E0">
        <w:rPr>
          <w:lang w:val="en-GB"/>
        </w:rPr>
        <w:t>getMap</w:t>
      </w:r>
      <w:proofErr w:type="spellEnd"/>
      <w:r w:rsidRPr="00F332E0">
        <w:rPr>
          <w:lang w:val="en-GB"/>
        </w:rPr>
        <w:t>(m):</w:t>
      </w:r>
    </w:p>
    <w:p w14:paraId="1139B365" w14:textId="77777777" w:rsidR="00062770" w:rsidRPr="00F332E0" w:rsidRDefault="00062770" w:rsidP="005D00F4">
      <w:pPr>
        <w:pStyle w:val="FormatvorlageProgrammcode10pt"/>
        <w:rPr>
          <w:lang w:val="en-GB"/>
        </w:rPr>
      </w:pPr>
      <w:r w:rsidRPr="00F332E0">
        <w:rPr>
          <w:lang w:val="en-GB"/>
        </w:rPr>
        <w:tab/>
        <w:t>d = {}</w:t>
      </w:r>
    </w:p>
    <w:p w14:paraId="6DA3D6A5" w14:textId="77777777" w:rsidR="00062770" w:rsidRPr="00F332E0" w:rsidRDefault="00062770" w:rsidP="005D00F4">
      <w:pPr>
        <w:pStyle w:val="FormatvorlageProgrammcode10pt"/>
        <w:rPr>
          <w:lang w:val="en-GB"/>
        </w:rPr>
      </w:pPr>
      <w:r w:rsidRPr="00F332E0">
        <w:rPr>
          <w:lang w:val="en-GB"/>
        </w:rPr>
        <w:tab/>
        <w:t xml:space="preserve">keys = </w:t>
      </w:r>
      <w:proofErr w:type="spellStart"/>
      <w:r w:rsidRPr="00F332E0">
        <w:rPr>
          <w:lang w:val="en-GB"/>
        </w:rPr>
        <w:t>m.keySet</w:t>
      </w:r>
      <w:proofErr w:type="spellEnd"/>
      <w:r w:rsidRPr="00F332E0">
        <w:rPr>
          <w:lang w:val="en-GB"/>
        </w:rPr>
        <w:t>()</w:t>
      </w:r>
    </w:p>
    <w:p w14:paraId="416E778B" w14:textId="77777777" w:rsidR="00062770" w:rsidRPr="00F332E0" w:rsidRDefault="00062770" w:rsidP="005D00F4">
      <w:pPr>
        <w:pStyle w:val="FormatvorlageProgrammcode10pt"/>
        <w:rPr>
          <w:lang w:val="en-GB"/>
        </w:rPr>
      </w:pPr>
      <w:r w:rsidRPr="00F332E0">
        <w:rPr>
          <w:lang w:val="en-GB"/>
        </w:rPr>
        <w:tab/>
        <w:t xml:space="preserve">if not </w:t>
      </w:r>
      <w:proofErr w:type="spellStart"/>
      <w:r w:rsidRPr="00F332E0">
        <w:rPr>
          <w:lang w:val="en-GB"/>
        </w:rPr>
        <w:t>keys.isEmpty</w:t>
      </w:r>
      <w:proofErr w:type="spellEnd"/>
      <w:r w:rsidRPr="00F332E0">
        <w:rPr>
          <w:lang w:val="en-GB"/>
        </w:rPr>
        <w:t>():</w:t>
      </w:r>
    </w:p>
    <w:p w14:paraId="45ECF639" w14:textId="77777777" w:rsidR="00062770" w:rsidRPr="00F332E0" w:rsidRDefault="00062770" w:rsidP="005D00F4">
      <w:pPr>
        <w:pStyle w:val="FormatvorlageProgrammcode10pt"/>
        <w:rPr>
          <w:lang w:val="en-GB"/>
        </w:rPr>
      </w:pPr>
      <w:r w:rsidRPr="00F332E0">
        <w:rPr>
          <w:lang w:val="en-GB"/>
        </w:rPr>
        <w:tab/>
      </w:r>
      <w:r w:rsidRPr="00F332E0">
        <w:rPr>
          <w:lang w:val="en-GB"/>
        </w:rPr>
        <w:tab/>
        <w:t xml:space="preserve">iterate = </w:t>
      </w:r>
      <w:proofErr w:type="spellStart"/>
      <w:r w:rsidRPr="00F332E0">
        <w:rPr>
          <w:lang w:val="en-GB"/>
        </w:rPr>
        <w:t>keys.iterator</w:t>
      </w:r>
      <w:proofErr w:type="spellEnd"/>
      <w:r w:rsidRPr="00F332E0">
        <w:rPr>
          <w:lang w:val="en-GB"/>
        </w:rPr>
        <w:t>()</w:t>
      </w:r>
    </w:p>
    <w:p w14:paraId="2EAEC3AC" w14:textId="77777777" w:rsidR="00062770" w:rsidRPr="00F332E0" w:rsidRDefault="00062770" w:rsidP="005D00F4">
      <w:pPr>
        <w:pStyle w:val="FormatvorlageProgrammcode10pt"/>
        <w:rPr>
          <w:lang w:val="en-GB"/>
        </w:rPr>
      </w:pPr>
      <w:r w:rsidRPr="00F332E0">
        <w:rPr>
          <w:lang w:val="en-GB"/>
        </w:rPr>
        <w:tab/>
      </w:r>
      <w:r w:rsidRPr="00F332E0">
        <w:rPr>
          <w:lang w:val="en-GB"/>
        </w:rPr>
        <w:tab/>
        <w:t xml:space="preserve">while </w:t>
      </w:r>
      <w:proofErr w:type="spellStart"/>
      <w:r w:rsidRPr="00F332E0">
        <w:rPr>
          <w:lang w:val="en-GB"/>
        </w:rPr>
        <w:t>iterate.hasNext</w:t>
      </w:r>
      <w:proofErr w:type="spellEnd"/>
      <w:r w:rsidRPr="00F332E0">
        <w:rPr>
          <w:lang w:val="en-GB"/>
        </w:rPr>
        <w:t>():</w:t>
      </w:r>
    </w:p>
    <w:p w14:paraId="01956498" w14:textId="77777777" w:rsidR="00062770" w:rsidRPr="00F332E0" w:rsidRDefault="00062770" w:rsidP="005D00F4">
      <w:pPr>
        <w:pStyle w:val="FormatvorlageProgrammcode10pt"/>
        <w:rPr>
          <w:lang w:val="en-GB"/>
        </w:rPr>
      </w:pPr>
      <w:r w:rsidRPr="00F332E0">
        <w:rPr>
          <w:lang w:val="en-GB"/>
        </w:rPr>
        <w:tab/>
      </w:r>
      <w:r w:rsidRPr="00F332E0">
        <w:rPr>
          <w:lang w:val="en-GB"/>
        </w:rPr>
        <w:tab/>
      </w:r>
      <w:r w:rsidRPr="00F332E0">
        <w:rPr>
          <w:lang w:val="en-GB"/>
        </w:rPr>
        <w:tab/>
        <w:t xml:space="preserve">key = </w:t>
      </w:r>
      <w:proofErr w:type="spellStart"/>
      <w:r w:rsidRPr="00F332E0">
        <w:rPr>
          <w:lang w:val="en-GB"/>
        </w:rPr>
        <w:t>iterate.next</w:t>
      </w:r>
      <w:proofErr w:type="spellEnd"/>
      <w:r w:rsidRPr="00F332E0">
        <w:rPr>
          <w:lang w:val="en-GB"/>
        </w:rPr>
        <w:t>()</w:t>
      </w:r>
    </w:p>
    <w:p w14:paraId="5B40DD28" w14:textId="77777777" w:rsidR="00062770" w:rsidRPr="00F332E0" w:rsidRDefault="00062770" w:rsidP="005D00F4">
      <w:pPr>
        <w:pStyle w:val="FormatvorlageProgrammcode10pt"/>
        <w:rPr>
          <w:lang w:val="en-GB"/>
        </w:rPr>
      </w:pPr>
      <w:r w:rsidRPr="00F332E0">
        <w:rPr>
          <w:lang w:val="en-GB"/>
        </w:rPr>
        <w:tab/>
      </w:r>
      <w:r w:rsidRPr="00F332E0">
        <w:rPr>
          <w:lang w:val="en-GB"/>
        </w:rPr>
        <w:tab/>
      </w:r>
      <w:r w:rsidRPr="00F332E0">
        <w:rPr>
          <w:lang w:val="en-GB"/>
        </w:rPr>
        <w:tab/>
      </w:r>
      <w:proofErr w:type="spellStart"/>
      <w:r w:rsidRPr="00F332E0">
        <w:rPr>
          <w:lang w:val="en-GB"/>
        </w:rPr>
        <w:t>val</w:t>
      </w:r>
      <w:proofErr w:type="spellEnd"/>
      <w:r w:rsidRPr="00F332E0">
        <w:rPr>
          <w:lang w:val="en-GB"/>
        </w:rPr>
        <w:t xml:space="preserve"> = </w:t>
      </w:r>
      <w:proofErr w:type="spellStart"/>
      <w:r w:rsidRPr="00F332E0">
        <w:rPr>
          <w:lang w:val="en-GB"/>
        </w:rPr>
        <w:t>m.get</w:t>
      </w:r>
      <w:proofErr w:type="spellEnd"/>
      <w:r w:rsidRPr="00F332E0">
        <w:rPr>
          <w:lang w:val="en-GB"/>
        </w:rPr>
        <w:t>(key)</w:t>
      </w:r>
    </w:p>
    <w:p w14:paraId="62711B60" w14:textId="77777777" w:rsidR="00062770" w:rsidRPr="00F332E0" w:rsidRDefault="00062770" w:rsidP="005D00F4">
      <w:pPr>
        <w:pStyle w:val="FormatvorlageProgrammcode10pt"/>
        <w:rPr>
          <w:lang w:val="en-GB"/>
        </w:rPr>
      </w:pPr>
      <w:r w:rsidRPr="00F332E0">
        <w:rPr>
          <w:lang w:val="en-GB"/>
        </w:rPr>
        <w:tab/>
      </w:r>
      <w:r w:rsidRPr="00F332E0">
        <w:rPr>
          <w:lang w:val="en-GB"/>
        </w:rPr>
        <w:tab/>
      </w:r>
      <w:r w:rsidRPr="00F332E0">
        <w:rPr>
          <w:lang w:val="en-GB"/>
        </w:rPr>
        <w:tab/>
        <w:t xml:space="preserve">d[key] = </w:t>
      </w:r>
      <w:proofErr w:type="spellStart"/>
      <w:r w:rsidRPr="00F332E0">
        <w:rPr>
          <w:lang w:val="en-GB"/>
        </w:rPr>
        <w:t>val</w:t>
      </w:r>
      <w:proofErr w:type="spellEnd"/>
    </w:p>
    <w:p w14:paraId="283420FF" w14:textId="77777777" w:rsidR="00062770" w:rsidRPr="00F332E0" w:rsidRDefault="00062770" w:rsidP="005D00F4">
      <w:pPr>
        <w:pStyle w:val="FormatvorlageProgrammcode10pt"/>
      </w:pPr>
      <w:r w:rsidRPr="00F332E0">
        <w:rPr>
          <w:lang w:val="en-GB"/>
        </w:rPr>
        <w:tab/>
      </w:r>
      <w:proofErr w:type="spellStart"/>
      <w:r w:rsidRPr="00F332E0">
        <w:t>return</w:t>
      </w:r>
      <w:proofErr w:type="spellEnd"/>
      <w:r w:rsidRPr="00F332E0">
        <w:t xml:space="preserve"> d</w:t>
      </w:r>
    </w:p>
    <w:p w14:paraId="72E2986C" w14:textId="77777777" w:rsidR="00062770" w:rsidRDefault="00062770" w:rsidP="005D00F4"/>
    <w:p w14:paraId="79FE5381" w14:textId="77777777" w:rsidR="00062770" w:rsidRPr="00C669BD" w:rsidRDefault="00062770" w:rsidP="00CA0B5F">
      <w:pPr>
        <w:pStyle w:val="berschrift2"/>
      </w:pPr>
      <w:bookmarkStart w:id="81" w:name="_Toc184119735"/>
      <w:r w:rsidRPr="003B3FF2">
        <w:t>Migrationsunterstützung Makros auf Schnittstellenversion 3.0</w:t>
      </w:r>
      <w:bookmarkEnd w:id="30"/>
      <w:bookmarkEnd w:id="81"/>
    </w:p>
    <w:p w14:paraId="2CD667D6" w14:textId="77777777" w:rsidR="00062770" w:rsidRDefault="00062770" w:rsidP="00C73BE3">
      <w:pPr>
        <w:jc w:val="both"/>
      </w:pPr>
      <w:r>
        <w:t>Bei dem Wechsel auf Schnittstellenversion 3.0.0 (</w:t>
      </w:r>
      <w:proofErr w:type="spellStart"/>
      <w:r w:rsidRPr="00775CF2">
        <w:t>Offboard</w:t>
      </w:r>
      <w:proofErr w:type="spellEnd"/>
      <w:r w:rsidRPr="00775CF2">
        <w:t xml:space="preserve"> </w:t>
      </w:r>
      <w:proofErr w:type="spellStart"/>
      <w:r w:rsidRPr="00775CF2">
        <w:t>Diagnostic</w:t>
      </w:r>
      <w:proofErr w:type="spellEnd"/>
      <w:r w:rsidRPr="00775CF2">
        <w:t xml:space="preserve"> Information System</w:t>
      </w:r>
      <w:r>
        <w:t xml:space="preserve"> Version 4.0) gab es aufgrund der neuen Multilinkfunktionalität eine Änderung der Signatur bestehender Methoden. Die Änderung bezieht sich auf ein zusätzliches erstes Argument </w:t>
      </w:r>
      <w:proofErr w:type="spellStart"/>
      <w:r w:rsidRPr="00F273F6">
        <w:rPr>
          <w:rStyle w:val="ProgrammcodeZchn"/>
        </w:rPr>
        <w:t>IConnectionHandle</w:t>
      </w:r>
      <w:proofErr w:type="spellEnd"/>
      <w:r>
        <w:t xml:space="preserve">. Für bestehende Makros gibt es die Möglichkeit diese automatisch in die neue Signatur zu konvertieren. Dafür gibt es in dem Ordner </w:t>
      </w:r>
      <w:proofErr w:type="spellStart"/>
      <w:r>
        <w:t>macros</w:t>
      </w:r>
      <w:proofErr w:type="spellEnd"/>
      <w:r>
        <w:t xml:space="preserve"> das Makro </w:t>
      </w:r>
      <w:r w:rsidRPr="007B255D">
        <w:t>macro_migration.py</w:t>
      </w:r>
      <w:r>
        <w:t xml:space="preserve">. Es kann wie alle anderen Makros aus der Makroansicht gestartet werden. Nach dem Start konvertiert es alle Makros aus dem Makroordner in das neue Format. Zur Sicherheit wird in einem Unterordner </w:t>
      </w:r>
      <w:proofErr w:type="spellStart"/>
      <w:r>
        <w:t>bak</w:t>
      </w:r>
      <w:proofErr w:type="spellEnd"/>
      <w:r>
        <w:t xml:space="preserve"> eine Kopie des ursprünglichen Makros angelegt. Diese Kopie wird nur für diejenigen Makros angelegt, die auch durch das Migrationsmakro verändert wurden.</w:t>
      </w:r>
    </w:p>
    <w:p w14:paraId="385A4CD7" w14:textId="77777777" w:rsidR="00062770" w:rsidRPr="00C34527" w:rsidRDefault="00062770" w:rsidP="004A3FD1">
      <w:pPr>
        <w:pStyle w:val="berschrift1"/>
      </w:pPr>
      <w:bookmarkStart w:id="82" w:name="_Toc184119736"/>
      <w:r>
        <w:t>Automatisierungsschnittstelle über Web-Service</w:t>
      </w:r>
      <w:bookmarkEnd w:id="82"/>
    </w:p>
    <w:p w14:paraId="7B42B49C" w14:textId="77777777" w:rsidR="00062770" w:rsidRPr="00A0514A" w:rsidRDefault="00062770" w:rsidP="00CA0B5F">
      <w:pPr>
        <w:pStyle w:val="berschrift2"/>
      </w:pPr>
      <w:bookmarkStart w:id="83" w:name="_Toc167681447"/>
      <w:bookmarkStart w:id="84" w:name="_Toc315155726"/>
      <w:bookmarkStart w:id="85" w:name="_Toc317517202"/>
      <w:bookmarkStart w:id="86" w:name="_Toc184119737"/>
      <w:r w:rsidRPr="00554129">
        <w:t>Schnittstellenverfahren</w:t>
      </w:r>
      <w:bookmarkEnd w:id="83"/>
      <w:bookmarkEnd w:id="84"/>
      <w:bookmarkEnd w:id="85"/>
      <w:bookmarkEnd w:id="86"/>
    </w:p>
    <w:p w14:paraId="4917C313" w14:textId="77777777" w:rsidR="00062770" w:rsidRDefault="00062770" w:rsidP="0011206D">
      <w:pPr>
        <w:jc w:val="both"/>
        <w:rPr>
          <w:szCs w:val="22"/>
        </w:rPr>
      </w:pPr>
      <w:r>
        <w:t xml:space="preserve">Eine </w:t>
      </w:r>
      <w:r w:rsidRPr="00312623">
        <w:rPr>
          <w:szCs w:val="22"/>
        </w:rPr>
        <w:t>Web-Service Schnittstelle</w:t>
      </w:r>
      <w:r>
        <w:rPr>
          <w:szCs w:val="22"/>
        </w:rPr>
        <w:t xml:space="preserve"> wird allgemein über eine WSDL definiert. Diese wird für das </w:t>
      </w:r>
      <w:proofErr w:type="spellStart"/>
      <w:r w:rsidRPr="00B640B0">
        <w:rPr>
          <w:szCs w:val="22"/>
        </w:rPr>
        <w:t>Offboard</w:t>
      </w:r>
      <w:proofErr w:type="spellEnd"/>
      <w:r w:rsidRPr="00B640B0">
        <w:rPr>
          <w:szCs w:val="22"/>
        </w:rPr>
        <w:t xml:space="preserve"> </w:t>
      </w:r>
      <w:proofErr w:type="spellStart"/>
      <w:r w:rsidRPr="00B640B0">
        <w:rPr>
          <w:szCs w:val="22"/>
        </w:rPr>
        <w:t>Diagnostic</w:t>
      </w:r>
      <w:proofErr w:type="spellEnd"/>
      <w:r w:rsidRPr="00B640B0">
        <w:rPr>
          <w:szCs w:val="22"/>
        </w:rPr>
        <w:t xml:space="preserve"> Information System</w:t>
      </w:r>
      <w:r>
        <w:rPr>
          <w:szCs w:val="22"/>
        </w:rPr>
        <w:t xml:space="preserve"> </w:t>
      </w:r>
      <w:r w:rsidRPr="00312623">
        <w:rPr>
          <w:szCs w:val="22"/>
        </w:rPr>
        <w:t>Engineering</w:t>
      </w:r>
      <w:r>
        <w:rPr>
          <w:szCs w:val="22"/>
        </w:rPr>
        <w:t xml:space="preserve"> generisch aus der Implementierung der Automatisierungsschnittstelle erzeugt. Aus diesem Grund wird die WSDL nicht gesondert dokumentiert. Die API Dokumentation erfolgt ausschließlich für die prozedurale Automatisierungsschnittstelle. Für Nutzer der Makros</w:t>
      </w:r>
      <w:r w:rsidRPr="000E4C72">
        <w:rPr>
          <w:szCs w:val="22"/>
        </w:rPr>
        <w:t>chnittstelle</w:t>
      </w:r>
      <w:r>
        <w:rPr>
          <w:szCs w:val="22"/>
        </w:rPr>
        <w:t xml:space="preserve"> sind die Signaturen identisch. </w:t>
      </w:r>
      <w:r w:rsidRPr="00312623">
        <w:rPr>
          <w:szCs w:val="22"/>
        </w:rPr>
        <w:t>Web-Service Schnittstelle</w:t>
      </w:r>
      <w:r>
        <w:rPr>
          <w:szCs w:val="22"/>
        </w:rPr>
        <w:t xml:space="preserve">nnutzer werden sich aus der WSDL einen Zugriffsstub in der gewünschten Programmiersprache erstellen lassen. Dieser Stub ist abhängig von der eingesetzten Sprache und dem Generierungstool. Die Signaturen des Stubs sind nicht identisch mit denen der Automatisierungsschnittstelle. Dies betrifft insbesondere die Namen der nicht primitiven Ein- und Ausgabestrukturen und von </w:t>
      </w:r>
      <w:proofErr w:type="spellStart"/>
      <w:r>
        <w:rPr>
          <w:szCs w:val="22"/>
        </w:rPr>
        <w:t>Exceptions</w:t>
      </w:r>
      <w:proofErr w:type="spellEnd"/>
      <w:r>
        <w:rPr>
          <w:szCs w:val="22"/>
        </w:rPr>
        <w:t>. Die Methodennamen werden in den meisten Fällen übereinstimmen.</w:t>
      </w:r>
    </w:p>
    <w:p w14:paraId="2FA39A3A" w14:textId="77777777" w:rsidR="00062770" w:rsidRDefault="00062770" w:rsidP="0011206D">
      <w:pPr>
        <w:rPr>
          <w:szCs w:val="22"/>
        </w:rPr>
      </w:pPr>
      <w:r>
        <w:rPr>
          <w:szCs w:val="22"/>
        </w:rPr>
        <w:t xml:space="preserve">Für die Rückgabe / Übergabestrukturen und </w:t>
      </w:r>
      <w:proofErr w:type="spellStart"/>
      <w:r>
        <w:rPr>
          <w:szCs w:val="22"/>
        </w:rPr>
        <w:t>Exceptions</w:t>
      </w:r>
      <w:proofErr w:type="spellEnd"/>
      <w:r>
        <w:rPr>
          <w:szCs w:val="22"/>
        </w:rPr>
        <w:t xml:space="preserve"> gelten im Normalfall folgende Abbildungen:</w:t>
      </w:r>
    </w:p>
    <w:p w14:paraId="3260733F" w14:textId="77777777" w:rsidR="00062770" w:rsidRDefault="00062770" w:rsidP="0011206D">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062770" w:rsidRPr="001E702F" w14:paraId="6A3C49FE" w14:textId="77777777" w:rsidTr="001E702F">
        <w:tc>
          <w:tcPr>
            <w:tcW w:w="4606" w:type="dxa"/>
          </w:tcPr>
          <w:p w14:paraId="3931F900" w14:textId="77777777" w:rsidR="00062770" w:rsidRPr="001E702F" w:rsidRDefault="00062770" w:rsidP="004F066D">
            <w:pPr>
              <w:rPr>
                <w:b/>
                <w:szCs w:val="22"/>
              </w:rPr>
            </w:pPr>
            <w:r w:rsidRPr="001E702F">
              <w:rPr>
                <w:b/>
                <w:szCs w:val="22"/>
              </w:rPr>
              <w:t>Automatisierungsschnittstelle</w:t>
            </w:r>
          </w:p>
        </w:tc>
        <w:tc>
          <w:tcPr>
            <w:tcW w:w="4606" w:type="dxa"/>
          </w:tcPr>
          <w:p w14:paraId="4D2A48EB" w14:textId="77777777" w:rsidR="00062770" w:rsidRPr="001E702F" w:rsidRDefault="00062770" w:rsidP="004F066D">
            <w:pPr>
              <w:rPr>
                <w:b/>
                <w:szCs w:val="22"/>
              </w:rPr>
            </w:pPr>
            <w:r w:rsidRPr="001E702F">
              <w:rPr>
                <w:b/>
                <w:szCs w:val="22"/>
              </w:rPr>
              <w:t>Stub</w:t>
            </w:r>
          </w:p>
        </w:tc>
      </w:tr>
      <w:tr w:rsidR="00062770" w:rsidRPr="001E702F" w14:paraId="0854B714" w14:textId="77777777" w:rsidTr="001E702F">
        <w:tc>
          <w:tcPr>
            <w:tcW w:w="4606" w:type="dxa"/>
          </w:tcPr>
          <w:p w14:paraId="25EF8152" w14:textId="77777777" w:rsidR="00062770" w:rsidRPr="001E702F" w:rsidRDefault="00062770" w:rsidP="004F066D">
            <w:pPr>
              <w:rPr>
                <w:szCs w:val="22"/>
              </w:rPr>
            </w:pPr>
            <w:r w:rsidRPr="001E702F">
              <w:rPr>
                <w:szCs w:val="22"/>
              </w:rPr>
              <w:t xml:space="preserve">Typ: </w:t>
            </w:r>
            <w:r w:rsidRPr="00F273F6">
              <w:rPr>
                <w:rStyle w:val="ProgrammcodeZchn"/>
              </w:rPr>
              <w:t>I&lt;XXX&gt;</w:t>
            </w:r>
          </w:p>
        </w:tc>
        <w:tc>
          <w:tcPr>
            <w:tcW w:w="4606" w:type="dxa"/>
          </w:tcPr>
          <w:p w14:paraId="7040FDC7" w14:textId="77777777" w:rsidR="00062770" w:rsidRPr="001E702F" w:rsidRDefault="00062770" w:rsidP="004F066D">
            <w:pPr>
              <w:rPr>
                <w:szCs w:val="22"/>
              </w:rPr>
            </w:pPr>
            <w:r w:rsidRPr="001E702F">
              <w:rPr>
                <w:szCs w:val="22"/>
              </w:rPr>
              <w:t xml:space="preserve">Typ: </w:t>
            </w:r>
            <w:proofErr w:type="spellStart"/>
            <w:r w:rsidRPr="00F273F6">
              <w:rPr>
                <w:rStyle w:val="ProgrammcodeZchn"/>
              </w:rPr>
              <w:t>Diag</w:t>
            </w:r>
            <w:proofErr w:type="spellEnd"/>
            <w:r w:rsidRPr="00F273F6">
              <w:rPr>
                <w:rStyle w:val="ProgrammcodeZchn"/>
              </w:rPr>
              <w:t>&lt;XXX&gt;</w:t>
            </w:r>
            <w:proofErr w:type="spellStart"/>
            <w:r w:rsidRPr="00F273F6">
              <w:rPr>
                <w:rStyle w:val="ProgrammcodeZchn"/>
              </w:rPr>
              <w:t>Impl</w:t>
            </w:r>
            <w:proofErr w:type="spellEnd"/>
          </w:p>
        </w:tc>
      </w:tr>
      <w:tr w:rsidR="00062770" w:rsidRPr="001E702F" w14:paraId="3A4F193C" w14:textId="77777777" w:rsidTr="001E702F">
        <w:tc>
          <w:tcPr>
            <w:tcW w:w="4606" w:type="dxa"/>
          </w:tcPr>
          <w:p w14:paraId="35003071" w14:textId="77777777" w:rsidR="00062770" w:rsidRDefault="00062770" w:rsidP="004F066D">
            <w:pPr>
              <w:rPr>
                <w:szCs w:val="22"/>
              </w:rPr>
            </w:pPr>
            <w:r w:rsidRPr="001E702F">
              <w:rPr>
                <w:szCs w:val="22"/>
              </w:rPr>
              <w:t xml:space="preserve">Übergabeparameter mit Datentyp </w:t>
            </w:r>
            <w:proofErr w:type="spellStart"/>
            <w:r w:rsidRPr="00F273F6">
              <w:rPr>
                <w:rStyle w:val="ProgrammcodeZchn"/>
              </w:rPr>
              <w:t>Map</w:t>
            </w:r>
            <w:proofErr w:type="spellEnd"/>
            <w:r w:rsidRPr="001E702F">
              <w:rPr>
                <w:szCs w:val="22"/>
              </w:rPr>
              <w:t>:</w:t>
            </w:r>
          </w:p>
          <w:p w14:paraId="634F1F0A" w14:textId="77777777" w:rsidR="00062770" w:rsidRPr="001E702F" w:rsidRDefault="00062770" w:rsidP="004F066D">
            <w:pPr>
              <w:rPr>
                <w:szCs w:val="22"/>
              </w:rPr>
            </w:pPr>
          </w:p>
          <w:p w14:paraId="6D66A11D" w14:textId="77777777" w:rsidR="00062770" w:rsidRPr="00F273F6" w:rsidRDefault="00062770">
            <w:pPr>
              <w:numPr>
                <w:ilvl w:val="0"/>
                <w:numId w:val="7"/>
              </w:numPr>
              <w:rPr>
                <w:rStyle w:val="ProgrammcodeZchn"/>
              </w:rPr>
            </w:pPr>
            <w:proofErr w:type="spellStart"/>
            <w:r w:rsidRPr="00F273F6">
              <w:rPr>
                <w:rStyle w:val="ProgrammcodeZchn"/>
              </w:rPr>
              <w:t>writeTextCoding</w:t>
            </w:r>
            <w:proofErr w:type="spellEnd"/>
            <w:r w:rsidRPr="00F273F6">
              <w:rPr>
                <w:rStyle w:val="ProgrammcodeZchn"/>
              </w:rPr>
              <w:t>(…,</w:t>
            </w:r>
            <w:proofErr w:type="spellStart"/>
            <w:r w:rsidRPr="00F273F6">
              <w:rPr>
                <w:rStyle w:val="ProgrammcodeZchn"/>
              </w:rPr>
              <w:t>Map</w:t>
            </w:r>
            <w:proofErr w:type="spellEnd"/>
            <w:r w:rsidRPr="00F273F6">
              <w:rPr>
                <w:rStyle w:val="ProgrammcodeZchn"/>
              </w:rPr>
              <w:t xml:space="preserve"> </w:t>
            </w:r>
            <w:proofErr w:type="spellStart"/>
            <w:r w:rsidRPr="00F273F6">
              <w:rPr>
                <w:rStyle w:val="ProgrammcodeZchn"/>
              </w:rPr>
              <w:t>codingValues</w:t>
            </w:r>
            <w:proofErr w:type="spellEnd"/>
            <w:r w:rsidRPr="00F273F6">
              <w:rPr>
                <w:rStyle w:val="ProgrammcodeZchn"/>
              </w:rPr>
              <w:t>,…)</w:t>
            </w:r>
          </w:p>
          <w:p w14:paraId="153FD79D" w14:textId="77777777" w:rsidR="00062770" w:rsidRPr="00F273F6" w:rsidRDefault="00062770">
            <w:pPr>
              <w:numPr>
                <w:ilvl w:val="0"/>
                <w:numId w:val="7"/>
              </w:numPr>
              <w:rPr>
                <w:rStyle w:val="ProgrammcodeZchn"/>
              </w:rPr>
            </w:pPr>
            <w:proofErr w:type="spellStart"/>
            <w:r w:rsidRPr="00F273F6">
              <w:rPr>
                <w:rStyle w:val="ProgrammcodeZchn"/>
              </w:rPr>
              <w:t>writeSpecialCoding</w:t>
            </w:r>
            <w:proofErr w:type="spellEnd"/>
            <w:r w:rsidRPr="00F273F6">
              <w:rPr>
                <w:rStyle w:val="ProgrammcodeZchn"/>
              </w:rPr>
              <w:t>(…,</w:t>
            </w:r>
            <w:proofErr w:type="spellStart"/>
            <w:r w:rsidRPr="00F273F6">
              <w:rPr>
                <w:rStyle w:val="ProgrammcodeZchn"/>
              </w:rPr>
              <w:t>Map</w:t>
            </w:r>
            <w:proofErr w:type="spellEnd"/>
            <w:r w:rsidRPr="00F273F6">
              <w:rPr>
                <w:rStyle w:val="ProgrammcodeZchn"/>
              </w:rPr>
              <w:t xml:space="preserve"> </w:t>
            </w:r>
            <w:proofErr w:type="spellStart"/>
            <w:r w:rsidRPr="00F273F6">
              <w:rPr>
                <w:rStyle w:val="ProgrammcodeZchn"/>
              </w:rPr>
              <w:t>parameters</w:t>
            </w:r>
            <w:proofErr w:type="spellEnd"/>
            <w:r w:rsidRPr="00F273F6">
              <w:rPr>
                <w:rStyle w:val="ProgrammcodeZchn"/>
              </w:rPr>
              <w:t>,…)</w:t>
            </w:r>
          </w:p>
          <w:p w14:paraId="4D3F6219" w14:textId="77777777" w:rsidR="00062770" w:rsidRPr="00F273F6" w:rsidRDefault="00062770">
            <w:pPr>
              <w:numPr>
                <w:ilvl w:val="0"/>
                <w:numId w:val="7"/>
              </w:numPr>
              <w:rPr>
                <w:rStyle w:val="ProgrammcodeZchn"/>
              </w:rPr>
            </w:pPr>
            <w:proofErr w:type="spellStart"/>
            <w:r w:rsidRPr="00F273F6">
              <w:rPr>
                <w:rStyle w:val="ProgrammcodeZchn"/>
              </w:rPr>
              <w:t>writeAdaptation</w:t>
            </w:r>
            <w:proofErr w:type="spellEnd"/>
            <w:r w:rsidRPr="00F273F6">
              <w:rPr>
                <w:rStyle w:val="ProgrammcodeZchn"/>
              </w:rPr>
              <w:t>(…,</w:t>
            </w:r>
            <w:proofErr w:type="spellStart"/>
            <w:r w:rsidRPr="00F273F6">
              <w:rPr>
                <w:rStyle w:val="ProgrammcodeZchn"/>
              </w:rPr>
              <w:t>Map</w:t>
            </w:r>
            <w:proofErr w:type="spellEnd"/>
            <w:r w:rsidRPr="00F273F6">
              <w:rPr>
                <w:rStyle w:val="ProgrammcodeZchn"/>
              </w:rPr>
              <w:t xml:space="preserve"> </w:t>
            </w:r>
            <w:proofErr w:type="spellStart"/>
            <w:r w:rsidRPr="00F273F6">
              <w:rPr>
                <w:rStyle w:val="ProgrammcodeZchn"/>
              </w:rPr>
              <w:t>adaptationValues</w:t>
            </w:r>
            <w:proofErr w:type="spellEnd"/>
            <w:r w:rsidRPr="00F273F6">
              <w:rPr>
                <w:rStyle w:val="ProgrammcodeZchn"/>
              </w:rPr>
              <w:t>,…)</w:t>
            </w:r>
          </w:p>
          <w:p w14:paraId="13A33E8A" w14:textId="77777777" w:rsidR="00062770" w:rsidRPr="001E702F" w:rsidRDefault="00062770" w:rsidP="004F066D">
            <w:pPr>
              <w:rPr>
                <w:szCs w:val="22"/>
              </w:rPr>
            </w:pPr>
          </w:p>
          <w:p w14:paraId="78A2E55C" w14:textId="77777777" w:rsidR="00062770" w:rsidRPr="001E702F" w:rsidRDefault="00062770" w:rsidP="004F066D">
            <w:pPr>
              <w:rPr>
                <w:szCs w:val="22"/>
              </w:rPr>
            </w:pPr>
            <w:r w:rsidRPr="001E702F">
              <w:rPr>
                <w:szCs w:val="22"/>
              </w:rPr>
              <w:t xml:space="preserve">Analoges Vorgehen für Rückgabestrukturen mit dem Datentyp </w:t>
            </w:r>
            <w:proofErr w:type="spellStart"/>
            <w:r w:rsidRPr="00F273F6">
              <w:rPr>
                <w:rStyle w:val="ProgrammcodeZchn"/>
              </w:rPr>
              <w:t>Map</w:t>
            </w:r>
            <w:proofErr w:type="spellEnd"/>
            <w:r w:rsidRPr="001E702F">
              <w:rPr>
                <w:szCs w:val="22"/>
              </w:rPr>
              <w:t>.</w:t>
            </w:r>
          </w:p>
        </w:tc>
        <w:tc>
          <w:tcPr>
            <w:tcW w:w="4606" w:type="dxa"/>
          </w:tcPr>
          <w:p w14:paraId="1C45E13A" w14:textId="77777777" w:rsidR="00062770" w:rsidRPr="001E702F" w:rsidRDefault="00062770" w:rsidP="004F066D">
            <w:pPr>
              <w:rPr>
                <w:szCs w:val="22"/>
              </w:rPr>
            </w:pPr>
            <w:r w:rsidRPr="001E702F">
              <w:rPr>
                <w:szCs w:val="22"/>
              </w:rPr>
              <w:t xml:space="preserve">Datentyp </w:t>
            </w:r>
            <w:proofErr w:type="spellStart"/>
            <w:r w:rsidRPr="00F273F6">
              <w:rPr>
                <w:rStyle w:val="ProgrammcodeZchn"/>
              </w:rPr>
              <w:t>MapAdapter</w:t>
            </w:r>
            <w:proofErr w:type="spellEnd"/>
            <w:r w:rsidRPr="001E702F">
              <w:rPr>
                <w:szCs w:val="22"/>
              </w:rPr>
              <w:t>, da die WSDL keine Maps unterstützt:</w:t>
            </w:r>
          </w:p>
          <w:p w14:paraId="3FDE29A3" w14:textId="77777777" w:rsidR="00062770" w:rsidRPr="00F273F6" w:rsidRDefault="00062770">
            <w:pPr>
              <w:numPr>
                <w:ilvl w:val="0"/>
                <w:numId w:val="8"/>
              </w:numPr>
              <w:rPr>
                <w:rStyle w:val="ProgrammcodeZchn"/>
              </w:rPr>
            </w:pPr>
            <w:proofErr w:type="spellStart"/>
            <w:r w:rsidRPr="00F273F6">
              <w:rPr>
                <w:rStyle w:val="ProgrammcodeZchn"/>
              </w:rPr>
              <w:t>writeTextCoding</w:t>
            </w:r>
            <w:proofErr w:type="spellEnd"/>
            <w:r w:rsidRPr="00F273F6">
              <w:rPr>
                <w:rStyle w:val="ProgrammcodeZchn"/>
              </w:rPr>
              <w:t>(…,</w:t>
            </w:r>
            <w:proofErr w:type="spellStart"/>
            <w:r w:rsidRPr="00F273F6">
              <w:rPr>
                <w:rStyle w:val="ProgrammcodeZchn"/>
              </w:rPr>
              <w:t>MapAdapter</w:t>
            </w:r>
            <w:proofErr w:type="spellEnd"/>
            <w:r w:rsidRPr="00F273F6">
              <w:rPr>
                <w:rStyle w:val="ProgrammcodeZchn"/>
              </w:rPr>
              <w:t xml:space="preserve"> </w:t>
            </w:r>
            <w:proofErr w:type="spellStart"/>
            <w:r w:rsidRPr="00F273F6">
              <w:rPr>
                <w:rStyle w:val="ProgrammcodeZchn"/>
              </w:rPr>
              <w:t>codingValues</w:t>
            </w:r>
            <w:proofErr w:type="spellEnd"/>
            <w:r w:rsidRPr="00F273F6">
              <w:rPr>
                <w:rStyle w:val="ProgrammcodeZchn"/>
              </w:rPr>
              <w:t>,…)</w:t>
            </w:r>
          </w:p>
          <w:p w14:paraId="48F03B90" w14:textId="77777777" w:rsidR="00062770" w:rsidRPr="00F273F6" w:rsidRDefault="00062770">
            <w:pPr>
              <w:numPr>
                <w:ilvl w:val="0"/>
                <w:numId w:val="8"/>
              </w:numPr>
              <w:rPr>
                <w:rStyle w:val="ProgrammcodeZchn"/>
              </w:rPr>
            </w:pPr>
            <w:proofErr w:type="spellStart"/>
            <w:r w:rsidRPr="00F273F6">
              <w:rPr>
                <w:rStyle w:val="ProgrammcodeZchn"/>
              </w:rPr>
              <w:t>writeSpecialCoding</w:t>
            </w:r>
            <w:proofErr w:type="spellEnd"/>
            <w:r w:rsidRPr="00F273F6">
              <w:rPr>
                <w:rStyle w:val="ProgrammcodeZchn"/>
              </w:rPr>
              <w:t>(…,</w:t>
            </w:r>
            <w:proofErr w:type="spellStart"/>
            <w:r w:rsidRPr="00F273F6">
              <w:rPr>
                <w:rStyle w:val="ProgrammcodeZchn"/>
              </w:rPr>
              <w:t>MapAdapter</w:t>
            </w:r>
            <w:proofErr w:type="spellEnd"/>
            <w:r w:rsidRPr="00F273F6">
              <w:rPr>
                <w:rStyle w:val="ProgrammcodeZchn"/>
              </w:rPr>
              <w:t xml:space="preserve"> </w:t>
            </w:r>
            <w:proofErr w:type="spellStart"/>
            <w:r w:rsidRPr="00F273F6">
              <w:rPr>
                <w:rStyle w:val="ProgrammcodeZchn"/>
              </w:rPr>
              <w:t>parameters</w:t>
            </w:r>
            <w:proofErr w:type="spellEnd"/>
            <w:r w:rsidRPr="00F273F6">
              <w:rPr>
                <w:rStyle w:val="ProgrammcodeZchn"/>
              </w:rPr>
              <w:t>,…)</w:t>
            </w:r>
          </w:p>
          <w:p w14:paraId="4329EBFD" w14:textId="77777777" w:rsidR="00062770" w:rsidRPr="001E702F" w:rsidRDefault="00062770">
            <w:pPr>
              <w:numPr>
                <w:ilvl w:val="0"/>
                <w:numId w:val="8"/>
              </w:numPr>
              <w:rPr>
                <w:szCs w:val="22"/>
              </w:rPr>
            </w:pPr>
            <w:proofErr w:type="spellStart"/>
            <w:r w:rsidRPr="00F273F6">
              <w:rPr>
                <w:rStyle w:val="ProgrammcodeZchn"/>
              </w:rPr>
              <w:t>writeAdaptation</w:t>
            </w:r>
            <w:proofErr w:type="spellEnd"/>
            <w:r w:rsidRPr="00F273F6">
              <w:rPr>
                <w:rStyle w:val="ProgrammcodeZchn"/>
              </w:rPr>
              <w:t>(…,</w:t>
            </w:r>
            <w:proofErr w:type="spellStart"/>
            <w:r w:rsidRPr="00F273F6">
              <w:rPr>
                <w:rStyle w:val="ProgrammcodeZchn"/>
              </w:rPr>
              <w:t>MapAdapter</w:t>
            </w:r>
            <w:proofErr w:type="spellEnd"/>
            <w:r w:rsidRPr="00F273F6">
              <w:rPr>
                <w:rStyle w:val="ProgrammcodeZchn"/>
              </w:rPr>
              <w:t xml:space="preserve"> </w:t>
            </w:r>
            <w:proofErr w:type="spellStart"/>
            <w:r w:rsidRPr="00F273F6">
              <w:rPr>
                <w:rStyle w:val="ProgrammcodeZchn"/>
              </w:rPr>
              <w:t>adaptationValues</w:t>
            </w:r>
            <w:proofErr w:type="spellEnd"/>
            <w:r w:rsidRPr="00F273F6">
              <w:rPr>
                <w:rStyle w:val="ProgrammcodeZchn"/>
              </w:rPr>
              <w:t>,…)</w:t>
            </w:r>
          </w:p>
        </w:tc>
      </w:tr>
      <w:tr w:rsidR="00062770" w:rsidRPr="001E702F" w14:paraId="046BF814" w14:textId="77777777" w:rsidTr="001E702F">
        <w:tc>
          <w:tcPr>
            <w:tcW w:w="4606" w:type="dxa"/>
          </w:tcPr>
          <w:p w14:paraId="0787E1DA" w14:textId="77777777" w:rsidR="00062770" w:rsidRPr="001E702F" w:rsidRDefault="00062770" w:rsidP="00F273F6">
            <w:pPr>
              <w:rPr>
                <w:szCs w:val="22"/>
              </w:rPr>
            </w:pPr>
            <w:proofErr w:type="spellStart"/>
            <w:r w:rsidRPr="00F273F6">
              <w:rPr>
                <w:rStyle w:val="ProgrammcodeZchn"/>
              </w:rPr>
              <w:t>setTraceLevel</w:t>
            </w:r>
            <w:proofErr w:type="spellEnd"/>
            <w:r w:rsidRPr="00F273F6">
              <w:rPr>
                <w:rStyle w:val="ProgrammcodeZchn"/>
              </w:rPr>
              <w:t xml:space="preserve">(Level </w:t>
            </w:r>
            <w:proofErr w:type="spellStart"/>
            <w:r w:rsidRPr="00F273F6">
              <w:rPr>
                <w:rStyle w:val="ProgrammcodeZchn"/>
              </w:rPr>
              <w:t>level</w:t>
            </w:r>
            <w:proofErr w:type="spellEnd"/>
            <w:r w:rsidRPr="00F273F6">
              <w:rPr>
                <w:rStyle w:val="ProgrammcodeZchn"/>
              </w:rPr>
              <w:t>)</w:t>
            </w:r>
          </w:p>
        </w:tc>
        <w:tc>
          <w:tcPr>
            <w:tcW w:w="4606" w:type="dxa"/>
          </w:tcPr>
          <w:p w14:paraId="02F00D83" w14:textId="77777777" w:rsidR="00062770" w:rsidRPr="00F273F6" w:rsidRDefault="00062770" w:rsidP="004F066D">
            <w:pPr>
              <w:rPr>
                <w:rStyle w:val="ProgrammcodeZchn"/>
              </w:rPr>
            </w:pPr>
            <w:proofErr w:type="spellStart"/>
            <w:r w:rsidRPr="00F273F6">
              <w:rPr>
                <w:rStyle w:val="ProgrammcodeZchn"/>
              </w:rPr>
              <w:t>setTraceLevel</w:t>
            </w:r>
            <w:proofErr w:type="spellEnd"/>
            <w:r w:rsidRPr="00F273F6">
              <w:rPr>
                <w:rStyle w:val="ProgrammcodeZchn"/>
              </w:rPr>
              <w:t xml:space="preserve">(String </w:t>
            </w:r>
            <w:proofErr w:type="spellStart"/>
            <w:r w:rsidRPr="00F273F6">
              <w:rPr>
                <w:rStyle w:val="ProgrammcodeZchn"/>
              </w:rPr>
              <w:t>level</w:t>
            </w:r>
            <w:proofErr w:type="spellEnd"/>
            <w:r w:rsidRPr="00F273F6">
              <w:rPr>
                <w:rStyle w:val="ProgrammcodeZchn"/>
              </w:rPr>
              <w:t>)</w:t>
            </w:r>
          </w:p>
          <w:p w14:paraId="4E431F99" w14:textId="77777777" w:rsidR="00062770" w:rsidRPr="001E702F" w:rsidRDefault="00062770" w:rsidP="004F066D">
            <w:pPr>
              <w:rPr>
                <w:szCs w:val="22"/>
              </w:rPr>
            </w:pPr>
          </w:p>
          <w:p w14:paraId="00201598" w14:textId="77777777" w:rsidR="00062770" w:rsidRPr="001E702F" w:rsidRDefault="00062770" w:rsidP="004F066D">
            <w:pPr>
              <w:rPr>
                <w:szCs w:val="22"/>
              </w:rPr>
            </w:pPr>
            <w:r w:rsidRPr="001E702F">
              <w:rPr>
                <w:szCs w:val="22"/>
              </w:rPr>
              <w:t xml:space="preserve">Analog zur Methode der Automatisierungsschnittstelle sind folgende Werte für den Parameter </w:t>
            </w:r>
            <w:proofErr w:type="spellStart"/>
            <w:r w:rsidRPr="001E702F">
              <w:rPr>
                <w:szCs w:val="22"/>
              </w:rPr>
              <w:t>level</w:t>
            </w:r>
            <w:proofErr w:type="spellEnd"/>
            <w:r w:rsidRPr="001E702F">
              <w:rPr>
                <w:szCs w:val="22"/>
              </w:rPr>
              <w:t xml:space="preserve"> gültig:</w:t>
            </w:r>
          </w:p>
          <w:p w14:paraId="69E906A3" w14:textId="77777777" w:rsidR="00062770" w:rsidRPr="001E702F" w:rsidRDefault="00062770" w:rsidP="004F066D">
            <w:pPr>
              <w:rPr>
                <w:szCs w:val="22"/>
              </w:rPr>
            </w:pPr>
          </w:p>
          <w:p w14:paraId="2BB091AE" w14:textId="77777777" w:rsidR="00062770" w:rsidRPr="009B2428" w:rsidRDefault="00062770" w:rsidP="004F066D">
            <w:pPr>
              <w:rPr>
                <w:rStyle w:val="ProgrammcodeZchn"/>
                <w:lang w:val="en-GB"/>
              </w:rPr>
            </w:pPr>
            <w:r w:rsidRPr="009B2428">
              <w:rPr>
                <w:rStyle w:val="ProgrammcodeZchn"/>
                <w:lang w:val="en-GB"/>
              </w:rPr>
              <w:t>{“ALL”, “DEBUG”, “INFO”, “WARN”, “ERROR”, “FATAL”, “OFF”}</w:t>
            </w:r>
          </w:p>
          <w:p w14:paraId="2FD188BE" w14:textId="77777777" w:rsidR="00062770" w:rsidRPr="001E702F" w:rsidRDefault="00062770" w:rsidP="004F066D">
            <w:pPr>
              <w:rPr>
                <w:rFonts w:cs="Arial"/>
                <w:sz w:val="20"/>
                <w:szCs w:val="20"/>
                <w:lang w:val="en-GB"/>
              </w:rPr>
            </w:pPr>
          </w:p>
          <w:p w14:paraId="1477B446" w14:textId="77777777" w:rsidR="00062770" w:rsidRPr="001E702F" w:rsidRDefault="00062770" w:rsidP="004F066D">
            <w:pPr>
              <w:rPr>
                <w:rFonts w:cs="Arial"/>
                <w:sz w:val="20"/>
                <w:szCs w:val="20"/>
              </w:rPr>
            </w:pPr>
            <w:r w:rsidRPr="001E702F">
              <w:rPr>
                <w:rFonts w:cs="Arial"/>
                <w:sz w:val="20"/>
                <w:szCs w:val="20"/>
              </w:rPr>
              <w:t xml:space="preserve">Wird </w:t>
            </w:r>
            <w:r>
              <w:rPr>
                <w:rFonts w:cs="Arial"/>
                <w:sz w:val="20"/>
                <w:szCs w:val="20"/>
              </w:rPr>
              <w:t>ein ungültiger</w:t>
            </w:r>
            <w:r w:rsidRPr="001E702F">
              <w:rPr>
                <w:rFonts w:cs="Arial"/>
                <w:sz w:val="20"/>
                <w:szCs w:val="20"/>
              </w:rPr>
              <w:t xml:space="preserve"> Wert </w:t>
            </w:r>
            <w:r>
              <w:rPr>
                <w:rFonts w:cs="Arial"/>
                <w:sz w:val="20"/>
                <w:szCs w:val="20"/>
              </w:rPr>
              <w:t xml:space="preserve">versucht  </w:t>
            </w:r>
            <w:r w:rsidRPr="001E702F">
              <w:rPr>
                <w:rFonts w:cs="Arial"/>
                <w:sz w:val="20"/>
                <w:szCs w:val="20"/>
              </w:rPr>
              <w:t xml:space="preserve">zu setzen, so wird intern der Level auf </w:t>
            </w:r>
            <w:r w:rsidRPr="00F273F6">
              <w:rPr>
                <w:rStyle w:val="ProgrammcodeZchn"/>
              </w:rPr>
              <w:t>FATAL</w:t>
            </w:r>
            <w:r w:rsidRPr="001E702F">
              <w:rPr>
                <w:rFonts w:cs="Arial"/>
                <w:sz w:val="20"/>
                <w:szCs w:val="20"/>
              </w:rPr>
              <w:t xml:space="preserve"> gesetzt.</w:t>
            </w:r>
          </w:p>
          <w:p w14:paraId="4F4B8D56" w14:textId="77777777" w:rsidR="00062770" w:rsidRPr="001E702F" w:rsidRDefault="00062770" w:rsidP="004F066D">
            <w:pPr>
              <w:rPr>
                <w:rFonts w:cs="Arial"/>
                <w:sz w:val="20"/>
                <w:szCs w:val="20"/>
              </w:rPr>
            </w:pPr>
          </w:p>
          <w:p w14:paraId="207A0704" w14:textId="77777777" w:rsidR="00062770" w:rsidRPr="001E702F" w:rsidRDefault="00062770" w:rsidP="004F066D">
            <w:pPr>
              <w:rPr>
                <w:szCs w:val="22"/>
              </w:rPr>
            </w:pPr>
            <w:r w:rsidRPr="001E702F">
              <w:rPr>
                <w:rFonts w:cs="Arial"/>
                <w:sz w:val="20"/>
                <w:szCs w:val="20"/>
              </w:rPr>
              <w:t xml:space="preserve">Die Unterscheidung in der Signatur war notwendig, da die Methode der </w:t>
            </w:r>
            <w:r w:rsidRPr="001E702F">
              <w:rPr>
                <w:szCs w:val="22"/>
              </w:rPr>
              <w:t>Automatisierungsschnittstelle eine interne Java-Struktur nutzt.</w:t>
            </w:r>
          </w:p>
        </w:tc>
      </w:tr>
      <w:tr w:rsidR="00062770" w:rsidRPr="001E702F" w14:paraId="5506CA3C" w14:textId="77777777" w:rsidTr="001E702F">
        <w:tc>
          <w:tcPr>
            <w:tcW w:w="4606" w:type="dxa"/>
          </w:tcPr>
          <w:p w14:paraId="3D18BFA7" w14:textId="77777777" w:rsidR="00062770" w:rsidRPr="001E702F" w:rsidRDefault="00062770" w:rsidP="004F066D">
            <w:pPr>
              <w:rPr>
                <w:szCs w:val="22"/>
              </w:rPr>
            </w:pPr>
            <w:proofErr w:type="spellStart"/>
            <w:r w:rsidRPr="00F273F6">
              <w:rPr>
                <w:rStyle w:val="ProgrammcodeZchn"/>
              </w:rPr>
              <w:t>DiagException</w:t>
            </w:r>
            <w:proofErr w:type="spellEnd"/>
          </w:p>
        </w:tc>
        <w:tc>
          <w:tcPr>
            <w:tcW w:w="4606" w:type="dxa"/>
          </w:tcPr>
          <w:p w14:paraId="797D3FD5" w14:textId="77777777" w:rsidR="00062770" w:rsidRPr="001E702F" w:rsidRDefault="00062770" w:rsidP="004F066D">
            <w:pPr>
              <w:rPr>
                <w:szCs w:val="22"/>
              </w:rPr>
            </w:pPr>
            <w:r w:rsidRPr="001E702F">
              <w:rPr>
                <w:szCs w:val="22"/>
              </w:rPr>
              <w:t xml:space="preserve">Falls die Zielsprache ein </w:t>
            </w:r>
            <w:proofErr w:type="spellStart"/>
            <w:r w:rsidRPr="001E702F">
              <w:rPr>
                <w:szCs w:val="22"/>
              </w:rPr>
              <w:t>Exceptionkonzept</w:t>
            </w:r>
            <w:proofErr w:type="spellEnd"/>
            <w:r w:rsidRPr="001E702F">
              <w:rPr>
                <w:szCs w:val="22"/>
              </w:rPr>
              <w:t xml:space="preserve"> enthält, wird der Name </w:t>
            </w:r>
            <w:proofErr w:type="spellStart"/>
            <w:r w:rsidRPr="00F273F6">
              <w:rPr>
                <w:rStyle w:val="ProgrammcodeZchn"/>
              </w:rPr>
              <w:t>DiagException</w:t>
            </w:r>
            <w:proofErr w:type="spellEnd"/>
            <w:r w:rsidRPr="001E702F">
              <w:rPr>
                <w:szCs w:val="22"/>
              </w:rPr>
              <w:t xml:space="preserve"> wahrscheinlich in der generierten Struktur verwendet. </w:t>
            </w:r>
          </w:p>
        </w:tc>
      </w:tr>
    </w:tbl>
    <w:p w14:paraId="00894361" w14:textId="77777777" w:rsidR="00062770" w:rsidRDefault="00062770" w:rsidP="0011206D">
      <w:pPr>
        <w:jc w:val="both"/>
        <w:rPr>
          <w:szCs w:val="22"/>
        </w:rPr>
      </w:pPr>
    </w:p>
    <w:p w14:paraId="2CEAA313" w14:textId="77777777" w:rsidR="00062770" w:rsidRDefault="00062770" w:rsidP="005B31F3">
      <w:pPr>
        <w:rPr>
          <w:rStyle w:val="BlueText"/>
          <w:rFonts w:cs="Arial"/>
          <w:color w:val="000000"/>
          <w:szCs w:val="22"/>
        </w:rPr>
      </w:pPr>
      <w:r>
        <w:rPr>
          <w:rStyle w:val="BlueText"/>
          <w:rFonts w:cs="Arial"/>
          <w:color w:val="000000"/>
          <w:szCs w:val="22"/>
        </w:rPr>
        <w:t>Der zur Verfügung gestellte Web-</w:t>
      </w:r>
      <w:r w:rsidRPr="004D66F7">
        <w:rPr>
          <w:rStyle w:val="BlueText"/>
          <w:rFonts w:cs="Arial"/>
          <w:color w:val="000000"/>
          <w:szCs w:val="22"/>
        </w:rPr>
        <w:t>Service</w:t>
      </w:r>
      <w:r>
        <w:rPr>
          <w:rStyle w:val="BlueText"/>
          <w:rFonts w:cs="Arial"/>
          <w:color w:val="000000"/>
          <w:szCs w:val="22"/>
        </w:rPr>
        <w:t xml:space="preserve"> ist kompatibel zu W3C Version 1.1.</w:t>
      </w:r>
    </w:p>
    <w:p w14:paraId="407EEAA4" w14:textId="77777777" w:rsidR="00062770" w:rsidRDefault="00062770" w:rsidP="00CA0B5F">
      <w:pPr>
        <w:pStyle w:val="berschrift2"/>
      </w:pPr>
      <w:bookmarkStart w:id="87" w:name="_Toc315155727"/>
      <w:bookmarkStart w:id="88" w:name="_Toc317517203"/>
      <w:bookmarkStart w:id="89" w:name="_Ref2686442"/>
      <w:bookmarkStart w:id="90" w:name="_Toc184119738"/>
      <w:r w:rsidRPr="00505CDD">
        <w:t>Konfiguration</w:t>
      </w:r>
      <w:bookmarkEnd w:id="87"/>
      <w:bookmarkEnd w:id="88"/>
      <w:bookmarkEnd w:id="89"/>
      <w:bookmarkEnd w:id="90"/>
    </w:p>
    <w:p w14:paraId="5FFC79A5" w14:textId="77777777" w:rsidR="00062770" w:rsidRDefault="00062770" w:rsidP="005B31F3"/>
    <w:p w14:paraId="73D38BDA" w14:textId="77777777" w:rsidR="00062770" w:rsidRPr="00597113" w:rsidRDefault="00062770" w:rsidP="004A3FD1">
      <w:pPr>
        <w:pStyle w:val="berschrift3"/>
        <w:rPr>
          <w:lang w:val="en-GB"/>
        </w:rPr>
      </w:pPr>
      <w:bookmarkStart w:id="91" w:name="_Ref293043336"/>
      <w:bookmarkStart w:id="92" w:name="_Ref293043340"/>
      <w:bookmarkStart w:id="93" w:name="_Toc315155728"/>
      <w:bookmarkStart w:id="94" w:name="_Toc317517204"/>
      <w:r w:rsidRPr="00597113">
        <w:rPr>
          <w:lang w:val="en-GB"/>
        </w:rPr>
        <w:lastRenderedPageBreak/>
        <w:t xml:space="preserve">Start </w:t>
      </w:r>
      <w:r w:rsidRPr="00787E7D">
        <w:rPr>
          <w:lang w:val="en-GB"/>
        </w:rPr>
        <w:t>Offboard Diagnostic Information System</w:t>
      </w:r>
      <w:r w:rsidRPr="00597113">
        <w:rPr>
          <w:lang w:val="en-GB"/>
        </w:rPr>
        <w:t xml:space="preserve"> Engineering </w:t>
      </w:r>
      <w:proofErr w:type="spellStart"/>
      <w:r w:rsidRPr="00597113">
        <w:rPr>
          <w:lang w:val="en-GB"/>
        </w:rPr>
        <w:t>als</w:t>
      </w:r>
      <w:proofErr w:type="spellEnd"/>
      <w:r w:rsidRPr="00597113">
        <w:rPr>
          <w:lang w:val="en-GB"/>
        </w:rPr>
        <w:t xml:space="preserve"> Web-Service Server</w:t>
      </w:r>
      <w:bookmarkEnd w:id="91"/>
      <w:bookmarkEnd w:id="92"/>
      <w:bookmarkEnd w:id="93"/>
      <w:bookmarkEnd w:id="94"/>
    </w:p>
    <w:p w14:paraId="15A90D07" w14:textId="77777777" w:rsidR="00062770" w:rsidRPr="00597113" w:rsidRDefault="00062770" w:rsidP="005B31F3">
      <w:pPr>
        <w:rPr>
          <w:lang w:val="en-GB"/>
        </w:rPr>
      </w:pPr>
    </w:p>
    <w:p w14:paraId="11658F80" w14:textId="77777777" w:rsidR="00062770" w:rsidRDefault="00062770" w:rsidP="005B31F3">
      <w:pPr>
        <w:rPr>
          <w:szCs w:val="22"/>
        </w:rPr>
      </w:pPr>
      <w:r>
        <w:rPr>
          <w:szCs w:val="22"/>
        </w:rPr>
        <w:t xml:space="preserve">In den Konfigurationsdateien </w:t>
      </w:r>
      <w:r w:rsidRPr="004D66F7">
        <w:rPr>
          <w:szCs w:val="22"/>
        </w:rPr>
        <w:t>config.ini</w:t>
      </w:r>
      <w:r>
        <w:rPr>
          <w:szCs w:val="22"/>
        </w:rPr>
        <w:t xml:space="preserve"> und webservice.ini im Verzeichnis </w:t>
      </w:r>
      <w:proofErr w:type="spellStart"/>
      <w:r>
        <w:rPr>
          <w:szCs w:val="22"/>
        </w:rPr>
        <w:t>configuration</w:t>
      </w:r>
      <w:proofErr w:type="spellEnd"/>
      <w:r>
        <w:rPr>
          <w:szCs w:val="22"/>
        </w:rPr>
        <w:t xml:space="preserve"> können folgende Schalter verwendet werden, um die Web-Service Eigenschaften zu steuern.</w:t>
      </w:r>
    </w:p>
    <w:p w14:paraId="003EDFB2" w14:textId="77777777" w:rsidR="00062770" w:rsidRDefault="00062770" w:rsidP="005B31F3">
      <w:pPr>
        <w:rPr>
          <w:szCs w:val="22"/>
        </w:rPr>
      </w:pPr>
    </w:p>
    <w:p w14:paraId="07185A01" w14:textId="77777777" w:rsidR="00062770" w:rsidRPr="00BC1B64" w:rsidRDefault="00062770" w:rsidP="005B31F3">
      <w:pPr>
        <w:rPr>
          <w:rFonts w:ascii="Arial Narrow" w:hAnsi="Arial Narrow"/>
          <w:i/>
          <w:lang w:val="en-US"/>
        </w:rPr>
      </w:pPr>
      <w:r w:rsidRPr="00BC1B64">
        <w:rPr>
          <w:rFonts w:ascii="Arial Narrow" w:hAnsi="Arial Narrow"/>
          <w:i/>
          <w:lang w:val="en-US"/>
        </w:rPr>
        <w:t>de.volkswagen.odis.vaudas.vehiclefunction.automation.webservice.enabled=true</w:t>
      </w:r>
    </w:p>
    <w:p w14:paraId="4C417D87" w14:textId="77777777" w:rsidR="00062770" w:rsidRPr="00BC1B64" w:rsidRDefault="00062770" w:rsidP="005B31F3">
      <w:pPr>
        <w:rPr>
          <w:lang w:val="en-US"/>
        </w:rPr>
      </w:pPr>
    </w:p>
    <w:p w14:paraId="07798FDC" w14:textId="77777777" w:rsidR="00062770" w:rsidRPr="004D66F7" w:rsidRDefault="00062770" w:rsidP="005B31F3">
      <w:pPr>
        <w:rPr>
          <w:szCs w:val="22"/>
        </w:rPr>
      </w:pPr>
      <w:r w:rsidRPr="004D66F7">
        <w:rPr>
          <w:szCs w:val="22"/>
        </w:rPr>
        <w:t>Dieser Schalter bewirkt, dass die Automatisierungsschnittstelle als Web-Serv</w:t>
      </w:r>
      <w:r>
        <w:rPr>
          <w:szCs w:val="22"/>
        </w:rPr>
        <w:t xml:space="preserve">ice zur Verfügung gestellt </w:t>
      </w:r>
      <w:r w:rsidRPr="004D66F7">
        <w:rPr>
          <w:szCs w:val="22"/>
        </w:rPr>
        <w:t xml:space="preserve">und die Anwendung ohne GUI gestartet wird. </w:t>
      </w:r>
    </w:p>
    <w:p w14:paraId="5D909DB9" w14:textId="77777777" w:rsidR="00062770" w:rsidRDefault="00062770" w:rsidP="006B570B">
      <w:pPr>
        <w:rPr>
          <w:szCs w:val="22"/>
        </w:rPr>
      </w:pPr>
      <w:r>
        <w:rPr>
          <w:szCs w:val="22"/>
        </w:rPr>
        <w:t>Beendet werden</w:t>
      </w:r>
      <w:r w:rsidRPr="004D66F7">
        <w:rPr>
          <w:szCs w:val="22"/>
        </w:rPr>
        <w:t xml:space="preserve"> muss die Anwendung über die Methode</w:t>
      </w:r>
      <w:r>
        <w:t xml:space="preserve"> </w:t>
      </w:r>
      <w:proofErr w:type="spellStart"/>
      <w:r w:rsidRPr="004D66F7">
        <w:rPr>
          <w:rFonts w:ascii="Arial Narrow" w:hAnsi="Arial Narrow"/>
          <w:i/>
        </w:rPr>
        <w:t>exit</w:t>
      </w:r>
      <w:proofErr w:type="spellEnd"/>
      <w:r>
        <w:t xml:space="preserve"> </w:t>
      </w:r>
      <w:r w:rsidRPr="004D66F7">
        <w:rPr>
          <w:szCs w:val="22"/>
        </w:rPr>
        <w:t>des Web-Service.</w:t>
      </w:r>
      <w:bookmarkStart w:id="95" w:name="_Toc317517205"/>
    </w:p>
    <w:p w14:paraId="0FFFA1E5" w14:textId="77777777" w:rsidR="00062770" w:rsidRDefault="00062770" w:rsidP="006B570B">
      <w:pPr>
        <w:rPr>
          <w:szCs w:val="22"/>
        </w:rPr>
      </w:pPr>
    </w:p>
    <w:p w14:paraId="5CF27FF1" w14:textId="77777777" w:rsidR="00062770" w:rsidRDefault="00062770" w:rsidP="006B570B">
      <w:pPr>
        <w:rPr>
          <w:szCs w:val="22"/>
        </w:rPr>
      </w:pPr>
      <w:r w:rsidRPr="006A05D3">
        <w:rPr>
          <w:szCs w:val="22"/>
        </w:rPr>
        <w:t>Die Web-Schnittstelle stellt ihre Dienste ausschließlich für Programme auf dem lokalen Rechner bereit.</w:t>
      </w:r>
      <w:r w:rsidRPr="006A05D3">
        <w:t xml:space="preserve"> </w:t>
      </w:r>
      <w:r w:rsidRPr="006A05D3">
        <w:rPr>
          <w:szCs w:val="22"/>
        </w:rPr>
        <w:t>Die Web-Schnittstelle ist von außerhalb nicht erreichbar (hat keine extern vermittelbare IP-Adresse).</w:t>
      </w:r>
    </w:p>
    <w:p w14:paraId="5E2331C4" w14:textId="77777777" w:rsidR="00062770" w:rsidRDefault="00062770" w:rsidP="006B570B">
      <w:pPr>
        <w:rPr>
          <w:szCs w:val="22"/>
        </w:rPr>
      </w:pPr>
    </w:p>
    <w:p w14:paraId="073917A7" w14:textId="77777777" w:rsidR="00062770" w:rsidRDefault="00062770" w:rsidP="004A3FD1">
      <w:pPr>
        <w:outlineLvl w:val="0"/>
        <w:rPr>
          <w:szCs w:val="22"/>
        </w:rPr>
      </w:pPr>
      <w:r>
        <w:rPr>
          <w:szCs w:val="22"/>
        </w:rPr>
        <w:t>Der</w:t>
      </w:r>
      <w:r w:rsidRPr="004D66F7">
        <w:rPr>
          <w:szCs w:val="22"/>
        </w:rPr>
        <w:t xml:space="preserve"> Port über den der Web</w:t>
      </w:r>
      <w:r>
        <w:rPr>
          <w:szCs w:val="22"/>
        </w:rPr>
        <w:t>-S</w:t>
      </w:r>
      <w:r w:rsidRPr="004D66F7">
        <w:rPr>
          <w:szCs w:val="22"/>
        </w:rPr>
        <w:t xml:space="preserve">ervice gestartet </w:t>
      </w:r>
      <w:r>
        <w:rPr>
          <w:szCs w:val="22"/>
        </w:rPr>
        <w:t>wird, kann ebenfalls konfiguriert werden</w:t>
      </w:r>
      <w:r w:rsidRPr="004D66F7">
        <w:rPr>
          <w:szCs w:val="22"/>
        </w:rPr>
        <w:t>.</w:t>
      </w:r>
      <w:bookmarkEnd w:id="95"/>
    </w:p>
    <w:p w14:paraId="344D2747" w14:textId="77777777" w:rsidR="00062770" w:rsidRPr="004D66F7" w:rsidRDefault="00062770" w:rsidP="005B31F3">
      <w:pPr>
        <w:rPr>
          <w:szCs w:val="22"/>
        </w:rPr>
      </w:pPr>
    </w:p>
    <w:p w14:paraId="0EE89ED2" w14:textId="77777777" w:rsidR="00062770" w:rsidRPr="004D66F7" w:rsidRDefault="00062770" w:rsidP="005B31F3">
      <w:pPr>
        <w:rPr>
          <w:rFonts w:ascii="Arial Narrow" w:hAnsi="Arial Narrow"/>
          <w:i/>
        </w:rPr>
      </w:pPr>
      <w:r w:rsidRPr="004D66F7">
        <w:rPr>
          <w:rFonts w:ascii="Arial Narrow" w:hAnsi="Arial Narrow"/>
          <w:i/>
        </w:rPr>
        <w:t>de.volkswagen.odis.vaudas.vehiclefunction.automation.webservice.port=8081</w:t>
      </w:r>
    </w:p>
    <w:p w14:paraId="0D219178" w14:textId="77777777" w:rsidR="00062770" w:rsidRDefault="00062770" w:rsidP="005B31F3">
      <w:pPr>
        <w:rPr>
          <w:rFonts w:ascii="Arial Narrow" w:hAnsi="Arial Narrow"/>
          <w:i/>
          <w:sz w:val="28"/>
          <w:szCs w:val="28"/>
        </w:rPr>
      </w:pPr>
    </w:p>
    <w:p w14:paraId="5BD65E64" w14:textId="77777777" w:rsidR="00062770" w:rsidRPr="004D66F7" w:rsidRDefault="00062770" w:rsidP="005B31F3">
      <w:pPr>
        <w:rPr>
          <w:szCs w:val="22"/>
        </w:rPr>
      </w:pPr>
      <w:r w:rsidRPr="004D66F7">
        <w:rPr>
          <w:szCs w:val="22"/>
        </w:rPr>
        <w:t xml:space="preserve">Der Web-Service </w:t>
      </w:r>
      <w:r>
        <w:rPr>
          <w:szCs w:val="22"/>
        </w:rPr>
        <w:t>wird dann</w:t>
      </w:r>
      <w:r w:rsidRPr="004D66F7">
        <w:rPr>
          <w:szCs w:val="22"/>
        </w:rPr>
        <w:t xml:space="preserve"> über </w:t>
      </w:r>
      <w:r>
        <w:rPr>
          <w:szCs w:val="22"/>
        </w:rPr>
        <w:t>folgende URL gestartet</w:t>
      </w:r>
      <w:r w:rsidRPr="004D66F7">
        <w:rPr>
          <w:szCs w:val="22"/>
        </w:rPr>
        <w:t>:</w:t>
      </w:r>
    </w:p>
    <w:p w14:paraId="49F00C34" w14:textId="77777777" w:rsidR="00062770" w:rsidRPr="004D66F7" w:rsidRDefault="00062770" w:rsidP="00B70ECF">
      <w:pPr>
        <w:ind w:firstLine="708"/>
        <w:rPr>
          <w:szCs w:val="22"/>
        </w:rPr>
      </w:pPr>
      <w:r w:rsidRPr="004D66F7">
        <w:rPr>
          <w:szCs w:val="22"/>
        </w:rPr>
        <w:t>http://&lt;IP&gt;:&lt;PORT&gt;/OdisAutomationService</w:t>
      </w:r>
    </w:p>
    <w:p w14:paraId="1910F39F" w14:textId="77777777" w:rsidR="00062770" w:rsidRPr="004D66F7" w:rsidRDefault="00062770" w:rsidP="00B70ECF">
      <w:pPr>
        <w:ind w:firstLine="708"/>
        <w:rPr>
          <w:szCs w:val="22"/>
        </w:rPr>
      </w:pPr>
      <w:r w:rsidRPr="004D66F7">
        <w:rPr>
          <w:szCs w:val="22"/>
        </w:rPr>
        <w:t xml:space="preserve">&lt;IP&gt; </w:t>
      </w:r>
      <w:r>
        <w:rPr>
          <w:szCs w:val="22"/>
        </w:rPr>
        <w:tab/>
      </w:r>
      <w:r>
        <w:rPr>
          <w:szCs w:val="22"/>
        </w:rPr>
        <w:tab/>
        <w:t>„</w:t>
      </w:r>
      <w:proofErr w:type="spellStart"/>
      <w:r>
        <w:rPr>
          <w:szCs w:val="22"/>
        </w:rPr>
        <w:t>localhost</w:t>
      </w:r>
      <w:proofErr w:type="spellEnd"/>
      <w:r>
        <w:rPr>
          <w:szCs w:val="22"/>
        </w:rPr>
        <w:t>“ oder „127.0.0.1“</w:t>
      </w:r>
    </w:p>
    <w:p w14:paraId="3A5ECE3D" w14:textId="77777777" w:rsidR="00062770" w:rsidRDefault="00062770" w:rsidP="00B70ECF">
      <w:pPr>
        <w:ind w:firstLine="708"/>
      </w:pPr>
      <w:r w:rsidRPr="004D66F7">
        <w:rPr>
          <w:szCs w:val="22"/>
        </w:rPr>
        <w:t>&lt;PORT&gt;</w:t>
      </w:r>
      <w:r>
        <w:rPr>
          <w:szCs w:val="22"/>
        </w:rPr>
        <w:t xml:space="preserve"> </w:t>
      </w:r>
      <w:r>
        <w:rPr>
          <w:szCs w:val="22"/>
        </w:rPr>
        <w:tab/>
        <w:t>Der konfigurierte Port (Default: 8081</w:t>
      </w:r>
      <w:bookmarkStart w:id="96" w:name="_Toc317517206"/>
      <w:r>
        <w:rPr>
          <w:szCs w:val="22"/>
        </w:rPr>
        <w:t>)</w:t>
      </w:r>
    </w:p>
    <w:bookmarkEnd w:id="96"/>
    <w:p w14:paraId="621ACBD5" w14:textId="77777777" w:rsidR="00062770" w:rsidRDefault="00062770" w:rsidP="00B70ECF"/>
    <w:p w14:paraId="390A83C5" w14:textId="77777777" w:rsidR="00062770" w:rsidRPr="007F6111" w:rsidRDefault="00062770" w:rsidP="00B70ECF">
      <w:pPr>
        <w:rPr>
          <w:szCs w:val="22"/>
        </w:rPr>
      </w:pPr>
      <w:bookmarkStart w:id="97" w:name="_Toc317517207"/>
      <w:r w:rsidRPr="007F6111">
        <w:rPr>
          <w:szCs w:val="22"/>
        </w:rPr>
        <w:t>Über die</w:t>
      </w:r>
      <w:r>
        <w:rPr>
          <w:szCs w:val="22"/>
        </w:rPr>
        <w:t xml:space="preserve"> URL „http://localhost</w:t>
      </w:r>
      <w:r w:rsidRPr="001355DE">
        <w:rPr>
          <w:szCs w:val="22"/>
        </w:rPr>
        <w:t>:</w:t>
      </w:r>
      <w:r>
        <w:rPr>
          <w:szCs w:val="22"/>
        </w:rPr>
        <w:t>8081/</w:t>
      </w:r>
      <w:proofErr w:type="spellStart"/>
      <w:r w:rsidRPr="004D66F7">
        <w:rPr>
          <w:szCs w:val="22"/>
        </w:rPr>
        <w:t>OdisAutomationService</w:t>
      </w:r>
      <w:r>
        <w:rPr>
          <w:szCs w:val="22"/>
        </w:rPr>
        <w:t>?wsdl</w:t>
      </w:r>
      <w:proofErr w:type="spellEnd"/>
      <w:r>
        <w:rPr>
          <w:szCs w:val="22"/>
        </w:rPr>
        <w:t>“</w:t>
      </w:r>
      <w:r w:rsidRPr="007F6111">
        <w:rPr>
          <w:szCs w:val="22"/>
        </w:rPr>
        <w:t xml:space="preserve"> </w:t>
      </w:r>
      <w:r>
        <w:rPr>
          <w:szCs w:val="22"/>
        </w:rPr>
        <w:t xml:space="preserve">kann z.B. der Inhalt der </w:t>
      </w:r>
      <w:r w:rsidRPr="007F6111">
        <w:rPr>
          <w:szCs w:val="22"/>
        </w:rPr>
        <w:t>WSDL</w:t>
      </w:r>
      <w:r>
        <w:rPr>
          <w:szCs w:val="22"/>
        </w:rPr>
        <w:t>-Datei</w:t>
      </w:r>
      <w:r w:rsidRPr="007F6111">
        <w:rPr>
          <w:szCs w:val="22"/>
        </w:rPr>
        <w:t xml:space="preserve"> </w:t>
      </w:r>
      <w:r>
        <w:rPr>
          <w:szCs w:val="22"/>
        </w:rPr>
        <w:t>in einem Web-Browser angezeigt werden</w:t>
      </w:r>
      <w:r w:rsidRPr="007F6111">
        <w:rPr>
          <w:szCs w:val="22"/>
        </w:rPr>
        <w:t>.</w:t>
      </w:r>
      <w:bookmarkEnd w:id="97"/>
    </w:p>
    <w:p w14:paraId="636DEACA" w14:textId="77777777" w:rsidR="00062770" w:rsidRDefault="00062770" w:rsidP="005B31F3">
      <w:r>
        <w:rPr>
          <w:noProof/>
        </w:rPr>
        <w:lastRenderedPageBreak/>
        <w:drawing>
          <wp:inline distT="0" distB="0" distL="0" distR="0" wp14:anchorId="2888728E" wp14:editId="159F6CA2">
            <wp:extent cx="5753735" cy="3010535"/>
            <wp:effectExtent l="19050" t="0" r="0" b="0"/>
            <wp:docPr id="25"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srcRect/>
                    <a:stretch>
                      <a:fillRect/>
                    </a:stretch>
                  </pic:blipFill>
                  <pic:spPr bwMode="auto">
                    <a:xfrm>
                      <a:off x="0" y="0"/>
                      <a:ext cx="5753735" cy="3010535"/>
                    </a:xfrm>
                    <a:prstGeom prst="rect">
                      <a:avLst/>
                    </a:prstGeom>
                    <a:noFill/>
                    <a:ln w="9525">
                      <a:noFill/>
                      <a:miter lim="800000"/>
                      <a:headEnd/>
                      <a:tailEnd/>
                    </a:ln>
                  </pic:spPr>
                </pic:pic>
              </a:graphicData>
            </a:graphic>
          </wp:inline>
        </w:drawing>
      </w:r>
    </w:p>
    <w:p w14:paraId="0AD53981" w14:textId="77777777" w:rsidR="00062770" w:rsidRDefault="00062770" w:rsidP="005B31F3">
      <w:pPr>
        <w:rPr>
          <w:szCs w:val="22"/>
        </w:rPr>
      </w:pPr>
    </w:p>
    <w:p w14:paraId="310BAF7B" w14:textId="77777777" w:rsidR="00062770" w:rsidRDefault="00062770" w:rsidP="005B31F3">
      <w:pPr>
        <w:rPr>
          <w:szCs w:val="22"/>
        </w:rPr>
      </w:pPr>
      <w:r>
        <w:rPr>
          <w:szCs w:val="22"/>
        </w:rPr>
        <w:t>Unter Nutzung der beschriebenen Schalter gibt es 2 Möglichkeiten,</w:t>
      </w:r>
      <w:r w:rsidRPr="004D66F7">
        <w:rPr>
          <w:szCs w:val="22"/>
        </w:rPr>
        <w:t xml:space="preserve"> </w:t>
      </w:r>
      <w:r>
        <w:rPr>
          <w:szCs w:val="22"/>
        </w:rPr>
        <w:t>u</w:t>
      </w:r>
      <w:r w:rsidRPr="004D66F7">
        <w:rPr>
          <w:szCs w:val="22"/>
        </w:rPr>
        <w:t xml:space="preserve">m </w:t>
      </w:r>
      <w:proofErr w:type="spellStart"/>
      <w:r w:rsidRPr="00787E7D">
        <w:rPr>
          <w:szCs w:val="22"/>
        </w:rPr>
        <w:t>Offboard</w:t>
      </w:r>
      <w:proofErr w:type="spellEnd"/>
      <w:r w:rsidRPr="00787E7D">
        <w:rPr>
          <w:szCs w:val="22"/>
        </w:rPr>
        <w:t xml:space="preserve"> </w:t>
      </w:r>
      <w:proofErr w:type="spellStart"/>
      <w:r w:rsidRPr="00787E7D">
        <w:rPr>
          <w:szCs w:val="22"/>
        </w:rPr>
        <w:t>Diagnostic</w:t>
      </w:r>
      <w:proofErr w:type="spellEnd"/>
      <w:r w:rsidRPr="00787E7D">
        <w:rPr>
          <w:szCs w:val="22"/>
        </w:rPr>
        <w:t xml:space="preserve"> Information System</w:t>
      </w:r>
      <w:r>
        <w:rPr>
          <w:szCs w:val="22"/>
        </w:rPr>
        <w:t xml:space="preserve"> </w:t>
      </w:r>
      <w:r w:rsidRPr="004D66F7">
        <w:rPr>
          <w:szCs w:val="22"/>
        </w:rPr>
        <w:t>Engineering als We</w:t>
      </w:r>
      <w:r>
        <w:rPr>
          <w:szCs w:val="22"/>
        </w:rPr>
        <w:t>b-Service Server zu starten.</w:t>
      </w:r>
    </w:p>
    <w:p w14:paraId="2857BC34" w14:textId="77777777" w:rsidR="00062770" w:rsidRDefault="00062770" w:rsidP="005B31F3">
      <w:pPr>
        <w:rPr>
          <w:szCs w:val="22"/>
        </w:rPr>
      </w:pPr>
    </w:p>
    <w:p w14:paraId="48DBEB69" w14:textId="77777777" w:rsidR="00062770" w:rsidRPr="004438F2" w:rsidRDefault="00062770" w:rsidP="004A3FD1">
      <w:pPr>
        <w:pStyle w:val="berschrift4"/>
        <w:tabs>
          <w:tab w:val="num" w:pos="900"/>
        </w:tabs>
        <w:ind w:left="900" w:hanging="900"/>
        <w:jc w:val="both"/>
        <w:rPr>
          <w:lang w:val="en-US"/>
        </w:rPr>
      </w:pPr>
      <w:bookmarkStart w:id="98" w:name="_Toc317517208"/>
      <w:bookmarkStart w:id="99" w:name="_Ref45269231"/>
      <w:proofErr w:type="spellStart"/>
      <w:r w:rsidRPr="004438F2">
        <w:rPr>
          <w:lang w:val="en-US"/>
        </w:rPr>
        <w:t>Nutzung</w:t>
      </w:r>
      <w:proofErr w:type="spellEnd"/>
      <w:r w:rsidRPr="004438F2">
        <w:rPr>
          <w:lang w:val="en-US"/>
        </w:rPr>
        <w:t xml:space="preserve"> </w:t>
      </w:r>
      <w:proofErr w:type="spellStart"/>
      <w:r w:rsidRPr="004438F2">
        <w:rPr>
          <w:lang w:val="en-US"/>
        </w:rPr>
        <w:t>Pogrammargument</w:t>
      </w:r>
      <w:proofErr w:type="spellEnd"/>
      <w:r w:rsidRPr="004438F2">
        <w:rPr>
          <w:lang w:val="en-US"/>
        </w:rPr>
        <w:t xml:space="preserve"> –configuration </w:t>
      </w:r>
      <w:proofErr w:type="spellStart"/>
      <w:r w:rsidRPr="004438F2">
        <w:rPr>
          <w:lang w:val="en-US"/>
        </w:rPr>
        <w:t>beim</w:t>
      </w:r>
      <w:proofErr w:type="spellEnd"/>
      <w:r w:rsidRPr="004438F2">
        <w:rPr>
          <w:lang w:val="en-US"/>
        </w:rPr>
        <w:t xml:space="preserve"> Start von OffboardDiagEngineering.exe</w:t>
      </w:r>
      <w:bookmarkEnd w:id="98"/>
      <w:bookmarkEnd w:id="99"/>
      <w:r w:rsidRPr="004438F2">
        <w:rPr>
          <w:lang w:val="en-US"/>
        </w:rPr>
        <w:t xml:space="preserve">  </w:t>
      </w:r>
    </w:p>
    <w:p w14:paraId="37E2F0CA" w14:textId="77777777" w:rsidR="00062770" w:rsidRDefault="00062770" w:rsidP="005B31F3">
      <w:pPr>
        <w:rPr>
          <w:szCs w:val="22"/>
        </w:rPr>
      </w:pPr>
      <w:r w:rsidRPr="00853B8B">
        <w:rPr>
          <w:szCs w:val="22"/>
        </w:rPr>
        <w:t xml:space="preserve">Mit dem </w:t>
      </w:r>
      <w:r>
        <w:rPr>
          <w:szCs w:val="22"/>
        </w:rPr>
        <w:t>optionalen</w:t>
      </w:r>
      <w:r w:rsidRPr="00853B8B">
        <w:rPr>
          <w:szCs w:val="22"/>
        </w:rPr>
        <w:t xml:space="preserve"> Argument</w:t>
      </w:r>
      <w:r>
        <w:rPr>
          <w:szCs w:val="22"/>
        </w:rPr>
        <w:t xml:space="preserve"> </w:t>
      </w:r>
      <w:r w:rsidRPr="00853B8B">
        <w:rPr>
          <w:szCs w:val="22"/>
        </w:rPr>
        <w:t>"-</w:t>
      </w:r>
      <w:proofErr w:type="spellStart"/>
      <w:r w:rsidRPr="00853B8B">
        <w:rPr>
          <w:szCs w:val="22"/>
        </w:rPr>
        <w:t>configuration</w:t>
      </w:r>
      <w:proofErr w:type="spellEnd"/>
      <w:r w:rsidRPr="00853B8B">
        <w:rPr>
          <w:szCs w:val="22"/>
        </w:rPr>
        <w:t>" wird der relative Pfad</w:t>
      </w:r>
      <w:r>
        <w:rPr>
          <w:szCs w:val="22"/>
        </w:rPr>
        <w:t xml:space="preserve"> ausgehend vom </w:t>
      </w:r>
      <w:proofErr w:type="spellStart"/>
      <w:r w:rsidRPr="00787E7D">
        <w:rPr>
          <w:szCs w:val="22"/>
        </w:rPr>
        <w:t>Offboard</w:t>
      </w:r>
      <w:proofErr w:type="spellEnd"/>
      <w:r w:rsidRPr="00787E7D">
        <w:rPr>
          <w:szCs w:val="22"/>
        </w:rPr>
        <w:t xml:space="preserve"> </w:t>
      </w:r>
      <w:proofErr w:type="spellStart"/>
      <w:r w:rsidRPr="00787E7D">
        <w:rPr>
          <w:szCs w:val="22"/>
        </w:rPr>
        <w:t>Diagnostic</w:t>
      </w:r>
      <w:proofErr w:type="spellEnd"/>
      <w:r w:rsidRPr="00787E7D">
        <w:rPr>
          <w:szCs w:val="22"/>
        </w:rPr>
        <w:t xml:space="preserve"> Information System</w:t>
      </w:r>
      <w:r>
        <w:rPr>
          <w:szCs w:val="22"/>
        </w:rPr>
        <w:t xml:space="preserve"> Installationsverzeichnis</w:t>
      </w:r>
      <w:r w:rsidRPr="00853B8B">
        <w:rPr>
          <w:szCs w:val="22"/>
        </w:rPr>
        <w:t xml:space="preserve"> zu </w:t>
      </w:r>
      <w:r>
        <w:rPr>
          <w:szCs w:val="22"/>
        </w:rPr>
        <w:t xml:space="preserve">einer </w:t>
      </w:r>
      <w:r w:rsidRPr="00853B8B">
        <w:rPr>
          <w:szCs w:val="22"/>
        </w:rPr>
        <w:t>zusätzlichen Konfigurationsdatei übergeben, z.B. "-</w:t>
      </w:r>
      <w:proofErr w:type="spellStart"/>
      <w:r w:rsidRPr="00853B8B">
        <w:rPr>
          <w:szCs w:val="22"/>
        </w:rPr>
        <w:t>configuration</w:t>
      </w:r>
      <w:proofErr w:type="spellEnd"/>
      <w:r w:rsidRPr="00853B8B">
        <w:rPr>
          <w:szCs w:val="22"/>
        </w:rPr>
        <w:t xml:space="preserve"> </w:t>
      </w:r>
      <w:proofErr w:type="spellStart"/>
      <w:r w:rsidRPr="00853B8B">
        <w:rPr>
          <w:szCs w:val="22"/>
        </w:rPr>
        <w:t>configuration</w:t>
      </w:r>
      <w:proofErr w:type="spellEnd"/>
      <w:r w:rsidRPr="00853B8B">
        <w:rPr>
          <w:szCs w:val="22"/>
        </w:rPr>
        <w:t>\</w:t>
      </w:r>
      <w:r>
        <w:rPr>
          <w:szCs w:val="22"/>
        </w:rPr>
        <w:t>webservice</w:t>
      </w:r>
      <w:r w:rsidRPr="00853B8B">
        <w:rPr>
          <w:szCs w:val="22"/>
        </w:rPr>
        <w:t>.ini".</w:t>
      </w:r>
      <w:r>
        <w:rPr>
          <w:szCs w:val="22"/>
        </w:rPr>
        <w:t xml:space="preserve"> Anstatt des relativen Pfades kann ebenso eine absolute Pfadangabe für die Konfigurationsdatei verwendet werden.</w:t>
      </w:r>
    </w:p>
    <w:p w14:paraId="183C4077" w14:textId="77777777" w:rsidR="00062770" w:rsidRDefault="00062770" w:rsidP="005B31F3">
      <w:pPr>
        <w:rPr>
          <w:szCs w:val="22"/>
        </w:rPr>
      </w:pPr>
      <w:r>
        <w:rPr>
          <w:szCs w:val="22"/>
        </w:rPr>
        <w:t>Damit können die Schalter für die Web-Service Server Nutzung in eine weitere Datei, wie z.B. webservice</w:t>
      </w:r>
      <w:r w:rsidRPr="00853B8B">
        <w:rPr>
          <w:szCs w:val="22"/>
        </w:rPr>
        <w:t>.ini</w:t>
      </w:r>
      <w:r>
        <w:rPr>
          <w:szCs w:val="22"/>
        </w:rPr>
        <w:t xml:space="preserve"> verlagert werden und müssen nicht in der config.ini enthalten sein.</w:t>
      </w:r>
    </w:p>
    <w:p w14:paraId="5A81C8DB" w14:textId="77777777" w:rsidR="00062770" w:rsidRPr="004438F2" w:rsidRDefault="00062770" w:rsidP="004A3FD1">
      <w:pPr>
        <w:outlineLvl w:val="0"/>
        <w:rPr>
          <w:b/>
          <w:szCs w:val="22"/>
          <w:lang w:val="en-US"/>
        </w:rPr>
      </w:pPr>
      <w:proofErr w:type="spellStart"/>
      <w:r w:rsidRPr="004438F2">
        <w:rPr>
          <w:b/>
          <w:szCs w:val="22"/>
          <w:lang w:val="en-US"/>
        </w:rPr>
        <w:t>Starten</w:t>
      </w:r>
      <w:proofErr w:type="spellEnd"/>
      <w:r w:rsidRPr="004438F2">
        <w:rPr>
          <w:b/>
          <w:szCs w:val="22"/>
          <w:lang w:val="en-US"/>
        </w:rPr>
        <w:t xml:space="preserve"> </w:t>
      </w:r>
      <w:proofErr w:type="spellStart"/>
      <w:r w:rsidRPr="004438F2">
        <w:rPr>
          <w:b/>
          <w:szCs w:val="22"/>
          <w:lang w:val="en-US"/>
        </w:rPr>
        <w:t>im</w:t>
      </w:r>
      <w:proofErr w:type="spellEnd"/>
      <w:r w:rsidRPr="004438F2">
        <w:rPr>
          <w:b/>
          <w:szCs w:val="22"/>
          <w:lang w:val="en-US"/>
        </w:rPr>
        <w:t xml:space="preserve"> Web-Service Server Modus: </w:t>
      </w:r>
    </w:p>
    <w:p w14:paraId="4003592B" w14:textId="77777777" w:rsidR="00062770" w:rsidRPr="004438F2" w:rsidRDefault="00062770" w:rsidP="004A3FD1">
      <w:pPr>
        <w:outlineLvl w:val="0"/>
        <w:rPr>
          <w:i/>
          <w:szCs w:val="22"/>
          <w:lang w:val="en-US"/>
        </w:rPr>
      </w:pPr>
      <w:r w:rsidRPr="004438F2">
        <w:rPr>
          <w:i/>
          <w:szCs w:val="22"/>
          <w:lang w:val="en-US"/>
        </w:rPr>
        <w:t>OffboardDiagLauncher.exe -configuration configuration\webservice.ini</w:t>
      </w:r>
    </w:p>
    <w:p w14:paraId="5B8097C4" w14:textId="77777777" w:rsidR="00062770" w:rsidRDefault="00062770" w:rsidP="005B31F3">
      <w:pPr>
        <w:rPr>
          <w:szCs w:val="22"/>
        </w:rPr>
      </w:pPr>
      <w:r>
        <w:rPr>
          <w:szCs w:val="22"/>
        </w:rPr>
        <w:t>Für einen Start ohne Web-Service Server Modus muss OffboardDiagLauncher.exe</w:t>
      </w:r>
      <w:r w:rsidRPr="00271C8C">
        <w:rPr>
          <w:szCs w:val="22"/>
        </w:rPr>
        <w:t xml:space="preserve"> </w:t>
      </w:r>
      <w:r>
        <w:rPr>
          <w:szCs w:val="22"/>
        </w:rPr>
        <w:t>ohne Argument aufgerufen werden.</w:t>
      </w:r>
    </w:p>
    <w:p w14:paraId="6F4B2F8A" w14:textId="77777777" w:rsidR="00062770" w:rsidRPr="00C669BD" w:rsidRDefault="00062770" w:rsidP="004A3FD1">
      <w:pPr>
        <w:pStyle w:val="berschrift4"/>
        <w:tabs>
          <w:tab w:val="num" w:pos="0"/>
          <w:tab w:val="left" w:pos="900"/>
        </w:tabs>
        <w:ind w:left="0" w:firstLine="10"/>
        <w:jc w:val="both"/>
      </w:pPr>
      <w:bookmarkStart w:id="100" w:name="_Toc317517209"/>
      <w:bookmarkStart w:id="101" w:name="_Ref45269013"/>
      <w:r w:rsidRPr="00CB38F7">
        <w:t>Parametrierung in der config.ini</w:t>
      </w:r>
      <w:bookmarkEnd w:id="100"/>
      <w:bookmarkEnd w:id="101"/>
    </w:p>
    <w:p w14:paraId="326BAC35" w14:textId="77777777" w:rsidR="00062770" w:rsidRDefault="00062770" w:rsidP="005B31F3">
      <w:pPr>
        <w:rPr>
          <w:szCs w:val="22"/>
        </w:rPr>
      </w:pPr>
      <w:r>
        <w:rPr>
          <w:szCs w:val="22"/>
        </w:rPr>
        <w:t>Alternativ zu der Nutzung einer separaten Konfigurationsdatei für die Web-Service Server Schalter, können diese auch in der config.ini verwendet werden. Dann muss OffboardDiagLauncher.exe ohne Argument aufgerufen werden. Bei dieser Lösung ist allerdings immer eine Änderung der config.ini nötig, um zwischen Web-Service Modus und „interaktivem Modus“ zu wechseln.</w:t>
      </w:r>
    </w:p>
    <w:p w14:paraId="67BA3675" w14:textId="77777777" w:rsidR="00062770" w:rsidRDefault="00062770" w:rsidP="004A3FD1">
      <w:pPr>
        <w:pStyle w:val="berschrift3"/>
      </w:pPr>
      <w:bookmarkStart w:id="102" w:name="_Toc315155729"/>
      <w:bookmarkStart w:id="103" w:name="_Toc317517210"/>
      <w:bookmarkStart w:id="104" w:name="_Ref394569430"/>
      <w:bookmarkStart w:id="105" w:name="_Ref394569438"/>
      <w:bookmarkStart w:id="106" w:name="_Ref2686321"/>
      <w:bookmarkStart w:id="107" w:name="_Ref2686452"/>
      <w:r>
        <w:t>Festgelegte Admin-Einstellungen</w:t>
      </w:r>
      <w:bookmarkEnd w:id="102"/>
      <w:bookmarkEnd w:id="103"/>
      <w:bookmarkEnd w:id="104"/>
      <w:bookmarkEnd w:id="105"/>
      <w:bookmarkEnd w:id="106"/>
      <w:bookmarkEnd w:id="107"/>
    </w:p>
    <w:p w14:paraId="6DC81219" w14:textId="77777777" w:rsidR="00062770" w:rsidRDefault="00062770" w:rsidP="005B31F3">
      <w:r>
        <w:t xml:space="preserve">Generell wirken sich die Admin-Einstellungen aus der Admin-Ansicht vom </w:t>
      </w:r>
      <w:proofErr w:type="spellStart"/>
      <w:r w:rsidRPr="00787E7D">
        <w:t>Offboard</w:t>
      </w:r>
      <w:proofErr w:type="spellEnd"/>
      <w:r w:rsidRPr="00787E7D">
        <w:t xml:space="preserve"> </w:t>
      </w:r>
      <w:proofErr w:type="spellStart"/>
      <w:r w:rsidRPr="00787E7D">
        <w:t>Diagnostic</w:t>
      </w:r>
      <w:proofErr w:type="spellEnd"/>
      <w:r w:rsidRPr="00787E7D">
        <w:t xml:space="preserve"> Information System</w:t>
      </w:r>
      <w:r>
        <w:t xml:space="preserve"> Engineering auf das Verhalten der Web-Service-Schnittstelle aus. So werden z.B. die </w:t>
      </w:r>
      <w:r>
        <w:lastRenderedPageBreak/>
        <w:t xml:space="preserve">übersetzbaren Texte in der eingestellten Sprache zurückgegeben. Über die </w:t>
      </w:r>
      <w:proofErr w:type="spellStart"/>
      <w:r>
        <w:t>Automatiserungsschnittstelle</w:t>
      </w:r>
      <w:proofErr w:type="spellEnd"/>
      <w:r>
        <w:t xml:space="preserve"> lassen sich einige Einstellungen über die Methode </w:t>
      </w:r>
      <w:proofErr w:type="spellStart"/>
      <w:r w:rsidRPr="00F273F6">
        <w:rPr>
          <w:rStyle w:val="ProgrammcodeZchn"/>
        </w:rPr>
        <w:t>configureSetting</w:t>
      </w:r>
      <w:proofErr w:type="spellEnd"/>
      <w:r>
        <w:t xml:space="preserve"> konfigurieren.</w:t>
      </w:r>
    </w:p>
    <w:p w14:paraId="2F6B42FE" w14:textId="77777777" w:rsidR="00062770" w:rsidRDefault="00062770" w:rsidP="005B31F3">
      <w:r>
        <w:t>Für die in der folgenden Tabelle aufgelisteten Einstellungen sind Werte definiert, die unabhängig von den Einstellungen in der Admin-Ansicht verwendet werden.</w:t>
      </w:r>
    </w:p>
    <w:tbl>
      <w:tblP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09"/>
        <w:gridCol w:w="2039"/>
      </w:tblGrid>
      <w:tr w:rsidR="00062770" w14:paraId="40EDCAE2" w14:textId="77777777" w:rsidTr="00C06014">
        <w:tc>
          <w:tcPr>
            <w:tcW w:w="7409" w:type="dxa"/>
          </w:tcPr>
          <w:p w14:paraId="40F5D221" w14:textId="77777777" w:rsidR="00062770" w:rsidRPr="00A419F2" w:rsidRDefault="00062770" w:rsidP="005B31F3">
            <w:pPr>
              <w:rPr>
                <w:b/>
              </w:rPr>
            </w:pPr>
            <w:r w:rsidRPr="00A419F2">
              <w:rPr>
                <w:b/>
              </w:rPr>
              <w:t>Schalter Admin</w:t>
            </w:r>
          </w:p>
        </w:tc>
        <w:tc>
          <w:tcPr>
            <w:tcW w:w="2039" w:type="dxa"/>
          </w:tcPr>
          <w:p w14:paraId="318B1D3F" w14:textId="77777777" w:rsidR="00062770" w:rsidRPr="00A419F2" w:rsidRDefault="00062770" w:rsidP="005B31F3">
            <w:pPr>
              <w:rPr>
                <w:b/>
              </w:rPr>
            </w:pPr>
            <w:r w:rsidRPr="00A419F2">
              <w:rPr>
                <w:b/>
              </w:rPr>
              <w:t>Wert</w:t>
            </w:r>
          </w:p>
        </w:tc>
      </w:tr>
      <w:tr w:rsidR="00062770" w14:paraId="1D5CB662" w14:textId="77777777" w:rsidTr="00C06014">
        <w:tc>
          <w:tcPr>
            <w:tcW w:w="7409" w:type="dxa"/>
          </w:tcPr>
          <w:p w14:paraId="7D8D2780" w14:textId="77777777" w:rsidR="00062770" w:rsidRDefault="00062770" w:rsidP="005B31F3">
            <w:r>
              <w:t xml:space="preserve">Funktionskonfiguration -&gt; Steuergeräteliste -&gt; Auswertung Gateway </w:t>
            </w:r>
            <w:proofErr w:type="spellStart"/>
            <w:r>
              <w:t>Verbauliste</w:t>
            </w:r>
            <w:proofErr w:type="spellEnd"/>
          </w:p>
        </w:tc>
        <w:tc>
          <w:tcPr>
            <w:tcW w:w="2039" w:type="dxa"/>
          </w:tcPr>
          <w:p w14:paraId="2B314CD1" w14:textId="77777777" w:rsidR="00062770" w:rsidRDefault="00062770" w:rsidP="005B31F3">
            <w:r>
              <w:t>TRUE</w:t>
            </w:r>
          </w:p>
        </w:tc>
      </w:tr>
      <w:tr w:rsidR="00062770" w14:paraId="3E719363" w14:textId="77777777" w:rsidTr="00C06014">
        <w:tc>
          <w:tcPr>
            <w:tcW w:w="7409" w:type="dxa"/>
          </w:tcPr>
          <w:p w14:paraId="08CD99E2" w14:textId="77777777" w:rsidR="00062770" w:rsidRDefault="00062770" w:rsidP="005B31F3">
            <w:r>
              <w:t>Funktionskonfiguration -&gt; Steuergeräteliste-&gt;Dynamische Anpassung der Auswahl von Diagnosefunktionen</w:t>
            </w:r>
          </w:p>
        </w:tc>
        <w:tc>
          <w:tcPr>
            <w:tcW w:w="2039" w:type="dxa"/>
          </w:tcPr>
          <w:p w14:paraId="52952321" w14:textId="77777777" w:rsidR="00062770" w:rsidRDefault="00062770" w:rsidP="005B31F3">
            <w:r>
              <w:t>FALSE</w:t>
            </w:r>
          </w:p>
        </w:tc>
      </w:tr>
      <w:tr w:rsidR="00062770" w14:paraId="5A37A68D" w14:textId="77777777" w:rsidTr="00C06014">
        <w:tc>
          <w:tcPr>
            <w:tcW w:w="7409" w:type="dxa"/>
          </w:tcPr>
          <w:p w14:paraId="2630141C" w14:textId="77777777" w:rsidR="00062770" w:rsidRDefault="00062770" w:rsidP="005B31F3">
            <w:r>
              <w:t>Funktionskonfiguration -&gt; Steuergeräteliste -&gt; Darstellung von Subsystemen</w:t>
            </w:r>
          </w:p>
        </w:tc>
        <w:tc>
          <w:tcPr>
            <w:tcW w:w="2039" w:type="dxa"/>
          </w:tcPr>
          <w:p w14:paraId="1D80332A" w14:textId="77777777" w:rsidR="00062770" w:rsidRDefault="00062770" w:rsidP="005B31F3">
            <w:r>
              <w:t>FALSE</w:t>
            </w:r>
          </w:p>
        </w:tc>
      </w:tr>
      <w:tr w:rsidR="00062770" w14:paraId="2842F116" w14:textId="77777777" w:rsidTr="00C06014">
        <w:tc>
          <w:tcPr>
            <w:tcW w:w="7409" w:type="dxa"/>
          </w:tcPr>
          <w:p w14:paraId="23FD5653" w14:textId="77777777" w:rsidR="00062770" w:rsidRDefault="00062770" w:rsidP="005B31F3">
            <w:r>
              <w:t>Funktionskonfiguration -&gt; Zykluszeiten -&gt; Steuergeräteliste</w:t>
            </w:r>
          </w:p>
        </w:tc>
        <w:tc>
          <w:tcPr>
            <w:tcW w:w="2039" w:type="dxa"/>
          </w:tcPr>
          <w:p w14:paraId="48E58598" w14:textId="77777777" w:rsidR="00062770" w:rsidRDefault="00062770" w:rsidP="005B31F3">
            <w:r>
              <w:t>FALSE</w:t>
            </w:r>
          </w:p>
        </w:tc>
      </w:tr>
      <w:tr w:rsidR="00062770" w14:paraId="78149B41" w14:textId="77777777" w:rsidTr="00C06014">
        <w:tc>
          <w:tcPr>
            <w:tcW w:w="7409" w:type="dxa"/>
          </w:tcPr>
          <w:p w14:paraId="2B279CCE" w14:textId="77777777" w:rsidR="00062770" w:rsidRDefault="00062770" w:rsidP="005B31F3">
            <w:r>
              <w:t>Funktionskonfiguration -&gt; Zykluszeiten -&gt; Sammeldienst Ereignisspeicher</w:t>
            </w:r>
          </w:p>
        </w:tc>
        <w:tc>
          <w:tcPr>
            <w:tcW w:w="2039" w:type="dxa"/>
          </w:tcPr>
          <w:p w14:paraId="29B74D13" w14:textId="77777777" w:rsidR="00062770" w:rsidRDefault="00062770" w:rsidP="005B31F3">
            <w:r>
              <w:t>FALSE</w:t>
            </w:r>
          </w:p>
        </w:tc>
      </w:tr>
      <w:tr w:rsidR="00062770" w14:paraId="74CBD971" w14:textId="77777777" w:rsidTr="00C06014">
        <w:tc>
          <w:tcPr>
            <w:tcW w:w="7409" w:type="dxa"/>
          </w:tcPr>
          <w:p w14:paraId="49950626" w14:textId="77777777" w:rsidR="00062770" w:rsidRDefault="00062770" w:rsidP="005B31F3">
            <w:r>
              <w:t>Funktionskonfiguration -&gt; Zykluszeiten -&gt; Ereignisspeicher</w:t>
            </w:r>
          </w:p>
        </w:tc>
        <w:tc>
          <w:tcPr>
            <w:tcW w:w="2039" w:type="dxa"/>
          </w:tcPr>
          <w:p w14:paraId="7519AB41" w14:textId="77777777" w:rsidR="00062770" w:rsidRDefault="00062770" w:rsidP="005B31F3">
            <w:r>
              <w:t>FALSE</w:t>
            </w:r>
          </w:p>
        </w:tc>
      </w:tr>
      <w:tr w:rsidR="00062770" w14:paraId="77146E35" w14:textId="77777777" w:rsidTr="00C06014">
        <w:tc>
          <w:tcPr>
            <w:tcW w:w="7409" w:type="dxa"/>
          </w:tcPr>
          <w:p w14:paraId="4B61B591" w14:textId="77777777" w:rsidR="00062770" w:rsidRDefault="00062770" w:rsidP="005B31F3">
            <w:r>
              <w:t>Funktionskonfiguration -&gt; Zykluszeiten -&gt; Messwerte</w:t>
            </w:r>
          </w:p>
        </w:tc>
        <w:tc>
          <w:tcPr>
            <w:tcW w:w="2039" w:type="dxa"/>
          </w:tcPr>
          <w:p w14:paraId="7E7F5CB4" w14:textId="77777777" w:rsidR="00062770" w:rsidRDefault="00062770" w:rsidP="005B31F3">
            <w:r>
              <w:t>FALSE</w:t>
            </w:r>
          </w:p>
        </w:tc>
      </w:tr>
      <w:tr w:rsidR="00062770" w14:paraId="4D11B28A" w14:textId="77777777" w:rsidTr="00C06014">
        <w:tc>
          <w:tcPr>
            <w:tcW w:w="7409" w:type="dxa"/>
          </w:tcPr>
          <w:p w14:paraId="65D4DB2A" w14:textId="77777777" w:rsidR="00062770" w:rsidRDefault="00062770" w:rsidP="005B31F3">
            <w:r>
              <w:t>Funktionskonfiguration -&gt; Zykluszeiten -&gt; Rollenmodus</w:t>
            </w:r>
          </w:p>
        </w:tc>
        <w:tc>
          <w:tcPr>
            <w:tcW w:w="2039" w:type="dxa"/>
          </w:tcPr>
          <w:p w14:paraId="31E8DA76" w14:textId="77777777" w:rsidR="00062770" w:rsidRDefault="00062770" w:rsidP="005B31F3">
            <w:r>
              <w:t>FALSE</w:t>
            </w:r>
          </w:p>
        </w:tc>
      </w:tr>
      <w:tr w:rsidR="00062770" w14:paraId="29142309" w14:textId="77777777" w:rsidTr="00C06014">
        <w:tc>
          <w:tcPr>
            <w:tcW w:w="7409" w:type="dxa"/>
          </w:tcPr>
          <w:p w14:paraId="3AFB3186" w14:textId="77777777" w:rsidR="00062770" w:rsidRDefault="00062770" w:rsidP="005B31F3">
            <w:r>
              <w:t>Funktionskonfiguration -&gt; Codierung -&gt; Überprüfung mit Prüfziffer aktivieren</w:t>
            </w:r>
          </w:p>
        </w:tc>
        <w:tc>
          <w:tcPr>
            <w:tcW w:w="2039" w:type="dxa"/>
          </w:tcPr>
          <w:p w14:paraId="51A7AFE7" w14:textId="77777777" w:rsidR="00062770" w:rsidRDefault="00062770" w:rsidP="005B31F3">
            <w:r>
              <w:t>FALSE</w:t>
            </w:r>
          </w:p>
        </w:tc>
      </w:tr>
    </w:tbl>
    <w:p w14:paraId="0490DC40" w14:textId="77777777" w:rsidR="00062770" w:rsidRDefault="00062770" w:rsidP="005B31F3"/>
    <w:p w14:paraId="445E3DC5" w14:textId="77777777" w:rsidR="00062770" w:rsidRPr="00554129" w:rsidRDefault="00062770" w:rsidP="00CA0B5F">
      <w:pPr>
        <w:pStyle w:val="berschrift2"/>
      </w:pPr>
      <w:bookmarkStart w:id="108" w:name="_Toc167681452"/>
      <w:bookmarkStart w:id="109" w:name="_Toc315155733"/>
      <w:bookmarkStart w:id="110" w:name="_Toc317517214"/>
      <w:bookmarkStart w:id="111" w:name="_Toc184119739"/>
      <w:proofErr w:type="spellStart"/>
      <w:r w:rsidRPr="00554129">
        <w:t>Logging</w:t>
      </w:r>
      <w:bookmarkEnd w:id="108"/>
      <w:bookmarkEnd w:id="109"/>
      <w:bookmarkEnd w:id="110"/>
      <w:bookmarkEnd w:id="111"/>
      <w:proofErr w:type="spellEnd"/>
    </w:p>
    <w:p w14:paraId="6E748315" w14:textId="77777777" w:rsidR="00062770" w:rsidRPr="00C669BD" w:rsidRDefault="00062770" w:rsidP="00C669BD">
      <w:pPr>
        <w:jc w:val="both"/>
        <w:rPr>
          <w:rFonts w:cs="Arial"/>
          <w:szCs w:val="22"/>
        </w:rPr>
      </w:pPr>
      <w:r w:rsidRPr="004D66F7">
        <w:rPr>
          <w:rFonts w:cs="Arial"/>
          <w:szCs w:val="22"/>
        </w:rPr>
        <w:t>Eine Beispielkonfiguration</w:t>
      </w:r>
      <w:r>
        <w:t xml:space="preserve"> </w:t>
      </w:r>
      <w:r w:rsidRPr="004D66F7">
        <w:rPr>
          <w:rFonts w:ascii="Arial Narrow" w:hAnsi="Arial Narrow"/>
          <w:i/>
        </w:rPr>
        <w:t>soapLog4J</w:t>
      </w:r>
      <w:r w:rsidRPr="00003719">
        <w:rPr>
          <w:rFonts w:ascii="Arial Narrow" w:hAnsi="Arial Narrow"/>
          <w:i/>
          <w:sz w:val="28"/>
          <w:szCs w:val="28"/>
        </w:rPr>
        <w:t>.</w:t>
      </w:r>
      <w:r w:rsidRPr="004D66F7">
        <w:rPr>
          <w:rFonts w:ascii="Arial Narrow" w:hAnsi="Arial Narrow" w:cs="Arial"/>
          <w:i/>
        </w:rPr>
        <w:t>properties</w:t>
      </w:r>
      <w:r w:rsidRPr="004D66F7">
        <w:rPr>
          <w:rFonts w:cs="Arial"/>
          <w:szCs w:val="22"/>
        </w:rPr>
        <w:t xml:space="preserve"> für das </w:t>
      </w:r>
      <w:proofErr w:type="spellStart"/>
      <w:r w:rsidRPr="004D66F7">
        <w:rPr>
          <w:rFonts w:cs="Arial"/>
          <w:szCs w:val="22"/>
        </w:rPr>
        <w:t>Logging</w:t>
      </w:r>
      <w:proofErr w:type="spellEnd"/>
      <w:r w:rsidRPr="004D66F7">
        <w:rPr>
          <w:rFonts w:cs="Arial"/>
          <w:szCs w:val="22"/>
        </w:rPr>
        <w:t xml:space="preserve"> wird mitgeliefert. Sie muss in das Ver</w:t>
      </w:r>
      <w:r>
        <w:rPr>
          <w:rFonts w:cs="Arial"/>
          <w:szCs w:val="22"/>
        </w:rPr>
        <w:t xml:space="preserve">zeichnis </w:t>
      </w:r>
      <w:proofErr w:type="spellStart"/>
      <w:r>
        <w:rPr>
          <w:rFonts w:cs="Arial"/>
          <w:szCs w:val="22"/>
        </w:rPr>
        <w:t>Configuration</w:t>
      </w:r>
      <w:proofErr w:type="spellEnd"/>
      <w:r>
        <w:rPr>
          <w:rFonts w:cs="Arial"/>
          <w:szCs w:val="22"/>
        </w:rPr>
        <w:t xml:space="preserve"> kopiert werden.</w:t>
      </w:r>
    </w:p>
    <w:p w14:paraId="06D5B8A4" w14:textId="77777777" w:rsidR="00062770" w:rsidRPr="004D66F7" w:rsidRDefault="00062770" w:rsidP="005B31F3">
      <w:pPr>
        <w:rPr>
          <w:szCs w:val="22"/>
        </w:rPr>
      </w:pPr>
      <w:r w:rsidRPr="004D66F7">
        <w:rPr>
          <w:szCs w:val="22"/>
        </w:rPr>
        <w:t>Konfiguriert sind 3 Logd</w:t>
      </w:r>
      <w:r>
        <w:rPr>
          <w:szCs w:val="22"/>
        </w:rPr>
        <w:t>ateien mit dazugehörigem Level:</w:t>
      </w:r>
    </w:p>
    <w:p w14:paraId="5019105E" w14:textId="77777777" w:rsidR="00062770" w:rsidRPr="004D66F7" w:rsidRDefault="00062770">
      <w:pPr>
        <w:numPr>
          <w:ilvl w:val="0"/>
          <w:numId w:val="5"/>
        </w:numPr>
        <w:spacing w:after="0"/>
        <w:rPr>
          <w:szCs w:val="22"/>
        </w:rPr>
      </w:pPr>
      <w:r w:rsidRPr="004D66F7">
        <w:rPr>
          <w:szCs w:val="22"/>
        </w:rPr>
        <w:t xml:space="preserve">engine.log: </w:t>
      </w:r>
      <w:proofErr w:type="spellStart"/>
      <w:r w:rsidRPr="00787E7D">
        <w:rPr>
          <w:szCs w:val="22"/>
        </w:rPr>
        <w:t>Offboard</w:t>
      </w:r>
      <w:proofErr w:type="spellEnd"/>
      <w:r w:rsidRPr="00787E7D">
        <w:rPr>
          <w:szCs w:val="22"/>
        </w:rPr>
        <w:t xml:space="preserve"> </w:t>
      </w:r>
      <w:proofErr w:type="spellStart"/>
      <w:r w:rsidRPr="00787E7D">
        <w:rPr>
          <w:szCs w:val="22"/>
        </w:rPr>
        <w:t>Diagnostic</w:t>
      </w:r>
      <w:proofErr w:type="spellEnd"/>
      <w:r w:rsidRPr="00787E7D">
        <w:rPr>
          <w:szCs w:val="22"/>
        </w:rPr>
        <w:t xml:space="preserve"> Information System</w:t>
      </w:r>
      <w:r>
        <w:rPr>
          <w:szCs w:val="22"/>
        </w:rPr>
        <w:t xml:space="preserve"> </w:t>
      </w:r>
      <w:r w:rsidRPr="004D66F7">
        <w:rPr>
          <w:szCs w:val="22"/>
        </w:rPr>
        <w:t>Engineering Meldungen im Level ERROR</w:t>
      </w:r>
    </w:p>
    <w:p w14:paraId="6C95C71A" w14:textId="77777777" w:rsidR="00062770" w:rsidRPr="004D66F7" w:rsidRDefault="00062770">
      <w:pPr>
        <w:numPr>
          <w:ilvl w:val="0"/>
          <w:numId w:val="5"/>
        </w:numPr>
        <w:spacing w:after="0"/>
        <w:rPr>
          <w:szCs w:val="22"/>
        </w:rPr>
      </w:pPr>
      <w:r w:rsidRPr="004D66F7">
        <w:rPr>
          <w:szCs w:val="22"/>
        </w:rPr>
        <w:t>ecf.log: ECF Meldungen im Level ERROR</w:t>
      </w:r>
    </w:p>
    <w:p w14:paraId="4904324C" w14:textId="77777777" w:rsidR="00062770" w:rsidRDefault="00062770">
      <w:pPr>
        <w:numPr>
          <w:ilvl w:val="0"/>
          <w:numId w:val="5"/>
        </w:numPr>
        <w:spacing w:after="0"/>
        <w:rPr>
          <w:szCs w:val="22"/>
        </w:rPr>
      </w:pPr>
      <w:r w:rsidRPr="004D66F7">
        <w:rPr>
          <w:szCs w:val="22"/>
        </w:rPr>
        <w:t>soap.log: Web-Service SOAP Nachr</w:t>
      </w:r>
      <w:bookmarkStart w:id="112" w:name="_Toc317517215"/>
      <w:r>
        <w:rPr>
          <w:szCs w:val="22"/>
        </w:rPr>
        <w:t>ichten Meldungen im Level ERROR</w:t>
      </w:r>
    </w:p>
    <w:p w14:paraId="410A5F35" w14:textId="77777777" w:rsidR="00062770" w:rsidRDefault="00062770" w:rsidP="006B570B">
      <w:pPr>
        <w:spacing w:after="0"/>
        <w:rPr>
          <w:szCs w:val="22"/>
        </w:rPr>
      </w:pPr>
    </w:p>
    <w:p w14:paraId="45F346AD" w14:textId="77777777" w:rsidR="00062770" w:rsidRPr="006B570B" w:rsidRDefault="00062770" w:rsidP="006B570B">
      <w:pPr>
        <w:spacing w:after="0"/>
        <w:rPr>
          <w:szCs w:val="22"/>
        </w:rPr>
      </w:pPr>
      <w:r w:rsidRPr="006B570B">
        <w:rPr>
          <w:szCs w:val="22"/>
        </w:rPr>
        <w:t>Die Dateien werden in das Unterverzeichnis log der Installation geschrieben.</w:t>
      </w:r>
      <w:bookmarkEnd w:id="112"/>
    </w:p>
    <w:p w14:paraId="20EB2D32" w14:textId="77777777" w:rsidR="00062770" w:rsidRDefault="00062770" w:rsidP="00C669BD">
      <w:pPr>
        <w:jc w:val="both"/>
      </w:pPr>
      <w:r w:rsidRPr="004D66F7">
        <w:rPr>
          <w:szCs w:val="22"/>
        </w:rPr>
        <w:t xml:space="preserve">Für DEBUG-Zwecke kann die Konfiguration zur Laufzeit geändert werden. Dies ist </w:t>
      </w:r>
      <w:proofErr w:type="spellStart"/>
      <w:r w:rsidRPr="004D66F7">
        <w:rPr>
          <w:szCs w:val="22"/>
        </w:rPr>
        <w:t>inbesondere</w:t>
      </w:r>
      <w:proofErr w:type="spellEnd"/>
      <w:r w:rsidRPr="004D66F7">
        <w:rPr>
          <w:szCs w:val="22"/>
        </w:rPr>
        <w:t xml:space="preserve"> für das Ein- und Ausschalten des </w:t>
      </w:r>
      <w:proofErr w:type="spellStart"/>
      <w:r w:rsidRPr="004D66F7">
        <w:rPr>
          <w:szCs w:val="22"/>
        </w:rPr>
        <w:t>Loggings</w:t>
      </w:r>
      <w:proofErr w:type="spellEnd"/>
      <w:r w:rsidRPr="004D66F7">
        <w:rPr>
          <w:szCs w:val="22"/>
        </w:rPr>
        <w:t xml:space="preserve"> der SOAP-Nachrichten gedacht. Dazu muss in der Konfigurationsdatei </w:t>
      </w:r>
      <w:r w:rsidRPr="004D66F7">
        <w:rPr>
          <w:rFonts w:ascii="Arial Narrow" w:hAnsi="Arial Narrow"/>
          <w:i/>
        </w:rPr>
        <w:t>soapLog4J.properties</w:t>
      </w:r>
      <w:r>
        <w:t xml:space="preserve"> </w:t>
      </w:r>
      <w:r w:rsidRPr="004D66F7">
        <w:rPr>
          <w:szCs w:val="22"/>
        </w:rPr>
        <w:t>für das Einschalten der Level von ERROR auf INFO gesetzt werden. Änderungen der Konfigurationsdatei werden zyklisch jede Sekunde überprüft und dann wirksam gesetzt.</w:t>
      </w:r>
    </w:p>
    <w:p w14:paraId="7931A28A" w14:textId="77777777" w:rsidR="00062770" w:rsidRDefault="00062770" w:rsidP="00CA0B5F">
      <w:pPr>
        <w:pStyle w:val="berschrift2"/>
      </w:pPr>
      <w:bookmarkStart w:id="113" w:name="_Toc167681453"/>
      <w:bookmarkStart w:id="114" w:name="_Toc315155734"/>
      <w:bookmarkStart w:id="115" w:name="_Toc317517216"/>
      <w:bookmarkStart w:id="116" w:name="_Toc184119740"/>
      <w:r w:rsidRPr="00554129">
        <w:t>Transaktionssicherheit</w:t>
      </w:r>
      <w:bookmarkEnd w:id="113"/>
      <w:bookmarkEnd w:id="114"/>
      <w:bookmarkEnd w:id="115"/>
      <w:bookmarkEnd w:id="116"/>
    </w:p>
    <w:p w14:paraId="00357E00" w14:textId="77777777" w:rsidR="00062770" w:rsidRPr="0011206D" w:rsidRDefault="00062770" w:rsidP="0011206D">
      <w:pPr>
        <w:jc w:val="both"/>
        <w:rPr>
          <w:szCs w:val="22"/>
        </w:rPr>
      </w:pPr>
      <w:r w:rsidRPr="004D66F7">
        <w:t>Derzeit ist das gewährleisten der Transaktionssicherheit nicht erforderlich.</w:t>
      </w:r>
      <w:r>
        <w:t xml:space="preserve"> Es wird sichergestellt, dass nur ein Verarbeitungsthread die Anfragen der Web-Service Schnittstelle synchron bearbeitet.</w:t>
      </w:r>
    </w:p>
    <w:p w14:paraId="1F2F6ED7" w14:textId="77777777" w:rsidR="00062770" w:rsidRDefault="00062770" w:rsidP="00CA0B5F">
      <w:pPr>
        <w:pStyle w:val="berschrift2"/>
      </w:pPr>
      <w:bookmarkStart w:id="117" w:name="_Toc315155736"/>
      <w:bookmarkStart w:id="118" w:name="_Toc317517219"/>
      <w:bookmarkStart w:id="119" w:name="_Toc184119741"/>
      <w:r>
        <w:t>Fehlerbehandlung</w:t>
      </w:r>
      <w:bookmarkEnd w:id="117"/>
      <w:bookmarkEnd w:id="118"/>
      <w:bookmarkEnd w:id="119"/>
    </w:p>
    <w:p w14:paraId="79BBE15B" w14:textId="77777777" w:rsidR="00062770" w:rsidRDefault="00062770" w:rsidP="005B31F3">
      <w:pPr>
        <w:pStyle w:val="AbsatzStandard"/>
      </w:pPr>
      <w:r w:rsidRPr="00CE4F39">
        <w:t>Alle Methoden</w:t>
      </w:r>
      <w:r>
        <w:t xml:space="preserve"> enthalten </w:t>
      </w:r>
      <w:r w:rsidRPr="0011206D">
        <w:rPr>
          <w:rStyle w:val="Code2"/>
        </w:rPr>
        <w:t>DiagException</w:t>
      </w:r>
      <w:r>
        <w:t xml:space="preserve"> in ihren Signaturen. Diese Exception wird bei allen Fehlern innerhalb der Ausführung von Schnittstellenmethoden geworfen. Zusätzlich werden Exceptions in </w:t>
      </w:r>
      <w:r>
        <w:lastRenderedPageBreak/>
        <w:t xml:space="preserve">Zusammenhang mit der technischen Nutzung der Schnittstelle erzeugt, wie z.B. bei Vebindungsprobleme zu dem Web-Service. Eine Ausnahme bildet die </w:t>
      </w:r>
      <w:r w:rsidRPr="00F273F6">
        <w:rPr>
          <w:rStyle w:val="ProgrammcodeZchn"/>
        </w:rPr>
        <w:t>IllegalArgumentException</w:t>
      </w:r>
      <w:r>
        <w:t xml:space="preserve"> in </w:t>
      </w:r>
      <w:r w:rsidRPr="00F273F6">
        <w:rPr>
          <w:rStyle w:val="ProgrammcodeZchn"/>
        </w:rPr>
        <w:t>setCommunicationTrace</w:t>
      </w:r>
      <w:r>
        <w:t xml:space="preserve">. Sie kann nur bei Verwendung von Clients vorkommen, die nicht typisiert auf die Schnittstelle zugreifen. </w:t>
      </w:r>
    </w:p>
    <w:p w14:paraId="37C15193" w14:textId="77777777" w:rsidR="00062770" w:rsidRDefault="00062770" w:rsidP="00CA0B5F">
      <w:pPr>
        <w:pStyle w:val="berschrift2"/>
      </w:pPr>
      <w:bookmarkStart w:id="120" w:name="_Ref152573034"/>
      <w:bookmarkStart w:id="121" w:name="_Toc167681461"/>
      <w:bookmarkStart w:id="122" w:name="_Toc315155779"/>
      <w:bookmarkStart w:id="123" w:name="_Toc317517226"/>
      <w:bookmarkStart w:id="124" w:name="_Toc184119742"/>
      <w:r>
        <w:t>Security</w:t>
      </w:r>
      <w:bookmarkEnd w:id="120"/>
      <w:bookmarkEnd w:id="121"/>
      <w:bookmarkEnd w:id="122"/>
      <w:bookmarkEnd w:id="123"/>
      <w:bookmarkEnd w:id="124"/>
    </w:p>
    <w:p w14:paraId="0E635570" w14:textId="77777777" w:rsidR="00062770" w:rsidRDefault="00062770" w:rsidP="004A3FD1">
      <w:pPr>
        <w:pStyle w:val="berschrift3"/>
      </w:pPr>
      <w:bookmarkStart w:id="125" w:name="_Toc167681462"/>
      <w:bookmarkStart w:id="126" w:name="_Toc315155780"/>
      <w:bookmarkStart w:id="127" w:name="_Toc317517227"/>
      <w:r w:rsidRPr="00554129">
        <w:t>Zugangsberechtigungen</w:t>
      </w:r>
      <w:bookmarkEnd w:id="125"/>
      <w:bookmarkEnd w:id="126"/>
      <w:bookmarkEnd w:id="127"/>
    </w:p>
    <w:p w14:paraId="13D165C8" w14:textId="77777777" w:rsidR="00062770" w:rsidRPr="00B26AC9" w:rsidRDefault="00062770" w:rsidP="00C669BD">
      <w:pPr>
        <w:rPr>
          <w:szCs w:val="22"/>
        </w:rPr>
      </w:pPr>
      <w:r w:rsidRPr="00B26AC9">
        <w:rPr>
          <w:szCs w:val="22"/>
        </w:rPr>
        <w:t>Derzeit wird keine Überprüfung der Berechtigung durchgeführt.</w:t>
      </w:r>
    </w:p>
    <w:p w14:paraId="633A770E" w14:textId="77777777" w:rsidR="00062770" w:rsidRPr="00554129" w:rsidRDefault="00062770" w:rsidP="004A3FD1">
      <w:pPr>
        <w:pStyle w:val="berschrift3"/>
      </w:pPr>
      <w:bookmarkStart w:id="128" w:name="_Toc167681463"/>
      <w:bookmarkStart w:id="129" w:name="_Toc315155781"/>
      <w:bookmarkStart w:id="130" w:name="_Toc317517228"/>
      <w:r w:rsidRPr="00554129">
        <w:t>Verschlüsselung der Daten</w:t>
      </w:r>
      <w:bookmarkEnd w:id="128"/>
      <w:bookmarkEnd w:id="129"/>
      <w:bookmarkEnd w:id="130"/>
    </w:p>
    <w:p w14:paraId="54F64647" w14:textId="77777777" w:rsidR="00062770" w:rsidRDefault="00062770" w:rsidP="00662769">
      <w:pPr>
        <w:rPr>
          <w:rStyle w:val="BlueText"/>
          <w:color w:val="000000"/>
          <w:szCs w:val="22"/>
        </w:rPr>
      </w:pPr>
      <w:proofErr w:type="spellStart"/>
      <w:r w:rsidRPr="00B26AC9">
        <w:rPr>
          <w:rStyle w:val="BlueText"/>
          <w:color w:val="000000"/>
          <w:szCs w:val="22"/>
        </w:rPr>
        <w:t>Trusted</w:t>
      </w:r>
      <w:proofErr w:type="spellEnd"/>
      <w:r w:rsidRPr="00B26AC9">
        <w:rPr>
          <w:rStyle w:val="BlueText"/>
          <w:color w:val="000000"/>
          <w:szCs w:val="22"/>
        </w:rPr>
        <w:t xml:space="preserve"> Concept</w:t>
      </w:r>
      <w:r>
        <w:rPr>
          <w:rStyle w:val="BlueText"/>
          <w:color w:val="000000"/>
          <w:szCs w:val="22"/>
        </w:rPr>
        <w:t xml:space="preserve"> Inhouse (ohne </w:t>
      </w:r>
      <w:proofErr w:type="spellStart"/>
      <w:r>
        <w:rPr>
          <w:rStyle w:val="BlueText"/>
          <w:color w:val="000000"/>
          <w:szCs w:val="22"/>
        </w:rPr>
        <w:t>Verschlüsselun</w:t>
      </w:r>
      <w:proofErr w:type="spellEnd"/>
    </w:p>
    <w:p w14:paraId="06F2E4BE" w14:textId="77777777" w:rsidR="00062770" w:rsidRDefault="00062770" w:rsidP="00CA0B5F">
      <w:pPr>
        <w:pStyle w:val="berschrift2"/>
      </w:pPr>
      <w:bookmarkStart w:id="131" w:name="_Ref374515966"/>
      <w:bookmarkStart w:id="132" w:name="_Toc184119743"/>
      <w:r>
        <w:t>Protokollierung</w:t>
      </w:r>
      <w:bookmarkEnd w:id="131"/>
      <w:bookmarkEnd w:id="132"/>
    </w:p>
    <w:p w14:paraId="2F3E036C" w14:textId="77777777" w:rsidR="00062770" w:rsidRPr="00662769" w:rsidRDefault="00062770" w:rsidP="00320B6E">
      <w:pPr>
        <w:jc w:val="both"/>
      </w:pPr>
      <w:r>
        <w:t xml:space="preserve">Die Automatisierung und Programmierschnittstelle bietet jetzt die Möglichkeit, Protokolle anzulegen und die Protokollfunktionen zu steuern. Das Interface </w:t>
      </w:r>
      <w:proofErr w:type="spellStart"/>
      <w:r w:rsidRPr="00662B98">
        <w:rPr>
          <w:rFonts w:ascii="Courier New" w:hAnsi="Courier New" w:cs="Courier New"/>
        </w:rPr>
        <w:t>IDiagnosticInterface</w:t>
      </w:r>
      <w:proofErr w:type="spellEnd"/>
      <w:r>
        <w:t xml:space="preserve"> bietet folgenden </w:t>
      </w:r>
      <w:r w:rsidRPr="00662769">
        <w:t>Funktionen:</w:t>
      </w:r>
    </w:p>
    <w:p w14:paraId="79161B20" w14:textId="77777777" w:rsidR="00062770" w:rsidRPr="00662769" w:rsidRDefault="00062770" w:rsidP="00320B6E">
      <w:pPr>
        <w:numPr>
          <w:ilvl w:val="0"/>
          <w:numId w:val="10"/>
        </w:numPr>
        <w:jc w:val="both"/>
        <w:rPr>
          <w:rFonts w:ascii="Courier New" w:hAnsi="Courier New" w:cs="Courier New"/>
          <w:szCs w:val="22"/>
        </w:rPr>
      </w:pPr>
      <w:proofErr w:type="spellStart"/>
      <w:r w:rsidRPr="00662769">
        <w:rPr>
          <w:rFonts w:ascii="Courier New" w:hAnsi="Courier New" w:cs="Courier New"/>
          <w:color w:val="000000"/>
          <w:szCs w:val="22"/>
        </w:rPr>
        <w:t>initProtocol</w:t>
      </w:r>
      <w:proofErr w:type="spellEnd"/>
      <w:r>
        <w:rPr>
          <w:rFonts w:ascii="Courier New" w:hAnsi="Courier New" w:cs="Courier New"/>
          <w:color w:val="000000"/>
          <w:szCs w:val="22"/>
        </w:rPr>
        <w:t xml:space="preserve">() </w:t>
      </w:r>
      <w:r>
        <w:t>ermöglicht ein Protokoll anzulegen</w:t>
      </w:r>
    </w:p>
    <w:p w14:paraId="601B931C" w14:textId="77777777" w:rsidR="00062770" w:rsidRPr="00662769" w:rsidRDefault="00062770" w:rsidP="00320B6E">
      <w:pPr>
        <w:numPr>
          <w:ilvl w:val="0"/>
          <w:numId w:val="10"/>
        </w:numPr>
        <w:jc w:val="both"/>
        <w:rPr>
          <w:rFonts w:ascii="Courier New" w:hAnsi="Courier New" w:cs="Courier New"/>
          <w:szCs w:val="22"/>
        </w:rPr>
      </w:pPr>
      <w:proofErr w:type="spellStart"/>
      <w:r w:rsidRPr="00662769">
        <w:rPr>
          <w:rFonts w:ascii="Courier New" w:hAnsi="Courier New" w:cs="Courier New"/>
          <w:color w:val="000000"/>
          <w:szCs w:val="22"/>
        </w:rPr>
        <w:t>stopProtocol</w:t>
      </w:r>
      <w:proofErr w:type="spellEnd"/>
      <w:r>
        <w:rPr>
          <w:rFonts w:ascii="Courier New" w:hAnsi="Courier New" w:cs="Courier New"/>
          <w:color w:val="000000"/>
          <w:szCs w:val="22"/>
        </w:rPr>
        <w:t>()</w:t>
      </w:r>
      <w:r w:rsidRPr="00662769">
        <w:t xml:space="preserve"> </w:t>
      </w:r>
      <w:r>
        <w:t>ermöglicht die Aufzeichnung von Diagnoseprotokollen zu stoppen</w:t>
      </w:r>
    </w:p>
    <w:p w14:paraId="1CE77603" w14:textId="77777777" w:rsidR="00062770" w:rsidRPr="00662769" w:rsidRDefault="00062770" w:rsidP="00320B6E">
      <w:pPr>
        <w:numPr>
          <w:ilvl w:val="0"/>
          <w:numId w:val="10"/>
        </w:numPr>
        <w:jc w:val="both"/>
        <w:rPr>
          <w:rFonts w:ascii="Courier New" w:hAnsi="Courier New" w:cs="Courier New"/>
          <w:szCs w:val="22"/>
        </w:rPr>
      </w:pPr>
      <w:proofErr w:type="spellStart"/>
      <w:r w:rsidRPr="00662769">
        <w:rPr>
          <w:rFonts w:ascii="Courier New" w:hAnsi="Courier New" w:cs="Courier New"/>
          <w:color w:val="000000"/>
          <w:szCs w:val="22"/>
        </w:rPr>
        <w:t>startProtocol</w:t>
      </w:r>
      <w:proofErr w:type="spellEnd"/>
      <w:r>
        <w:rPr>
          <w:rFonts w:ascii="Courier New" w:hAnsi="Courier New" w:cs="Courier New"/>
          <w:color w:val="000000"/>
          <w:szCs w:val="22"/>
        </w:rPr>
        <w:t>()</w:t>
      </w:r>
      <w:r w:rsidRPr="00662769">
        <w:t xml:space="preserve"> </w:t>
      </w:r>
      <w:r>
        <w:t>ermöglicht die Aufzeichnung von Diagnoseprotokollen zu starten</w:t>
      </w:r>
    </w:p>
    <w:p w14:paraId="76A70696" w14:textId="77777777" w:rsidR="00062770" w:rsidRPr="00325888" w:rsidRDefault="00062770" w:rsidP="00320B6E">
      <w:pPr>
        <w:numPr>
          <w:ilvl w:val="0"/>
          <w:numId w:val="10"/>
        </w:numPr>
        <w:jc w:val="both"/>
        <w:rPr>
          <w:rFonts w:ascii="Courier New" w:hAnsi="Courier New" w:cs="Courier New"/>
          <w:szCs w:val="22"/>
        </w:rPr>
      </w:pPr>
      <w:proofErr w:type="spellStart"/>
      <w:r>
        <w:rPr>
          <w:rFonts w:ascii="Courier New" w:hAnsi="Courier New" w:cs="Courier New"/>
          <w:color w:val="000000"/>
          <w:szCs w:val="22"/>
        </w:rPr>
        <w:t>save</w:t>
      </w:r>
      <w:r w:rsidRPr="00662769">
        <w:rPr>
          <w:rFonts w:ascii="Courier New" w:hAnsi="Courier New" w:cs="Courier New"/>
          <w:color w:val="000000"/>
          <w:szCs w:val="22"/>
        </w:rPr>
        <w:t>Protocol</w:t>
      </w:r>
      <w:proofErr w:type="spellEnd"/>
      <w:r>
        <w:rPr>
          <w:rFonts w:ascii="Courier New" w:hAnsi="Courier New" w:cs="Courier New"/>
          <w:color w:val="000000"/>
          <w:szCs w:val="22"/>
        </w:rPr>
        <w:t>()</w:t>
      </w:r>
      <w:r w:rsidRPr="00662769">
        <w:t xml:space="preserve"> </w:t>
      </w:r>
      <w:r>
        <w:t>ermöglicht angelegte  Diagnoseprotokolle zu speichern</w:t>
      </w:r>
    </w:p>
    <w:p w14:paraId="00B49CDC" w14:textId="77777777" w:rsidR="00062770" w:rsidRPr="00F81E61" w:rsidRDefault="00062770" w:rsidP="00320B6E">
      <w:pPr>
        <w:numPr>
          <w:ilvl w:val="0"/>
          <w:numId w:val="10"/>
        </w:numPr>
        <w:jc w:val="both"/>
        <w:rPr>
          <w:rFonts w:ascii="Courier New" w:hAnsi="Courier New" w:cs="Courier New"/>
          <w:szCs w:val="22"/>
        </w:rPr>
      </w:pPr>
      <w:proofErr w:type="spellStart"/>
      <w:r w:rsidRPr="00662769">
        <w:rPr>
          <w:rFonts w:ascii="Courier New" w:hAnsi="Courier New" w:cs="Courier New"/>
          <w:color w:val="000000"/>
          <w:szCs w:val="22"/>
        </w:rPr>
        <w:t>discardProtocol</w:t>
      </w:r>
      <w:proofErr w:type="spellEnd"/>
      <w:r>
        <w:rPr>
          <w:rFonts w:ascii="Courier New" w:hAnsi="Courier New" w:cs="Courier New"/>
          <w:color w:val="000000"/>
          <w:szCs w:val="22"/>
        </w:rPr>
        <w:t>()</w:t>
      </w:r>
      <w:r w:rsidRPr="00662769">
        <w:t xml:space="preserve"> </w:t>
      </w:r>
      <w:r>
        <w:t xml:space="preserve">ermöglicht  das </w:t>
      </w:r>
      <w:r>
        <w:rPr>
          <w:szCs w:val="22"/>
        </w:rPr>
        <w:t>aktuell im Speicher befindliche Protokoll zu verwerfen</w:t>
      </w:r>
    </w:p>
    <w:p w14:paraId="2BF25AD9" w14:textId="77777777" w:rsidR="00062770" w:rsidRPr="00252B2C" w:rsidRDefault="00062770" w:rsidP="00320B6E">
      <w:pPr>
        <w:jc w:val="both"/>
        <w:rPr>
          <w:rFonts w:ascii="Courier New" w:hAnsi="Courier New" w:cs="Courier New"/>
          <w:szCs w:val="22"/>
        </w:rPr>
      </w:pPr>
      <w:r>
        <w:rPr>
          <w:szCs w:val="22"/>
        </w:rPr>
        <w:t>Abbildung „Zustandsdiagramm Protokollsteuerung“ zeigt die beschriebenen Befehle in einem Zustandsdiagramm.</w:t>
      </w:r>
    </w:p>
    <w:p w14:paraId="0B93EFC8" w14:textId="77777777" w:rsidR="00062770" w:rsidRDefault="00062770" w:rsidP="00320B6E">
      <w:pPr>
        <w:jc w:val="both"/>
        <w:rPr>
          <w:rFonts w:ascii="Courier New" w:hAnsi="Courier New" w:cs="Courier New"/>
          <w:szCs w:val="22"/>
        </w:rPr>
      </w:pPr>
      <w:r w:rsidRPr="00252B2C">
        <w:rPr>
          <w:rFonts w:ascii="Courier New" w:hAnsi="Courier New" w:cs="Courier New"/>
          <w:szCs w:val="22"/>
        </w:rPr>
        <w:object w:dxaOrig="3691" w:dyaOrig="4258" w14:anchorId="18147FCC">
          <v:shape id="_x0000_i1025" type="#_x0000_t75" style="width:187.5pt;height:216.1pt" o:ole="">
            <v:imagedata r:id="rId25" o:title=""/>
          </v:shape>
          <o:OLEObject Type="Embed" ProgID="PowerPoint.Slide.12" ShapeID="_x0000_i1025" DrawAspect="Content" ObjectID="_1794739779" r:id="rId26"/>
        </w:object>
      </w:r>
    </w:p>
    <w:p w14:paraId="45628C6F" w14:textId="77777777" w:rsidR="00062770" w:rsidRDefault="00062770" w:rsidP="00320B6E">
      <w:pPr>
        <w:jc w:val="both"/>
        <w:rPr>
          <w:rFonts w:ascii="Courier New" w:hAnsi="Courier New" w:cs="Courier New"/>
          <w:szCs w:val="22"/>
        </w:rPr>
      </w:pPr>
    </w:p>
    <w:p w14:paraId="70B24611" w14:textId="77777777" w:rsidR="00062770" w:rsidRDefault="00062770" w:rsidP="00320B6E">
      <w:pPr>
        <w:jc w:val="both"/>
        <w:rPr>
          <w:szCs w:val="22"/>
        </w:rPr>
      </w:pPr>
      <w:r>
        <w:rPr>
          <w:szCs w:val="22"/>
        </w:rPr>
        <w:t xml:space="preserve">Standardmäßig ist bei der </w:t>
      </w:r>
      <w:r>
        <w:t>Automatisierung und Programmierschnittstelle</w:t>
      </w:r>
      <w:r>
        <w:rPr>
          <w:szCs w:val="22"/>
        </w:rPr>
        <w:t xml:space="preserve"> die Protokollierung deaktiviert. Lediglich während der Makroaufzeichnung werden die Makrobefehle </w:t>
      </w:r>
      <w:proofErr w:type="spellStart"/>
      <w:r w:rsidRPr="00787318">
        <w:rPr>
          <w:rFonts w:ascii="Courier New" w:hAnsi="Courier New" w:cs="Courier New"/>
          <w:color w:val="000000"/>
          <w:szCs w:val="22"/>
        </w:rPr>
        <w:t>startProtocol</w:t>
      </w:r>
      <w:proofErr w:type="spellEnd"/>
      <w:r w:rsidRPr="00787318">
        <w:rPr>
          <w:rFonts w:ascii="Courier New" w:hAnsi="Courier New" w:cs="Courier New"/>
          <w:color w:val="000000"/>
          <w:szCs w:val="22"/>
        </w:rPr>
        <w:t>()</w:t>
      </w:r>
      <w:r>
        <w:rPr>
          <w:rFonts w:ascii="Courier New" w:hAnsi="Courier New" w:cs="Courier New"/>
          <w:color w:val="000000"/>
          <w:szCs w:val="22"/>
        </w:rPr>
        <w:t xml:space="preserve"> </w:t>
      </w:r>
      <w:r w:rsidRPr="00231FEE">
        <w:rPr>
          <w:szCs w:val="22"/>
        </w:rPr>
        <w:t xml:space="preserve">und </w:t>
      </w:r>
      <w:proofErr w:type="spellStart"/>
      <w:r w:rsidRPr="00231FEE">
        <w:rPr>
          <w:rFonts w:ascii="Courier New" w:hAnsi="Courier New" w:cs="Courier New"/>
          <w:color w:val="000000"/>
          <w:szCs w:val="22"/>
        </w:rPr>
        <w:lastRenderedPageBreak/>
        <w:t>stopProtocol</w:t>
      </w:r>
      <w:proofErr w:type="spellEnd"/>
      <w:r w:rsidRPr="00231FEE">
        <w:rPr>
          <w:rFonts w:ascii="Courier New" w:hAnsi="Courier New" w:cs="Courier New"/>
          <w:color w:val="000000"/>
          <w:szCs w:val="22"/>
        </w:rPr>
        <w:t>()</w:t>
      </w:r>
      <w:r>
        <w:rPr>
          <w:rFonts w:ascii="Courier New" w:hAnsi="Courier New" w:cs="Courier New"/>
          <w:color w:val="000000"/>
          <w:szCs w:val="22"/>
        </w:rPr>
        <w:t xml:space="preserve"> </w:t>
      </w:r>
      <w:r w:rsidRPr="00231FEE">
        <w:rPr>
          <w:szCs w:val="22"/>
        </w:rPr>
        <w:t xml:space="preserve">dem Makro automatisch hinzugefügt, wodurch </w:t>
      </w:r>
      <w:r>
        <w:rPr>
          <w:szCs w:val="22"/>
        </w:rPr>
        <w:t>der gesamte Makroablauf protokolliert wird.</w:t>
      </w:r>
      <w:r w:rsidRPr="00231FEE">
        <w:rPr>
          <w:szCs w:val="22"/>
        </w:rPr>
        <w:t xml:space="preserve"> Des Weiteren findet während der Makroausführung eine </w:t>
      </w:r>
      <w:r>
        <w:rPr>
          <w:szCs w:val="22"/>
        </w:rPr>
        <w:t xml:space="preserve">automatische Initialisierung beim Makrostart und automatische Speicherung beim Makroende statt. Durch das manuelle Hinzufügen des Makrobefehls </w:t>
      </w:r>
      <w:proofErr w:type="spellStart"/>
      <w:r w:rsidRPr="00231FEE">
        <w:rPr>
          <w:rFonts w:ascii="Courier New" w:hAnsi="Courier New" w:cs="Courier New"/>
          <w:color w:val="000000"/>
          <w:szCs w:val="22"/>
        </w:rPr>
        <w:t>stopProtocol</w:t>
      </w:r>
      <w:proofErr w:type="spellEnd"/>
      <w:r w:rsidRPr="00231FEE">
        <w:rPr>
          <w:rFonts w:ascii="Courier New" w:hAnsi="Courier New" w:cs="Courier New"/>
          <w:color w:val="000000"/>
          <w:szCs w:val="22"/>
        </w:rPr>
        <w:t>()</w:t>
      </w:r>
      <w:r w:rsidRPr="00787318">
        <w:rPr>
          <w:szCs w:val="22"/>
        </w:rPr>
        <w:t>kann die Protokollierung jederzeit</w:t>
      </w:r>
      <w:r>
        <w:rPr>
          <w:szCs w:val="22"/>
        </w:rPr>
        <w:t xml:space="preserve"> pausiert und durch </w:t>
      </w:r>
      <w:proofErr w:type="spellStart"/>
      <w:r w:rsidRPr="00231FEE">
        <w:rPr>
          <w:rFonts w:ascii="Courier New" w:hAnsi="Courier New" w:cs="Courier New"/>
          <w:color w:val="000000"/>
          <w:szCs w:val="22"/>
        </w:rPr>
        <w:t>startProtocol</w:t>
      </w:r>
      <w:proofErr w:type="spellEnd"/>
      <w:r w:rsidRPr="00231FEE">
        <w:rPr>
          <w:rFonts w:ascii="Courier New" w:hAnsi="Courier New" w:cs="Courier New"/>
          <w:color w:val="000000"/>
          <w:szCs w:val="22"/>
        </w:rPr>
        <w:t>()</w:t>
      </w:r>
      <w:r>
        <w:rPr>
          <w:szCs w:val="22"/>
        </w:rPr>
        <w:t xml:space="preserve"> </w:t>
      </w:r>
      <w:r w:rsidRPr="00787318">
        <w:rPr>
          <w:szCs w:val="22"/>
        </w:rPr>
        <w:t>aktiviert werden.</w:t>
      </w:r>
      <w:r>
        <w:rPr>
          <w:szCs w:val="22"/>
        </w:rPr>
        <w:t xml:space="preserve"> Um innerhalb eines Makroablaufes ein neues Protokoll anzulegen, steht der Befehl </w:t>
      </w:r>
      <w:proofErr w:type="spellStart"/>
      <w:r w:rsidRPr="00231FEE">
        <w:rPr>
          <w:szCs w:val="22"/>
        </w:rPr>
        <w:t>initProtocol</w:t>
      </w:r>
      <w:proofErr w:type="spellEnd"/>
      <w:r w:rsidRPr="00231FEE">
        <w:rPr>
          <w:szCs w:val="22"/>
        </w:rPr>
        <w:t>()</w:t>
      </w:r>
      <w:r>
        <w:rPr>
          <w:szCs w:val="22"/>
        </w:rPr>
        <w:t xml:space="preserve"> zur Verfügung. Dieser Befehl ist jedoch nur nach einem Speichern oder Verwerfen des Protokolls erlaubt. Im Zustandsdiagramm ‚Protokollsteuerung‘ sind die möglichen Zustandsübergänge dargestellt.</w:t>
      </w:r>
    </w:p>
    <w:p w14:paraId="154F6DAD" w14:textId="38312893" w:rsidR="00A82E6A" w:rsidRDefault="007A138E" w:rsidP="00A82E6A">
      <w:pPr>
        <w:pStyle w:val="berschrift2"/>
      </w:pPr>
      <w:bookmarkStart w:id="133" w:name="_Ref182237673"/>
      <w:bookmarkStart w:id="134" w:name="_Toc184119744"/>
      <w:r>
        <w:t>Schnittstellenfunktionen für die Service orientierte Diagnose (SOD)</w:t>
      </w:r>
      <w:bookmarkEnd w:id="133"/>
      <w:bookmarkEnd w:id="134"/>
    </w:p>
    <w:p w14:paraId="4156F963" w14:textId="3D6F7602" w:rsidR="004777F6" w:rsidRDefault="0006372B" w:rsidP="004777F6">
      <w:pPr>
        <w:jc w:val="both"/>
      </w:pPr>
      <w:r>
        <w:t xml:space="preserve">Für die Ausführung von </w:t>
      </w:r>
      <w:r w:rsidR="00320B6E">
        <w:t>Diagnosef</w:t>
      </w:r>
      <w:r>
        <w:t xml:space="preserve">unktionen im Kontext SOD gibt es diverse </w:t>
      </w:r>
      <w:r w:rsidR="009815B0">
        <w:t>F</w:t>
      </w:r>
      <w:r>
        <w:t>unktion</w:t>
      </w:r>
      <w:r w:rsidR="00F25D60">
        <w:t>en</w:t>
      </w:r>
      <w:r w:rsidR="009815B0">
        <w:t xml:space="preserve"> in der Automatisierungsschnittstelle</w:t>
      </w:r>
      <w:r w:rsidR="00320B6E">
        <w:t xml:space="preserve">, um mit dem Remote </w:t>
      </w:r>
      <w:proofErr w:type="spellStart"/>
      <w:r w:rsidR="00320B6E">
        <w:t>Production</w:t>
      </w:r>
      <w:proofErr w:type="spellEnd"/>
      <w:r w:rsidR="00320B6E">
        <w:t xml:space="preserve"> Client (RPC+) zu ko</w:t>
      </w:r>
      <w:r w:rsidR="00F25D60">
        <w:t>m</w:t>
      </w:r>
      <w:r w:rsidR="00320B6E">
        <w:t>munizieren</w:t>
      </w:r>
      <w:r>
        <w:t xml:space="preserve">. </w:t>
      </w:r>
      <w:r w:rsidR="004777F6">
        <w:t xml:space="preserve">Diese Funktionen beginnen mit dem </w:t>
      </w:r>
      <w:proofErr w:type="spellStart"/>
      <w:r w:rsidR="004777F6">
        <w:t>Prefix</w:t>
      </w:r>
      <w:proofErr w:type="spellEnd"/>
      <w:r w:rsidR="004777F6">
        <w:t xml:space="preserve"> „</w:t>
      </w:r>
      <w:proofErr w:type="spellStart"/>
      <w:r w:rsidR="004777F6">
        <w:t>sod</w:t>
      </w:r>
      <w:proofErr w:type="spellEnd"/>
      <w:r w:rsidR="004777F6">
        <w:t xml:space="preserve">“. Für die Verwendung dieser SOD-Funktionen muss das verbundene Fahrzeug </w:t>
      </w:r>
      <w:proofErr w:type="spellStart"/>
      <w:r w:rsidR="0021795B">
        <w:t>DoIP</w:t>
      </w:r>
      <w:proofErr w:type="spellEnd"/>
      <w:r w:rsidR="0021795B">
        <w:t xml:space="preserve"> </w:t>
      </w:r>
      <w:r w:rsidR="002240A7">
        <w:t>und</w:t>
      </w:r>
      <w:r w:rsidR="0021795B">
        <w:t xml:space="preserve"> </w:t>
      </w:r>
      <w:r w:rsidR="004777F6">
        <w:t xml:space="preserve">SOD unterstützen </w:t>
      </w:r>
      <w:r w:rsidR="002240A7">
        <w:t>sowie</w:t>
      </w:r>
      <w:r w:rsidR="004777F6">
        <w:t xml:space="preserve"> eine SOD-Verbindung aufgebaut worden sein.</w:t>
      </w:r>
      <w:r w:rsidR="00297B53">
        <w:t xml:space="preserve"> </w:t>
      </w:r>
      <w:r w:rsidR="00737BCE">
        <w:t xml:space="preserve">Ansonsten wird beim Aufruf der SOD-Funktionen eine </w:t>
      </w:r>
      <w:proofErr w:type="spellStart"/>
      <w:r w:rsidR="00737BCE">
        <w:t>Exception</w:t>
      </w:r>
      <w:proofErr w:type="spellEnd"/>
      <w:r w:rsidR="00737BCE">
        <w:t xml:space="preserve"> geworfen. Vor der Verwendung der SOD-Funktionen muss deshalb zuerst immer die Funktion </w:t>
      </w:r>
      <w:proofErr w:type="spellStart"/>
      <w:r w:rsidR="00737BCE" w:rsidRPr="004058F4">
        <w:rPr>
          <w:rFonts w:ascii="Courier New" w:hAnsi="Courier New" w:cs="Courier New"/>
        </w:rPr>
        <w:t>sodOpenConnection</w:t>
      </w:r>
      <w:proofErr w:type="spellEnd"/>
      <w:r w:rsidR="00737BCE">
        <w:t xml:space="preserve"> ausgeführt werden, damit eine aufgebaute SOD-Verbindung vorhanden ist. Bei der Verwendung von SOD-Funktionen ist ebenfalls </w:t>
      </w:r>
      <w:r w:rsidR="00297B53">
        <w:t xml:space="preserve">darauf zu achten, dass der </w:t>
      </w:r>
      <w:proofErr w:type="spellStart"/>
      <w:r w:rsidR="00DE26DA">
        <w:t>DoIP</w:t>
      </w:r>
      <w:proofErr w:type="spellEnd"/>
      <w:r w:rsidR="00DE26DA">
        <w:t xml:space="preserve">-Diagnoseeinstieg über ein VCI stattfindet. Dazu muss an der WEB-API die Methode </w:t>
      </w:r>
      <w:proofErr w:type="spellStart"/>
      <w:r w:rsidR="00DE26DA" w:rsidRPr="004637AE">
        <w:rPr>
          <w:rFonts w:ascii="Courier New" w:hAnsi="Courier New" w:cs="Courier New"/>
        </w:rPr>
        <w:t>setDoIPOverBridgeVCIVehicleProject</w:t>
      </w:r>
      <w:proofErr w:type="spellEnd"/>
      <w:r w:rsidR="00DE26DA">
        <w:rPr>
          <w:rFonts w:ascii="Courier New" w:hAnsi="Courier New" w:cs="Courier New"/>
        </w:rPr>
        <w:t xml:space="preserve"> </w:t>
      </w:r>
      <w:r w:rsidR="00DE26DA" w:rsidRPr="00DE26DA">
        <w:t xml:space="preserve">für das Laden des Fahrzeugprojektes verwendet werden. </w:t>
      </w:r>
    </w:p>
    <w:p w14:paraId="20D5A1B9" w14:textId="342136BC" w:rsidR="00C8039D" w:rsidRDefault="00C8039D" w:rsidP="004777F6">
      <w:pPr>
        <w:jc w:val="both"/>
      </w:pPr>
      <w:r>
        <w:t xml:space="preserve">Im aktuellen Umsetzungsstand unterstützt die Automatisierungsschnittstelle die Interface-Versionen 8.0.0, 9.0.0, 9.0.2 und 9.0.3 des RPC+. Bei einem angeschlossenen Fahrzeug mit einer noch nicht unterstützten Interface-Version wird als </w:t>
      </w:r>
      <w:proofErr w:type="spellStart"/>
      <w:r>
        <w:t>Fallback</w:t>
      </w:r>
      <w:proofErr w:type="spellEnd"/>
      <w:r>
        <w:t xml:space="preserve"> die Version 8.0.0 verwendet.</w:t>
      </w:r>
    </w:p>
    <w:p w14:paraId="40AA2A0D" w14:textId="4A343A77" w:rsidR="004777F6" w:rsidRDefault="004777F6" w:rsidP="004777F6">
      <w:pPr>
        <w:jc w:val="both"/>
      </w:pPr>
      <w:r>
        <w:t>Währen</w:t>
      </w:r>
      <w:r w:rsidR="00DF319B">
        <w:t>d</w:t>
      </w:r>
      <w:r>
        <w:t xml:space="preserve"> der Ausführung von SOD-Funktionen, insbesondere bei der Durchführung eines Baseline Updates (BLU), dürfen keine anderen Diagnosefunktionen ausgeführt werden, um unerwünschte Quereffekte auszuschließen. Deswegen wird in der Webschnittstelle die Ausführung von anderen Diagnosefunktionen nach dem Aufruf von </w:t>
      </w:r>
      <w:proofErr w:type="spellStart"/>
      <w:r w:rsidRPr="004058F4">
        <w:rPr>
          <w:rFonts w:ascii="Courier New" w:hAnsi="Courier New" w:cs="Courier New"/>
        </w:rPr>
        <w:t>sodOpenConnection</w:t>
      </w:r>
      <w:proofErr w:type="spellEnd"/>
      <w:r>
        <w:t xml:space="preserve"> durch eine interne Verriegelung unterbunden, die zu einer </w:t>
      </w:r>
      <w:proofErr w:type="spellStart"/>
      <w:r w:rsidR="00DF319B">
        <w:t>Diag</w:t>
      </w:r>
      <w:r>
        <w:t>Exception</w:t>
      </w:r>
      <w:proofErr w:type="spellEnd"/>
      <w:r>
        <w:t xml:space="preserve"> führt, wenn andere Diagnosefunktionen aufgerufen werden. Erst nach dem Schließen einer geöffneten SOD-Verbindung durch den Aufruf von </w:t>
      </w:r>
      <w:proofErr w:type="spellStart"/>
      <w:r w:rsidRPr="008542D0">
        <w:rPr>
          <w:rFonts w:ascii="Courier New" w:hAnsi="Courier New" w:cs="Courier New"/>
        </w:rPr>
        <w:t>sodCloseCon</w:t>
      </w:r>
      <w:r>
        <w:rPr>
          <w:rFonts w:ascii="Courier New" w:hAnsi="Courier New" w:cs="Courier New"/>
        </w:rPr>
        <w:t>n</w:t>
      </w:r>
      <w:r w:rsidRPr="008542D0">
        <w:rPr>
          <w:rFonts w:ascii="Courier New" w:hAnsi="Courier New" w:cs="Courier New"/>
        </w:rPr>
        <w:t>ection</w:t>
      </w:r>
      <w:proofErr w:type="spellEnd"/>
      <w:r>
        <w:t xml:space="preserve"> können die anderen Diagnosefunktionen wieder verwendet werden.</w:t>
      </w:r>
    </w:p>
    <w:p w14:paraId="5B1BFB74" w14:textId="423A0AE2" w:rsidR="004777F6" w:rsidRDefault="004777F6" w:rsidP="004777F6">
      <w:pPr>
        <w:jc w:val="both"/>
      </w:pPr>
      <w:r>
        <w:t xml:space="preserve">Bei der Ausführung eines Makros mit aufgezeichneten SOD-Funktionen in der Makroschnittstelle gibt es diese Verriegelung nicht. Hier liegt es in der Verantwortung des Anwenders, dass im aufgezeichneten Makro nicht nachträglich Diagnoseaufrufe hinzugefügt werden, </w:t>
      </w:r>
      <w:r w:rsidR="002240A7">
        <w:t xml:space="preserve">welche </w:t>
      </w:r>
      <w:r>
        <w:t>die Ausführung der aufgezeichneten SOD-Funktionen negativ beeinflussen können.</w:t>
      </w:r>
    </w:p>
    <w:p w14:paraId="5B8A7CF6" w14:textId="77777777" w:rsidR="004777F6" w:rsidRDefault="004777F6" w:rsidP="004777F6">
      <w:pPr>
        <w:jc w:val="both"/>
      </w:pPr>
      <w:r>
        <w:t xml:space="preserve">Einige SOD-Funktionen führen komplexere Abläufe durch und kommen erst zurück, wenn auf dem RPC+ ein bestimmter Status erreicht ist. Um zu verhindern, dass diese Funktionen die Automatisierungsschnittstelle unter Umständen blockieren, falls aus irgendeinem Grund dieser Zustand nicht erreicht wird, haben diese Funktionen einen Timeout-Parameter. Der Timeout-Parameter bewirkt, dass die SOD-Funktion nach Verstreichen des Timeouts intern abgebrochen wird und der Rückgabewert der Funktion einen </w:t>
      </w:r>
      <w:proofErr w:type="spellStart"/>
      <w:r>
        <w:t>ErrorCode</w:t>
      </w:r>
      <w:proofErr w:type="spellEnd"/>
      <w:r>
        <w:t xml:space="preserve"> zurückliefert.</w:t>
      </w:r>
    </w:p>
    <w:p w14:paraId="6AE8D1D1" w14:textId="6E1F276A" w:rsidR="004777F6" w:rsidRDefault="004777F6" w:rsidP="004777F6">
      <w:pPr>
        <w:jc w:val="both"/>
      </w:pPr>
      <w:r>
        <w:t xml:space="preserve">Bei den SOD-Funktionen, die sehr lange dauern können, ist die Verwendung eines Timeout-Parameters für den gesamtem Ablauf nicht praktikabel. Deshalb gibt es für die SOD-Funktionen </w:t>
      </w:r>
      <w:proofErr w:type="spellStart"/>
      <w:r w:rsidRPr="00DB6F35">
        <w:rPr>
          <w:rFonts w:ascii="Courier New" w:hAnsi="Courier New" w:cs="Courier New"/>
        </w:rPr>
        <w:t>sodStartDownloadRequiredFiles</w:t>
      </w:r>
      <w:proofErr w:type="spellEnd"/>
      <w:r>
        <w:t xml:space="preserve"> und </w:t>
      </w:r>
      <w:proofErr w:type="spellStart"/>
      <w:r w:rsidRPr="00DB6F35">
        <w:rPr>
          <w:rFonts w:ascii="Courier New" w:hAnsi="Courier New" w:cs="Courier New"/>
        </w:rPr>
        <w:t>sodStartBaselineUpdate</w:t>
      </w:r>
      <w:proofErr w:type="spellEnd"/>
      <w:r w:rsidRPr="005B35CA">
        <w:t xml:space="preserve"> </w:t>
      </w:r>
      <w:r>
        <w:t xml:space="preserve">jeweils unterschiedliche Umsetzungen in der Web-Schnittstelle und der Makro-Schnittstelle. In der Web-Schnittstelle kommen diese Funktionen nach dem </w:t>
      </w:r>
      <w:proofErr w:type="spellStart"/>
      <w:r>
        <w:t>Anstarten</w:t>
      </w:r>
      <w:proofErr w:type="spellEnd"/>
      <w:r>
        <w:t xml:space="preserve"> sofort zurück. Über die korrespondierenden Status-Methoden </w:t>
      </w:r>
      <w:proofErr w:type="spellStart"/>
      <w:r w:rsidRPr="00DB6F35">
        <w:rPr>
          <w:rFonts w:ascii="Courier New" w:hAnsi="Courier New" w:cs="Courier New"/>
        </w:rPr>
        <w:t>sodGetRequiredFileStatus</w:t>
      </w:r>
      <w:proofErr w:type="spellEnd"/>
      <w:r>
        <w:t xml:space="preserve"> bzw. </w:t>
      </w:r>
      <w:proofErr w:type="spellStart"/>
      <w:r w:rsidRPr="00DB6F35">
        <w:rPr>
          <w:rFonts w:ascii="Courier New" w:hAnsi="Courier New" w:cs="Courier New"/>
        </w:rPr>
        <w:t>sodGetDiagUpdateStatus</w:t>
      </w:r>
      <w:proofErr w:type="spellEnd"/>
      <w:r>
        <w:t xml:space="preserve"> muss dann so lange der Status abgefragt werden, bis der gewünschte Status erreicht </w:t>
      </w:r>
      <w:r w:rsidR="00DF319B">
        <w:t>wurde</w:t>
      </w:r>
      <w:r>
        <w:t xml:space="preserve">. Bei Bedarf können die gestarteten Funktionen mit ihren </w:t>
      </w:r>
      <w:r>
        <w:lastRenderedPageBreak/>
        <w:t xml:space="preserve">korrespondierenden </w:t>
      </w:r>
      <w:proofErr w:type="spellStart"/>
      <w:r>
        <w:t>Cancel</w:t>
      </w:r>
      <w:proofErr w:type="spellEnd"/>
      <w:r>
        <w:t xml:space="preserve">-Methoden </w:t>
      </w:r>
      <w:proofErr w:type="spellStart"/>
      <w:r w:rsidRPr="00DB6F35">
        <w:rPr>
          <w:rFonts w:ascii="Courier New" w:hAnsi="Courier New" w:cs="Courier New"/>
        </w:rPr>
        <w:t>sodCancelDownloadRequiredFiles</w:t>
      </w:r>
      <w:proofErr w:type="spellEnd"/>
      <w:r w:rsidRPr="00A1220F">
        <w:t xml:space="preserve"> bzw. </w:t>
      </w:r>
      <w:proofErr w:type="spellStart"/>
      <w:r w:rsidRPr="00DB6F35">
        <w:rPr>
          <w:rFonts w:ascii="Courier New" w:hAnsi="Courier New" w:cs="Courier New"/>
        </w:rPr>
        <w:t>sodCancelBaselineUpdate</w:t>
      </w:r>
      <w:proofErr w:type="spellEnd"/>
      <w:r>
        <w:t xml:space="preserve"> abgebrochen werden.</w:t>
      </w:r>
    </w:p>
    <w:p w14:paraId="5733CBE6" w14:textId="72E8C889" w:rsidR="00F01FA4" w:rsidRDefault="004777F6" w:rsidP="004777F6">
      <w:pPr>
        <w:jc w:val="both"/>
      </w:pPr>
      <w:r>
        <w:t xml:space="preserve">In der Makro-Schnittstelle kommen die SOD-Funktionen </w:t>
      </w:r>
      <w:proofErr w:type="spellStart"/>
      <w:r w:rsidRPr="00DB6F35">
        <w:rPr>
          <w:rFonts w:ascii="Courier New" w:hAnsi="Courier New" w:cs="Courier New"/>
        </w:rPr>
        <w:t>sodStartDownloadRequiredFiles</w:t>
      </w:r>
      <w:proofErr w:type="spellEnd"/>
      <w:r>
        <w:t xml:space="preserve"> und </w:t>
      </w:r>
      <w:proofErr w:type="spellStart"/>
      <w:r w:rsidRPr="00DB6F35">
        <w:rPr>
          <w:rFonts w:ascii="Courier New" w:hAnsi="Courier New" w:cs="Courier New"/>
        </w:rPr>
        <w:t>sodStartBaselineUpdate</w:t>
      </w:r>
      <w:proofErr w:type="spellEnd"/>
      <w:r w:rsidRPr="00DB6F35">
        <w:t xml:space="preserve"> </w:t>
      </w:r>
      <w:r>
        <w:t>erst zurück, wenn sie komplett durchgelaufen sind. Bei Bedarf könne</w:t>
      </w:r>
      <w:r w:rsidR="007E54C9">
        <w:t>n</w:t>
      </w:r>
      <w:r>
        <w:t xml:space="preserve"> diese Methoden dann über die „Abbrechen“-Schaltfläche, die dann auch das gesamte Makro abbricht, abgebrochen werden.</w:t>
      </w:r>
    </w:p>
    <w:p w14:paraId="281084E3" w14:textId="38D82048" w:rsidR="00DF319B" w:rsidRDefault="00DF319B" w:rsidP="00DF319B">
      <w:pPr>
        <w:pStyle w:val="berschrift3"/>
      </w:pPr>
      <w:r>
        <w:t xml:space="preserve">Übersicht der verfügbaren </w:t>
      </w:r>
      <w:r w:rsidR="00FF5844">
        <w:t>SOD-</w:t>
      </w:r>
      <w:r>
        <w:t>API-Funktionen</w:t>
      </w:r>
    </w:p>
    <w:p w14:paraId="6D2183C9" w14:textId="287456EC" w:rsidR="00DF319B" w:rsidRDefault="00A12972" w:rsidP="004777F6">
      <w:pPr>
        <w:jc w:val="both"/>
      </w:pPr>
      <w:r>
        <w:t>Die d</w:t>
      </w:r>
      <w:r w:rsidR="00DF319B">
        <w:t>etaillierte Beschreibung der API-Funktionen</w:t>
      </w:r>
      <w:r w:rsidR="0098564A">
        <w:t xml:space="preserve"> inklusive Parameter</w:t>
      </w:r>
      <w:r w:rsidR="00DF319B">
        <w:t xml:space="preserve"> </w:t>
      </w:r>
      <w:r>
        <w:t xml:space="preserve">ist in </w:t>
      </w:r>
      <w:r w:rsidR="00DF319B">
        <w:t xml:space="preserve">Kapitel </w:t>
      </w:r>
      <w:r w:rsidR="00DF319B">
        <w:fldChar w:fldCharType="begin"/>
      </w:r>
      <w:r w:rsidR="00DF319B">
        <w:instrText xml:space="preserve"> REF _Ref182237691 \r \h </w:instrText>
      </w:r>
      <w:r w:rsidR="00DF319B">
        <w:fldChar w:fldCharType="separate"/>
      </w:r>
      <w:r w:rsidR="00731DA3">
        <w:t>6.44</w:t>
      </w:r>
      <w:r w:rsidR="00DF319B">
        <w:fldChar w:fldCharType="end"/>
      </w:r>
      <w:r w:rsidR="00DF319B">
        <w:t xml:space="preserve"> oder im Dok</w:t>
      </w:r>
      <w:r>
        <w:t>ument „</w:t>
      </w:r>
      <w:r w:rsidRPr="00A12972">
        <w:t>API-Dokumentation.rtf</w:t>
      </w:r>
      <w:r>
        <w:t xml:space="preserve">“ </w:t>
      </w:r>
      <w:r w:rsidR="00175348">
        <w:t>enthalten.</w:t>
      </w:r>
    </w:p>
    <w:tbl>
      <w:tblPr>
        <w:tblStyle w:val="Tabellenraster"/>
        <w:tblW w:w="10206" w:type="dxa"/>
        <w:tblInd w:w="137" w:type="dxa"/>
        <w:tblLook w:val="04A0" w:firstRow="1" w:lastRow="0" w:firstColumn="1" w:lastColumn="0" w:noHBand="0" w:noVBand="1"/>
      </w:tblPr>
      <w:tblGrid>
        <w:gridCol w:w="3402"/>
        <w:gridCol w:w="6804"/>
      </w:tblGrid>
      <w:tr w:rsidR="00601468" w14:paraId="35BB07EF" w14:textId="77777777" w:rsidTr="002B49BC">
        <w:tc>
          <w:tcPr>
            <w:tcW w:w="3402" w:type="dxa"/>
            <w:shd w:val="clear" w:color="auto" w:fill="D9D9D9" w:themeFill="background1" w:themeFillShade="D9"/>
          </w:tcPr>
          <w:p w14:paraId="6F4FA9B8" w14:textId="238EF9E5" w:rsidR="00601468" w:rsidRPr="0098564A" w:rsidRDefault="00601468" w:rsidP="0098564A">
            <w:pPr>
              <w:jc w:val="center"/>
              <w:rPr>
                <w:b/>
                <w:bCs/>
              </w:rPr>
            </w:pPr>
            <w:r w:rsidRPr="0098564A">
              <w:rPr>
                <w:b/>
                <w:bCs/>
              </w:rPr>
              <w:t>API-Funktion</w:t>
            </w:r>
          </w:p>
        </w:tc>
        <w:tc>
          <w:tcPr>
            <w:tcW w:w="6804" w:type="dxa"/>
            <w:shd w:val="clear" w:color="auto" w:fill="D9D9D9" w:themeFill="background1" w:themeFillShade="D9"/>
          </w:tcPr>
          <w:p w14:paraId="5E2EDB6C" w14:textId="7215AD34" w:rsidR="00601468" w:rsidRPr="0098564A" w:rsidRDefault="00601468" w:rsidP="0098564A">
            <w:pPr>
              <w:jc w:val="center"/>
              <w:rPr>
                <w:b/>
                <w:bCs/>
              </w:rPr>
            </w:pPr>
            <w:r w:rsidRPr="0098564A">
              <w:rPr>
                <w:b/>
                <w:bCs/>
              </w:rPr>
              <w:t>Beschreibung</w:t>
            </w:r>
          </w:p>
        </w:tc>
      </w:tr>
      <w:tr w:rsidR="00601468" w14:paraId="159E8953" w14:textId="77777777" w:rsidTr="002B49BC">
        <w:tc>
          <w:tcPr>
            <w:tcW w:w="3402" w:type="dxa"/>
          </w:tcPr>
          <w:p w14:paraId="632C3044" w14:textId="10F7F76C" w:rsidR="00601468" w:rsidRPr="00FF5844" w:rsidRDefault="00601468" w:rsidP="00FF5844">
            <w:pPr>
              <w:jc w:val="both"/>
            </w:pPr>
            <w:bookmarkStart w:id="135" w:name="_Hlk184027479"/>
            <w:proofErr w:type="spellStart"/>
            <w:r w:rsidRPr="00FF5844">
              <w:t>sodCancelBaselineUpdate</w:t>
            </w:r>
            <w:proofErr w:type="spellEnd"/>
          </w:p>
        </w:tc>
        <w:tc>
          <w:tcPr>
            <w:tcW w:w="6804" w:type="dxa"/>
          </w:tcPr>
          <w:p w14:paraId="314495BE" w14:textId="18667FEA" w:rsidR="00601468" w:rsidRDefault="00601468" w:rsidP="004777F6">
            <w:pPr>
              <w:jc w:val="both"/>
            </w:pPr>
            <w:r>
              <w:t xml:space="preserve">Abbruch eines Baseline-Updates. Ruft das Kommando </w:t>
            </w:r>
            <w:r w:rsidRPr="000579AA">
              <w:rPr>
                <w:rFonts w:ascii="Courier New" w:hAnsi="Courier New" w:cs="Courier New"/>
              </w:rPr>
              <w:t>kill</w:t>
            </w:r>
            <w:r>
              <w:t xml:space="preserve"> auf der RPC+-Ressource </w:t>
            </w:r>
            <w:proofErr w:type="spellStart"/>
            <w:r w:rsidRPr="000579AA">
              <w:rPr>
                <w:rFonts w:ascii="Courier New" w:hAnsi="Courier New" w:cs="Courier New"/>
              </w:rPr>
              <w:t>diagUpdate</w:t>
            </w:r>
            <w:proofErr w:type="spellEnd"/>
            <w:r>
              <w:t xml:space="preserve"> auf. Dieser Aufruf hat nur bei laufendem Baseline-Update eine Auswirkung.</w:t>
            </w:r>
          </w:p>
        </w:tc>
      </w:tr>
      <w:tr w:rsidR="00601468" w14:paraId="13BD27B5" w14:textId="77777777" w:rsidTr="002B49BC">
        <w:tc>
          <w:tcPr>
            <w:tcW w:w="3402" w:type="dxa"/>
          </w:tcPr>
          <w:p w14:paraId="7E06F1EA" w14:textId="09EAD4F2" w:rsidR="00601468" w:rsidRPr="00FF5844" w:rsidRDefault="00601468" w:rsidP="00FF5844">
            <w:pPr>
              <w:jc w:val="both"/>
            </w:pPr>
            <w:proofErr w:type="spellStart"/>
            <w:r w:rsidRPr="00FF5844">
              <w:t>sodCancelDownloadRequiredFiles</w:t>
            </w:r>
            <w:proofErr w:type="spellEnd"/>
          </w:p>
        </w:tc>
        <w:tc>
          <w:tcPr>
            <w:tcW w:w="6804" w:type="dxa"/>
          </w:tcPr>
          <w:p w14:paraId="6B7BAA1F" w14:textId="682E9B0D" w:rsidR="00601468" w:rsidRDefault="00601468" w:rsidP="004777F6">
            <w:pPr>
              <w:jc w:val="both"/>
            </w:pPr>
            <w:r>
              <w:t xml:space="preserve">Abbruch der Übertragung von benötigten </w:t>
            </w:r>
            <w:r w:rsidR="008E307D">
              <w:t>UDS-</w:t>
            </w:r>
            <w:r>
              <w:t>Flash-Daten an den RPC+.</w:t>
            </w:r>
            <w:r w:rsidR="00D61E81">
              <w:t xml:space="preserve"> Dieser Aufruf hat nur bei laufender Dateiübertragung eine Auswirkung.</w:t>
            </w:r>
          </w:p>
        </w:tc>
      </w:tr>
      <w:tr w:rsidR="00601468" w14:paraId="1D410DB2" w14:textId="77777777" w:rsidTr="002B49BC">
        <w:tc>
          <w:tcPr>
            <w:tcW w:w="3402" w:type="dxa"/>
          </w:tcPr>
          <w:p w14:paraId="5AA9068C" w14:textId="1BB0B5A6" w:rsidR="00601468" w:rsidRPr="00FF5844" w:rsidRDefault="00601468" w:rsidP="00FF5844">
            <w:pPr>
              <w:jc w:val="both"/>
            </w:pPr>
            <w:proofErr w:type="spellStart"/>
            <w:r w:rsidRPr="00FF5844">
              <w:t>sodCleanup</w:t>
            </w:r>
            <w:proofErr w:type="spellEnd"/>
          </w:p>
        </w:tc>
        <w:tc>
          <w:tcPr>
            <w:tcW w:w="6804" w:type="dxa"/>
          </w:tcPr>
          <w:p w14:paraId="216D17C1" w14:textId="66561988" w:rsidR="00601468" w:rsidRDefault="00601468" w:rsidP="004777F6">
            <w:pPr>
              <w:jc w:val="both"/>
            </w:pPr>
            <w:r>
              <w:t>Löscht alle generierten und übertragenen Dateien auf dem RPC+.</w:t>
            </w:r>
          </w:p>
        </w:tc>
      </w:tr>
      <w:tr w:rsidR="00601468" w14:paraId="2D084789" w14:textId="77777777" w:rsidTr="002B49BC">
        <w:tc>
          <w:tcPr>
            <w:tcW w:w="3402" w:type="dxa"/>
          </w:tcPr>
          <w:p w14:paraId="63B72A39" w14:textId="52AD34F0" w:rsidR="00601468" w:rsidRPr="00FF5844" w:rsidRDefault="00601468" w:rsidP="00FF5844">
            <w:pPr>
              <w:jc w:val="both"/>
            </w:pPr>
            <w:proofErr w:type="spellStart"/>
            <w:r w:rsidRPr="00FF5844">
              <w:t>sodCloseConnection</w:t>
            </w:r>
            <w:proofErr w:type="spellEnd"/>
          </w:p>
        </w:tc>
        <w:tc>
          <w:tcPr>
            <w:tcW w:w="6804" w:type="dxa"/>
          </w:tcPr>
          <w:p w14:paraId="04DBAE45" w14:textId="1C5790AE" w:rsidR="00601468" w:rsidRDefault="00601468" w:rsidP="004777F6">
            <w:pPr>
              <w:jc w:val="both"/>
            </w:pPr>
            <w:r>
              <w:t>Schließt eine SOD-Verbindung (VPE-Signal wird deaktiviert).</w:t>
            </w:r>
          </w:p>
        </w:tc>
      </w:tr>
      <w:tr w:rsidR="00601468" w14:paraId="38AD5BD4" w14:textId="77777777" w:rsidTr="002B49BC">
        <w:tc>
          <w:tcPr>
            <w:tcW w:w="3402" w:type="dxa"/>
          </w:tcPr>
          <w:p w14:paraId="31AD2138" w14:textId="4194E9EF" w:rsidR="00601468" w:rsidRPr="00FF5844" w:rsidRDefault="00601468" w:rsidP="00FF5844">
            <w:pPr>
              <w:jc w:val="both"/>
            </w:pPr>
            <w:proofErr w:type="spellStart"/>
            <w:r w:rsidRPr="00FF5844">
              <w:t>sodCloseFileServer</w:t>
            </w:r>
            <w:proofErr w:type="spellEnd"/>
          </w:p>
        </w:tc>
        <w:tc>
          <w:tcPr>
            <w:tcW w:w="6804" w:type="dxa"/>
          </w:tcPr>
          <w:p w14:paraId="59E04200" w14:textId="01831209" w:rsidR="00601468" w:rsidRDefault="00601468" w:rsidP="004777F6">
            <w:pPr>
              <w:jc w:val="both"/>
            </w:pPr>
            <w:r>
              <w:t xml:space="preserve">Beendet den lokalen File-Server, welcher beim Aufruf </w:t>
            </w:r>
            <w:proofErr w:type="spellStart"/>
            <w:r w:rsidRPr="000579AA">
              <w:rPr>
                <w:rFonts w:ascii="Courier New" w:hAnsi="Courier New" w:cs="Courier New"/>
              </w:rPr>
              <w:t>sodOpenConnection</w:t>
            </w:r>
            <w:proofErr w:type="spellEnd"/>
            <w:r>
              <w:t xml:space="preserve"> gestartet wurde.</w:t>
            </w:r>
          </w:p>
        </w:tc>
      </w:tr>
      <w:tr w:rsidR="00601468" w14:paraId="16A00DB6" w14:textId="77777777" w:rsidTr="002B49BC">
        <w:tc>
          <w:tcPr>
            <w:tcW w:w="3402" w:type="dxa"/>
          </w:tcPr>
          <w:p w14:paraId="6DA89DF8" w14:textId="7F632AB1" w:rsidR="00601468" w:rsidRPr="00FF5844" w:rsidRDefault="00601468" w:rsidP="00FF5844">
            <w:pPr>
              <w:jc w:val="both"/>
            </w:pPr>
            <w:proofErr w:type="spellStart"/>
            <w:r w:rsidRPr="00FF5844">
              <w:t>sodErrorHandlingRPC</w:t>
            </w:r>
            <w:proofErr w:type="spellEnd"/>
          </w:p>
        </w:tc>
        <w:tc>
          <w:tcPr>
            <w:tcW w:w="6804" w:type="dxa"/>
          </w:tcPr>
          <w:p w14:paraId="78C117A5" w14:textId="199BEB6B" w:rsidR="00601468" w:rsidRDefault="00601468" w:rsidP="004777F6">
            <w:pPr>
              <w:jc w:val="both"/>
            </w:pPr>
            <w:r>
              <w:t xml:space="preserve">Führt eine Fehlerbehandlung auf dem RPC+ durch, indem eine Aktion an die </w:t>
            </w:r>
            <w:r w:rsidR="005016C9">
              <w:t>RPC+-</w:t>
            </w:r>
            <w:r>
              <w:t>System-Ressource gesendet wird.</w:t>
            </w:r>
          </w:p>
        </w:tc>
      </w:tr>
      <w:tr w:rsidR="00601468" w14:paraId="555F2EDB" w14:textId="77777777" w:rsidTr="002B49BC">
        <w:tc>
          <w:tcPr>
            <w:tcW w:w="3402" w:type="dxa"/>
          </w:tcPr>
          <w:p w14:paraId="153AB4EB" w14:textId="76C50C5F" w:rsidR="00601468" w:rsidRPr="00FF5844" w:rsidRDefault="00601468" w:rsidP="00FF5844">
            <w:pPr>
              <w:jc w:val="both"/>
            </w:pPr>
            <w:proofErr w:type="spellStart"/>
            <w:r w:rsidRPr="00FF5844">
              <w:t>sodGetAssemblyStatus</w:t>
            </w:r>
            <w:proofErr w:type="spellEnd"/>
          </w:p>
        </w:tc>
        <w:tc>
          <w:tcPr>
            <w:tcW w:w="6804" w:type="dxa"/>
          </w:tcPr>
          <w:p w14:paraId="083B5EE3" w14:textId="3E9943B4" w:rsidR="00601468" w:rsidRDefault="00601468" w:rsidP="004777F6">
            <w:pPr>
              <w:jc w:val="both"/>
            </w:pPr>
            <w:proofErr w:type="spellStart"/>
            <w:r>
              <w:t>Übertägt</w:t>
            </w:r>
            <w:proofErr w:type="spellEnd"/>
            <w:r>
              <w:t xml:space="preserve"> den Assembly-Status vom RPC+ zum lokalen PC.</w:t>
            </w:r>
            <w:r w:rsidR="005016C9">
              <w:t xml:space="preserve"> Vora</w:t>
            </w:r>
            <w:r w:rsidR="008E307D">
              <w:t>u</w:t>
            </w:r>
            <w:r w:rsidR="005016C9">
              <w:t>ssetzung ist eine bestehende SOD-Verbindung.</w:t>
            </w:r>
          </w:p>
        </w:tc>
      </w:tr>
      <w:tr w:rsidR="00601468" w14:paraId="2C46552A" w14:textId="77777777" w:rsidTr="002B49BC">
        <w:tc>
          <w:tcPr>
            <w:tcW w:w="3402" w:type="dxa"/>
          </w:tcPr>
          <w:p w14:paraId="4A958DDC" w14:textId="2777F449" w:rsidR="00601468" w:rsidRPr="00FF5844" w:rsidRDefault="00601468" w:rsidP="00FF5844">
            <w:pPr>
              <w:jc w:val="both"/>
            </w:pPr>
            <w:proofErr w:type="spellStart"/>
            <w:r w:rsidRPr="00FF5844">
              <w:t>sodGetDiagUpdateStatus</w:t>
            </w:r>
            <w:proofErr w:type="spellEnd"/>
          </w:p>
        </w:tc>
        <w:tc>
          <w:tcPr>
            <w:tcW w:w="6804" w:type="dxa"/>
          </w:tcPr>
          <w:p w14:paraId="66702090" w14:textId="186149EC" w:rsidR="00601468" w:rsidRDefault="00601468" w:rsidP="004777F6">
            <w:pPr>
              <w:jc w:val="both"/>
            </w:pPr>
            <w:r>
              <w:t>Ermittelt den aktuellen Status des Baseline-Updates vom RPC+.</w:t>
            </w:r>
          </w:p>
        </w:tc>
      </w:tr>
      <w:tr w:rsidR="008E307D" w14:paraId="1967F23D" w14:textId="77777777" w:rsidTr="002B49BC">
        <w:tc>
          <w:tcPr>
            <w:tcW w:w="3402" w:type="dxa"/>
          </w:tcPr>
          <w:p w14:paraId="213DF46A" w14:textId="79023980" w:rsidR="008E307D" w:rsidRPr="00FF5844" w:rsidRDefault="008E307D" w:rsidP="008E307D">
            <w:pPr>
              <w:jc w:val="both"/>
            </w:pPr>
            <w:proofErr w:type="spellStart"/>
            <w:r w:rsidRPr="00FF5844">
              <w:t>sodGetRequiredFileStatus</w:t>
            </w:r>
            <w:proofErr w:type="spellEnd"/>
          </w:p>
        </w:tc>
        <w:tc>
          <w:tcPr>
            <w:tcW w:w="6804" w:type="dxa"/>
          </w:tcPr>
          <w:p w14:paraId="60D65D46" w14:textId="1105D8BC" w:rsidR="008E307D" w:rsidRDefault="008E307D" w:rsidP="008E307D">
            <w:pPr>
              <w:jc w:val="both"/>
            </w:pPr>
            <w:r>
              <w:t xml:space="preserve">Ermittelt den aktuellen Übertragungsstatus der benötigten </w:t>
            </w:r>
            <w:r w:rsidRPr="00DF5E59">
              <w:rPr>
                <w:b/>
                <w:bCs/>
              </w:rPr>
              <w:t>UDS</w:t>
            </w:r>
            <w:r>
              <w:t>-Flash-Dateien vom RPC+. Diese Methode liefert keinen Status für LUM-Dateien, diese werden selbstständig vom RPC+ heruntergeladen.</w:t>
            </w:r>
          </w:p>
        </w:tc>
      </w:tr>
      <w:tr w:rsidR="00601468" w14:paraId="12F4FAAF" w14:textId="77777777" w:rsidTr="002B49BC">
        <w:tc>
          <w:tcPr>
            <w:tcW w:w="3402" w:type="dxa"/>
          </w:tcPr>
          <w:p w14:paraId="43C4CD06" w14:textId="6C3F9525" w:rsidR="00601468" w:rsidRPr="00FF5844" w:rsidRDefault="00601468" w:rsidP="0049082F">
            <w:pPr>
              <w:jc w:val="both"/>
            </w:pPr>
            <w:proofErr w:type="spellStart"/>
            <w:r w:rsidRPr="00FF5844">
              <w:t>sodGetSecurityMode</w:t>
            </w:r>
            <w:proofErr w:type="spellEnd"/>
          </w:p>
        </w:tc>
        <w:tc>
          <w:tcPr>
            <w:tcW w:w="6804" w:type="dxa"/>
          </w:tcPr>
          <w:p w14:paraId="6FFA483A" w14:textId="5046C9A4" w:rsidR="00601468" w:rsidRDefault="00601468" w:rsidP="0049082F">
            <w:pPr>
              <w:jc w:val="both"/>
            </w:pPr>
            <w:r>
              <w:t xml:space="preserve">Ermittelt den aktuellen </w:t>
            </w:r>
            <w:proofErr w:type="spellStart"/>
            <w:r>
              <w:t>SecurityMode</w:t>
            </w:r>
            <w:proofErr w:type="spellEnd"/>
            <w:r>
              <w:t xml:space="preserve"> vom RPC+.</w:t>
            </w:r>
          </w:p>
        </w:tc>
      </w:tr>
      <w:tr w:rsidR="00601468" w14:paraId="289130AA" w14:textId="77777777" w:rsidTr="002B49BC">
        <w:tc>
          <w:tcPr>
            <w:tcW w:w="3402" w:type="dxa"/>
          </w:tcPr>
          <w:p w14:paraId="5B41B9CE" w14:textId="4891D8C7" w:rsidR="00601468" w:rsidRPr="00FF5844" w:rsidRDefault="00601468" w:rsidP="0049082F">
            <w:pPr>
              <w:jc w:val="both"/>
            </w:pPr>
            <w:proofErr w:type="spellStart"/>
            <w:r w:rsidRPr="00FF5844">
              <w:t>sodGetUpdateResult</w:t>
            </w:r>
            <w:proofErr w:type="spellEnd"/>
          </w:p>
        </w:tc>
        <w:tc>
          <w:tcPr>
            <w:tcW w:w="6804" w:type="dxa"/>
          </w:tcPr>
          <w:p w14:paraId="0381F074" w14:textId="6B3B8840" w:rsidR="00601468" w:rsidRDefault="00601468" w:rsidP="0049082F">
            <w:pPr>
              <w:jc w:val="both"/>
            </w:pPr>
            <w:r>
              <w:t>Lädt das Update-</w:t>
            </w:r>
            <w:proofErr w:type="spellStart"/>
            <w:r>
              <w:t>Result</w:t>
            </w:r>
            <w:proofErr w:type="spellEnd"/>
            <w:r>
              <w:t>-Package vom RPC+ auf den lokalen PC herunter.</w:t>
            </w:r>
          </w:p>
        </w:tc>
      </w:tr>
      <w:tr w:rsidR="00601468" w14:paraId="358093EE" w14:textId="77777777" w:rsidTr="002B49BC">
        <w:tc>
          <w:tcPr>
            <w:tcW w:w="3402" w:type="dxa"/>
          </w:tcPr>
          <w:p w14:paraId="65049F7B" w14:textId="2350E172" w:rsidR="00601468" w:rsidRPr="00FF5844" w:rsidRDefault="00601468" w:rsidP="0049082F">
            <w:pPr>
              <w:jc w:val="both"/>
            </w:pPr>
            <w:proofErr w:type="spellStart"/>
            <w:r w:rsidRPr="00FF5844">
              <w:t>sodOpenConnection</w:t>
            </w:r>
            <w:proofErr w:type="spellEnd"/>
          </w:p>
        </w:tc>
        <w:tc>
          <w:tcPr>
            <w:tcW w:w="6804" w:type="dxa"/>
          </w:tcPr>
          <w:p w14:paraId="7D671496" w14:textId="3652633E" w:rsidR="00601468" w:rsidRDefault="00601468" w:rsidP="0049082F">
            <w:pPr>
              <w:jc w:val="both"/>
            </w:pPr>
            <w:r>
              <w:t xml:space="preserve">Öffnet eine SOD-Verbindung zum RPC+. Beim Aufruf muss eine </w:t>
            </w:r>
            <w:proofErr w:type="spellStart"/>
            <w:r>
              <w:t>DoIP</w:t>
            </w:r>
            <w:proofErr w:type="spellEnd"/>
            <w:r>
              <w:t>-Verbindung über ein VCI bestehen und das Fahrzeug muss SOD unterstützen.</w:t>
            </w:r>
          </w:p>
        </w:tc>
      </w:tr>
      <w:tr w:rsidR="00601468" w14:paraId="7B400B6E" w14:textId="77777777" w:rsidTr="002B49BC">
        <w:tc>
          <w:tcPr>
            <w:tcW w:w="3402" w:type="dxa"/>
          </w:tcPr>
          <w:p w14:paraId="4D2702A6" w14:textId="026F24E6" w:rsidR="00601468" w:rsidRPr="00FF5844" w:rsidRDefault="00601468" w:rsidP="0049082F">
            <w:pPr>
              <w:jc w:val="both"/>
            </w:pPr>
            <w:proofErr w:type="spellStart"/>
            <w:r w:rsidRPr="00FF5844">
              <w:t>sodSendCustomRequest</w:t>
            </w:r>
            <w:proofErr w:type="spellEnd"/>
          </w:p>
        </w:tc>
        <w:tc>
          <w:tcPr>
            <w:tcW w:w="6804" w:type="dxa"/>
          </w:tcPr>
          <w:p w14:paraId="6C9D8B25" w14:textId="75B8A4A6" w:rsidR="00601468" w:rsidRDefault="00601468" w:rsidP="0049082F">
            <w:pPr>
              <w:jc w:val="both"/>
            </w:pPr>
            <w:r>
              <w:t xml:space="preserve">Führt benutzerdefinierte </w:t>
            </w:r>
            <w:r w:rsidR="005016C9">
              <w:t>H</w:t>
            </w:r>
            <w:r w:rsidR="008745D1">
              <w:t>TTP</w:t>
            </w:r>
            <w:r w:rsidR="005016C9">
              <w:t>-</w:t>
            </w:r>
            <w:proofErr w:type="spellStart"/>
            <w:r>
              <w:t>Requests</w:t>
            </w:r>
            <w:proofErr w:type="spellEnd"/>
            <w:r>
              <w:t xml:space="preserve"> an den RPC+ aus.</w:t>
            </w:r>
            <w:r w:rsidR="005016C9">
              <w:t xml:space="preserve"> Es werden die </w:t>
            </w:r>
            <w:r w:rsidR="008745D1">
              <w:t>HTTP</w:t>
            </w:r>
            <w:r w:rsidR="005016C9">
              <w:t xml:space="preserve">-Methoden </w:t>
            </w:r>
            <w:r w:rsidR="005016C9" w:rsidRPr="008745D1">
              <w:rPr>
                <w:rFonts w:ascii="Courier New" w:hAnsi="Courier New" w:cs="Courier New"/>
              </w:rPr>
              <w:t>GET</w:t>
            </w:r>
            <w:r w:rsidR="005016C9">
              <w:t xml:space="preserve">, </w:t>
            </w:r>
            <w:r w:rsidR="005016C9" w:rsidRPr="008745D1">
              <w:rPr>
                <w:rFonts w:ascii="Courier New" w:hAnsi="Courier New" w:cs="Courier New"/>
              </w:rPr>
              <w:t>POST</w:t>
            </w:r>
            <w:r w:rsidR="005016C9">
              <w:t xml:space="preserve"> und </w:t>
            </w:r>
            <w:r w:rsidR="005016C9" w:rsidRPr="008745D1">
              <w:rPr>
                <w:rFonts w:ascii="Courier New" w:hAnsi="Courier New" w:cs="Courier New"/>
              </w:rPr>
              <w:t>DELETE</w:t>
            </w:r>
            <w:r w:rsidR="005016C9">
              <w:t xml:space="preserve"> unterstützt.</w:t>
            </w:r>
          </w:p>
        </w:tc>
      </w:tr>
      <w:tr w:rsidR="00601468" w14:paraId="1AE070BE" w14:textId="77777777" w:rsidTr="002B49BC">
        <w:tc>
          <w:tcPr>
            <w:tcW w:w="3402" w:type="dxa"/>
          </w:tcPr>
          <w:p w14:paraId="63037684" w14:textId="11B851DF" w:rsidR="00601468" w:rsidRPr="00FF5844" w:rsidRDefault="00601468" w:rsidP="0049082F">
            <w:pPr>
              <w:jc w:val="both"/>
            </w:pPr>
            <w:proofErr w:type="spellStart"/>
            <w:r w:rsidRPr="00FF5844">
              <w:t>sodSendManifestFileSecurityOff</w:t>
            </w:r>
            <w:proofErr w:type="spellEnd"/>
          </w:p>
        </w:tc>
        <w:tc>
          <w:tcPr>
            <w:tcW w:w="6804" w:type="dxa"/>
          </w:tcPr>
          <w:p w14:paraId="16E69407" w14:textId="0D512443" w:rsidR="00601468" w:rsidRDefault="00601468" w:rsidP="0049082F">
            <w:pPr>
              <w:jc w:val="both"/>
            </w:pPr>
            <w:r>
              <w:t xml:space="preserve">Sendet ein Vehicle-Manifest für </w:t>
            </w:r>
            <w:proofErr w:type="spellStart"/>
            <w:r w:rsidRPr="00DA68CC">
              <w:rPr>
                <w:rFonts w:ascii="Courier New" w:hAnsi="Courier New" w:cs="Courier New"/>
              </w:rPr>
              <w:t>securityOff</w:t>
            </w:r>
            <w:proofErr w:type="spellEnd"/>
            <w:r>
              <w:t xml:space="preserve"> zum RPC+.</w:t>
            </w:r>
          </w:p>
        </w:tc>
      </w:tr>
      <w:tr w:rsidR="00601468" w14:paraId="28841CC6" w14:textId="77777777" w:rsidTr="002B49BC">
        <w:tc>
          <w:tcPr>
            <w:tcW w:w="3402" w:type="dxa"/>
          </w:tcPr>
          <w:p w14:paraId="2F51E950" w14:textId="42E17379" w:rsidR="00601468" w:rsidRPr="00FF5844" w:rsidRDefault="00601468" w:rsidP="0049082F">
            <w:pPr>
              <w:jc w:val="both"/>
            </w:pPr>
            <w:proofErr w:type="spellStart"/>
            <w:r w:rsidRPr="00FF5844">
              <w:lastRenderedPageBreak/>
              <w:t>sodSendManifestFilesSecurityOn</w:t>
            </w:r>
            <w:proofErr w:type="spellEnd"/>
          </w:p>
        </w:tc>
        <w:tc>
          <w:tcPr>
            <w:tcW w:w="6804" w:type="dxa"/>
          </w:tcPr>
          <w:p w14:paraId="7470760E" w14:textId="4EAE7BB0" w:rsidR="00601468" w:rsidRDefault="00601468" w:rsidP="0049082F">
            <w:pPr>
              <w:jc w:val="both"/>
            </w:pPr>
            <w:r>
              <w:t xml:space="preserve">Sendet Manifest-Dateien für </w:t>
            </w:r>
            <w:proofErr w:type="spellStart"/>
            <w:r w:rsidRPr="00DA68CC">
              <w:rPr>
                <w:rFonts w:ascii="Courier New" w:hAnsi="Courier New" w:cs="Courier New"/>
              </w:rPr>
              <w:t>securityOn</w:t>
            </w:r>
            <w:proofErr w:type="spellEnd"/>
            <w:r>
              <w:t xml:space="preserve"> / </w:t>
            </w:r>
            <w:proofErr w:type="spellStart"/>
            <w:r w:rsidRPr="00DA68CC">
              <w:rPr>
                <w:rFonts w:ascii="Courier New" w:hAnsi="Courier New" w:cs="Courier New"/>
              </w:rPr>
              <w:t>securityOnExtended</w:t>
            </w:r>
            <w:proofErr w:type="spellEnd"/>
            <w:r>
              <w:t xml:space="preserve"> zum RPC+.</w:t>
            </w:r>
          </w:p>
        </w:tc>
      </w:tr>
      <w:tr w:rsidR="00601468" w14:paraId="622E25A0" w14:textId="77777777" w:rsidTr="002B49BC">
        <w:tc>
          <w:tcPr>
            <w:tcW w:w="3402" w:type="dxa"/>
          </w:tcPr>
          <w:p w14:paraId="6F50AF4B" w14:textId="550A0C48" w:rsidR="00601468" w:rsidRPr="00FF5844" w:rsidRDefault="00601468" w:rsidP="0049082F">
            <w:pPr>
              <w:jc w:val="both"/>
            </w:pPr>
            <w:proofErr w:type="spellStart"/>
            <w:r w:rsidRPr="00FF5844">
              <w:t>sodStartBaselineUpdate</w:t>
            </w:r>
            <w:proofErr w:type="spellEnd"/>
          </w:p>
        </w:tc>
        <w:tc>
          <w:tcPr>
            <w:tcW w:w="6804" w:type="dxa"/>
          </w:tcPr>
          <w:p w14:paraId="0561C883" w14:textId="614DA8CB" w:rsidR="00601468" w:rsidRDefault="008E307D" w:rsidP="0049082F">
            <w:pPr>
              <w:jc w:val="both"/>
            </w:pPr>
            <w:r>
              <w:t>Startet ein Baseline-Update auf dem RPC+. Beim Aufruf müssen bereits die Manifest-Dateien sowie UDS-Flash-Dateien an den RPC+ vollständig übertragen worden sein. Für die benötigten LUM-Flash-Dateien ist der RPC+ selbst verantwortlich, müssen aber ebenfalls vor dem eigentlichen Update vorliegen. Während des Baseline-Updates kann es beim Rebooten zu Verbindungsabbrüchen zum Fahrzeug/RPC+ kommen. Die ODIS-Applikation versucht automatisch die SOD-Verbindung wieder herzustellen. Falls dies nicht möglich sein sollte (&gt;3min), muss über die API eine neue SOD-Verbindung aufgebaut werden.</w:t>
            </w:r>
          </w:p>
        </w:tc>
      </w:tr>
      <w:tr w:rsidR="00601468" w14:paraId="6D4B8602" w14:textId="77777777" w:rsidTr="002B49BC">
        <w:tc>
          <w:tcPr>
            <w:tcW w:w="3402" w:type="dxa"/>
          </w:tcPr>
          <w:p w14:paraId="1F665A3F" w14:textId="1DE66B17" w:rsidR="00601468" w:rsidRPr="00FF5844" w:rsidRDefault="00601468" w:rsidP="0049082F">
            <w:pPr>
              <w:jc w:val="both"/>
            </w:pPr>
            <w:proofErr w:type="spellStart"/>
            <w:r w:rsidRPr="00FF5844">
              <w:t>sodStartDownloadRequiredFiles</w:t>
            </w:r>
            <w:proofErr w:type="spellEnd"/>
          </w:p>
        </w:tc>
        <w:tc>
          <w:tcPr>
            <w:tcW w:w="6804" w:type="dxa"/>
          </w:tcPr>
          <w:p w14:paraId="34A0E4AD" w14:textId="4D7E233A" w:rsidR="00601468" w:rsidRDefault="00601468" w:rsidP="0049082F">
            <w:pPr>
              <w:jc w:val="both"/>
            </w:pPr>
            <w:r>
              <w:t>Startet die Dateiübertragung für die benötigten Flash-Daten vom lokalen PC zum RPC+.</w:t>
            </w:r>
          </w:p>
        </w:tc>
      </w:tr>
    </w:tbl>
    <w:p w14:paraId="5DEA691E" w14:textId="71578315" w:rsidR="00A12972" w:rsidRDefault="008745D1" w:rsidP="008745D1">
      <w:pPr>
        <w:pStyle w:val="Beschriftung"/>
      </w:pPr>
      <w:bookmarkStart w:id="136" w:name="_Ref182572914"/>
      <w:bookmarkEnd w:id="135"/>
      <w:r>
        <w:t xml:space="preserve">Tabelle </w:t>
      </w:r>
      <w:r>
        <w:fldChar w:fldCharType="begin"/>
      </w:r>
      <w:r>
        <w:instrText xml:space="preserve"> SEQ Tabelle \* ARABIC </w:instrText>
      </w:r>
      <w:r>
        <w:fldChar w:fldCharType="separate"/>
      </w:r>
      <w:r w:rsidR="00731DA3">
        <w:rPr>
          <w:noProof/>
        </w:rPr>
        <w:t>1</w:t>
      </w:r>
      <w:r>
        <w:fldChar w:fldCharType="end"/>
      </w:r>
      <w:bookmarkEnd w:id="136"/>
      <w:r>
        <w:t xml:space="preserve">: </w:t>
      </w:r>
      <w:r w:rsidRPr="00D91191">
        <w:t>Übersicht der verfügbaren SOD-API-Funktionen</w:t>
      </w:r>
    </w:p>
    <w:p w14:paraId="484AB791" w14:textId="28389F3A" w:rsidR="002D5474" w:rsidRDefault="002D5474" w:rsidP="002D5474">
      <w:pPr>
        <w:pStyle w:val="berschrift3"/>
      </w:pPr>
      <w:bookmarkStart w:id="137" w:name="_Ref184029247"/>
      <w:r>
        <w:t>Fehler-Handling bei der Ausführung von SOD-API-Funktionen</w:t>
      </w:r>
      <w:bookmarkEnd w:id="137"/>
    </w:p>
    <w:p w14:paraId="184C278D" w14:textId="2A61A9B8" w:rsidR="002B11C1" w:rsidRDefault="008C5B22" w:rsidP="00725B47">
      <w:pPr>
        <w:jc w:val="both"/>
      </w:pPr>
      <w:r>
        <w:t xml:space="preserve">Sofern das aktuelle Fahrzeug oder die bestehende Fahrzeugverbindung kein SOD unterstützt, liefert jede der SOD-API-Funktionen eine </w:t>
      </w:r>
      <w:proofErr w:type="spellStart"/>
      <w:r>
        <w:t>DiagException</w:t>
      </w:r>
      <w:proofErr w:type="spellEnd"/>
      <w:r>
        <w:t>.</w:t>
      </w:r>
      <w:r w:rsidR="002B11C1">
        <w:t xml:space="preserve"> Außerdem liefert jede SOD-Funktion, mit Ausnahme der Funktion </w:t>
      </w:r>
      <w:proofErr w:type="spellStart"/>
      <w:r w:rsidR="002B11C1" w:rsidRPr="00FF5844">
        <w:rPr>
          <w:rFonts w:ascii="Courier New" w:hAnsi="Courier New" w:cs="Courier New"/>
        </w:rPr>
        <w:t>sodOpenConnection</w:t>
      </w:r>
      <w:proofErr w:type="spellEnd"/>
      <w:r w:rsidR="002B11C1">
        <w:rPr>
          <w:rFonts w:ascii="Courier New" w:hAnsi="Courier New" w:cs="Courier New"/>
        </w:rPr>
        <w:t xml:space="preserve">, </w:t>
      </w:r>
      <w:r w:rsidR="002B11C1">
        <w:t xml:space="preserve">eine </w:t>
      </w:r>
      <w:proofErr w:type="spellStart"/>
      <w:r w:rsidR="002B11C1">
        <w:t>DiagException</w:t>
      </w:r>
      <w:proofErr w:type="spellEnd"/>
      <w:r w:rsidR="002B11C1">
        <w:t xml:space="preserve">, wenn zum Zeitpunkt des Aufrufes keine SOD-Verbindung besteht. </w:t>
      </w:r>
    </w:p>
    <w:p w14:paraId="30408764" w14:textId="4198AA28" w:rsidR="001B197B" w:rsidRDefault="001B197B" w:rsidP="00725B47">
      <w:pPr>
        <w:jc w:val="both"/>
      </w:pPr>
      <w:r w:rsidRPr="001B197B">
        <w:t xml:space="preserve">Die Funktionen </w:t>
      </w:r>
      <w:proofErr w:type="spellStart"/>
      <w:r w:rsidRPr="001B197B">
        <w:rPr>
          <w:rFonts w:ascii="Courier New" w:hAnsi="Courier New" w:cs="Courier New"/>
        </w:rPr>
        <w:t>sodCancelBaselineUpdate</w:t>
      </w:r>
      <w:proofErr w:type="spellEnd"/>
      <w:r w:rsidRPr="001B197B">
        <w:t xml:space="preserve">, </w:t>
      </w:r>
      <w:proofErr w:type="spellStart"/>
      <w:r w:rsidRPr="001B197B">
        <w:rPr>
          <w:rFonts w:ascii="Courier New" w:hAnsi="Courier New" w:cs="Courier New"/>
        </w:rPr>
        <w:t>sodCancelDownloadRequiredFiles</w:t>
      </w:r>
      <w:proofErr w:type="spellEnd"/>
      <w:r w:rsidRPr="001B197B">
        <w:t xml:space="preserve">, </w:t>
      </w:r>
      <w:proofErr w:type="spellStart"/>
      <w:r w:rsidRPr="001B197B">
        <w:rPr>
          <w:rFonts w:ascii="Courier New" w:hAnsi="Courier New" w:cs="Courier New"/>
        </w:rPr>
        <w:t>sodCleanup</w:t>
      </w:r>
      <w:proofErr w:type="spellEnd"/>
      <w:r w:rsidRPr="001B197B">
        <w:t xml:space="preserve">, </w:t>
      </w:r>
      <w:proofErr w:type="spellStart"/>
      <w:r w:rsidRPr="001B197B">
        <w:rPr>
          <w:rFonts w:ascii="Courier New" w:hAnsi="Courier New" w:cs="Courier New"/>
        </w:rPr>
        <w:t>sodCloseConnection</w:t>
      </w:r>
      <w:proofErr w:type="spellEnd"/>
      <w:r w:rsidRPr="001B197B">
        <w:t xml:space="preserve"> und </w:t>
      </w:r>
      <w:proofErr w:type="spellStart"/>
      <w:r w:rsidRPr="001B197B">
        <w:rPr>
          <w:rFonts w:ascii="Courier New" w:hAnsi="Courier New" w:cs="Courier New"/>
        </w:rPr>
        <w:t>sodCloseFileServer</w:t>
      </w:r>
      <w:proofErr w:type="spellEnd"/>
      <w:r w:rsidRPr="001B197B">
        <w:t xml:space="preserve"> </w:t>
      </w:r>
      <w:r w:rsidR="00527D2E">
        <w:t>geben</w:t>
      </w:r>
      <w:r w:rsidRPr="001B197B">
        <w:t xml:space="preserve"> </w:t>
      </w:r>
      <w:r>
        <w:t xml:space="preserve">als </w:t>
      </w:r>
      <w:r w:rsidR="00527D2E">
        <w:t>E</w:t>
      </w:r>
      <w:r>
        <w:t>rgebnis</w:t>
      </w:r>
      <w:r w:rsidR="00527D2E">
        <w:t>wert</w:t>
      </w:r>
      <w:r>
        <w:t xml:space="preserve"> einen </w:t>
      </w:r>
      <w:r w:rsidRPr="00527D2E">
        <w:rPr>
          <w:rFonts w:ascii="Courier New" w:hAnsi="Courier New" w:cs="Courier New"/>
        </w:rPr>
        <w:t>Boolean</w:t>
      </w:r>
      <w:r>
        <w:t xml:space="preserve"> zurück. Bei einer erfolgreichen Ausführung wird ein </w:t>
      </w:r>
      <w:proofErr w:type="spellStart"/>
      <w:r w:rsidRPr="00527D2E">
        <w:rPr>
          <w:rFonts w:ascii="Courier New" w:hAnsi="Courier New" w:cs="Courier New"/>
        </w:rPr>
        <w:t>true</w:t>
      </w:r>
      <w:proofErr w:type="spellEnd"/>
      <w:r>
        <w:t xml:space="preserve"> und im Fehlerfall ein </w:t>
      </w:r>
      <w:proofErr w:type="spellStart"/>
      <w:r w:rsidRPr="00527D2E">
        <w:rPr>
          <w:rFonts w:ascii="Courier New" w:hAnsi="Courier New" w:cs="Courier New"/>
        </w:rPr>
        <w:t>false</w:t>
      </w:r>
      <w:proofErr w:type="spellEnd"/>
      <w:r>
        <w:t xml:space="preserve"> zurück</w:t>
      </w:r>
      <w:r w:rsidR="00527D2E">
        <w:t>geliefert</w:t>
      </w:r>
      <w:r>
        <w:t>.</w:t>
      </w:r>
      <w:r w:rsidRPr="001B197B">
        <w:t xml:space="preserve"> </w:t>
      </w:r>
    </w:p>
    <w:p w14:paraId="75EBD81E" w14:textId="25DBD285" w:rsidR="00F679AB" w:rsidRPr="001B197B" w:rsidRDefault="00527D2E" w:rsidP="00725B47">
      <w:pPr>
        <w:jc w:val="both"/>
      </w:pPr>
      <w:r>
        <w:t>Alle anderen SOD-Funktionen besitzen komplexere Ergebnis</w:t>
      </w:r>
      <w:r w:rsidR="00F679AB">
        <w:t>strukturen</w:t>
      </w:r>
      <w:r>
        <w:t xml:space="preserve">, welche einen Error-Code sowie eine Error-Message enthalten. Bei erfolgreicher Ausführung wird eine leere Error-Message sowie der Error-Code 0 zurückgeliefert. In der </w:t>
      </w:r>
      <w:r w:rsidR="00F679AB">
        <w:fldChar w:fldCharType="begin"/>
      </w:r>
      <w:r w:rsidR="00F679AB">
        <w:instrText xml:space="preserve"> REF _Ref182572948 \h </w:instrText>
      </w:r>
      <w:r w:rsidR="00725B47">
        <w:instrText xml:space="preserve"> \* MERGEFORMAT </w:instrText>
      </w:r>
      <w:r w:rsidR="00F679AB">
        <w:fldChar w:fldCharType="separate"/>
      </w:r>
      <w:r w:rsidR="00731DA3">
        <w:t xml:space="preserve">Tabelle </w:t>
      </w:r>
      <w:r w:rsidR="00731DA3">
        <w:rPr>
          <w:noProof/>
        </w:rPr>
        <w:t>2</w:t>
      </w:r>
      <w:r w:rsidR="00F679AB">
        <w:fldChar w:fldCharType="end"/>
      </w:r>
      <w:r w:rsidR="00F679AB">
        <w:t xml:space="preserve"> </w:t>
      </w:r>
      <w:r>
        <w:t>sind die möglichen Error-Codes aufgelistet.</w:t>
      </w:r>
    </w:p>
    <w:tbl>
      <w:tblPr>
        <w:tblStyle w:val="Tabellenraster"/>
        <w:tblW w:w="10206" w:type="dxa"/>
        <w:tblInd w:w="137" w:type="dxa"/>
        <w:tblLook w:val="04A0" w:firstRow="1" w:lastRow="0" w:firstColumn="1" w:lastColumn="0" w:noHBand="0" w:noVBand="1"/>
      </w:tblPr>
      <w:tblGrid>
        <w:gridCol w:w="1418"/>
        <w:gridCol w:w="8788"/>
      </w:tblGrid>
      <w:tr w:rsidR="00474E62" w14:paraId="578BDF42" w14:textId="77777777" w:rsidTr="002B49BC">
        <w:tc>
          <w:tcPr>
            <w:tcW w:w="1418" w:type="dxa"/>
            <w:shd w:val="clear" w:color="auto" w:fill="D9D9D9" w:themeFill="background1" w:themeFillShade="D9"/>
          </w:tcPr>
          <w:p w14:paraId="43FDC05A" w14:textId="5C59332A" w:rsidR="00474E62" w:rsidRPr="00FE0CF9" w:rsidRDefault="00474E62" w:rsidP="00FE0CF9">
            <w:pPr>
              <w:jc w:val="center"/>
              <w:rPr>
                <w:b/>
                <w:bCs/>
              </w:rPr>
            </w:pPr>
            <w:r w:rsidRPr="00FE0CF9">
              <w:rPr>
                <w:b/>
                <w:bCs/>
              </w:rPr>
              <w:t>Error-Code</w:t>
            </w:r>
          </w:p>
        </w:tc>
        <w:tc>
          <w:tcPr>
            <w:tcW w:w="8788" w:type="dxa"/>
            <w:shd w:val="clear" w:color="auto" w:fill="D9D9D9" w:themeFill="background1" w:themeFillShade="D9"/>
          </w:tcPr>
          <w:p w14:paraId="78C9248B" w14:textId="437D50C8" w:rsidR="00474E62" w:rsidRPr="00FE0CF9" w:rsidRDefault="00474E62" w:rsidP="00FE0CF9">
            <w:pPr>
              <w:jc w:val="center"/>
              <w:rPr>
                <w:b/>
                <w:bCs/>
              </w:rPr>
            </w:pPr>
            <w:r w:rsidRPr="00FE0CF9">
              <w:rPr>
                <w:b/>
                <w:bCs/>
              </w:rPr>
              <w:t>Bedeutung</w:t>
            </w:r>
          </w:p>
        </w:tc>
      </w:tr>
      <w:tr w:rsidR="00474E62" w14:paraId="57F48F70" w14:textId="77777777" w:rsidTr="002B49BC">
        <w:tc>
          <w:tcPr>
            <w:tcW w:w="1418" w:type="dxa"/>
          </w:tcPr>
          <w:p w14:paraId="2C00BD12" w14:textId="494A838D" w:rsidR="00474E62" w:rsidRDefault="00FE0CF9" w:rsidP="00FE0CF9">
            <w:pPr>
              <w:jc w:val="center"/>
            </w:pPr>
            <w:r>
              <w:t>0</w:t>
            </w:r>
          </w:p>
        </w:tc>
        <w:tc>
          <w:tcPr>
            <w:tcW w:w="8788" w:type="dxa"/>
          </w:tcPr>
          <w:p w14:paraId="33622A11" w14:textId="6E227CD7" w:rsidR="00474E62" w:rsidRDefault="00FE0CF9" w:rsidP="002B11C1">
            <w:r>
              <w:t>Kein Fehler</w:t>
            </w:r>
          </w:p>
        </w:tc>
      </w:tr>
      <w:tr w:rsidR="00474E62" w14:paraId="22BCE12C" w14:textId="77777777" w:rsidTr="002B49BC">
        <w:tc>
          <w:tcPr>
            <w:tcW w:w="1418" w:type="dxa"/>
          </w:tcPr>
          <w:p w14:paraId="5C2F9D8B" w14:textId="4AA5A039" w:rsidR="00474E62" w:rsidRDefault="00FE0CF9" w:rsidP="00FE0CF9">
            <w:pPr>
              <w:jc w:val="center"/>
            </w:pPr>
            <w:r>
              <w:t>1</w:t>
            </w:r>
          </w:p>
        </w:tc>
        <w:tc>
          <w:tcPr>
            <w:tcW w:w="8788" w:type="dxa"/>
          </w:tcPr>
          <w:p w14:paraId="29BBBFE1" w14:textId="0D973A59" w:rsidR="00474E62" w:rsidRDefault="00FE0CF9" w:rsidP="002B11C1">
            <w:r>
              <w:t>Zeitüberschreitung aufgetreten</w:t>
            </w:r>
          </w:p>
        </w:tc>
      </w:tr>
      <w:tr w:rsidR="00474E62" w14:paraId="52B87DF9" w14:textId="77777777" w:rsidTr="002B49BC">
        <w:tc>
          <w:tcPr>
            <w:tcW w:w="1418" w:type="dxa"/>
          </w:tcPr>
          <w:p w14:paraId="431724EF" w14:textId="4F00890B" w:rsidR="00474E62" w:rsidRDefault="00FE0CF9" w:rsidP="00FE0CF9">
            <w:pPr>
              <w:jc w:val="center"/>
            </w:pPr>
            <w:r>
              <w:t>2</w:t>
            </w:r>
          </w:p>
        </w:tc>
        <w:tc>
          <w:tcPr>
            <w:tcW w:w="8788" w:type="dxa"/>
          </w:tcPr>
          <w:p w14:paraId="69F0B765" w14:textId="0ACB8253" w:rsidR="00474E62" w:rsidRDefault="00FE0CF9" w:rsidP="002B11C1">
            <w:r>
              <w:t>SOD wird nicht unterstützt</w:t>
            </w:r>
          </w:p>
        </w:tc>
      </w:tr>
      <w:tr w:rsidR="00474E62" w14:paraId="11E4C2B3" w14:textId="77777777" w:rsidTr="002B49BC">
        <w:tc>
          <w:tcPr>
            <w:tcW w:w="1418" w:type="dxa"/>
          </w:tcPr>
          <w:p w14:paraId="0AC5A2F6" w14:textId="629638C5" w:rsidR="00474E62" w:rsidRDefault="00FE0CF9" w:rsidP="00FE0CF9">
            <w:pPr>
              <w:jc w:val="center"/>
            </w:pPr>
            <w:r>
              <w:t>3</w:t>
            </w:r>
          </w:p>
        </w:tc>
        <w:tc>
          <w:tcPr>
            <w:tcW w:w="8788" w:type="dxa"/>
          </w:tcPr>
          <w:p w14:paraId="5B096140" w14:textId="36B72BE7" w:rsidR="00474E62" w:rsidRDefault="00FE0CF9" w:rsidP="002B11C1">
            <w:r>
              <w:t>Diagnosefilter kann nicht deaktiviert werden</w:t>
            </w:r>
          </w:p>
        </w:tc>
      </w:tr>
      <w:tr w:rsidR="00474E62" w14:paraId="7395C1CF" w14:textId="77777777" w:rsidTr="002B49BC">
        <w:tc>
          <w:tcPr>
            <w:tcW w:w="1418" w:type="dxa"/>
          </w:tcPr>
          <w:p w14:paraId="100DF677" w14:textId="380CCC3C" w:rsidR="00474E62" w:rsidRDefault="00FE0CF9" w:rsidP="00FE0CF9">
            <w:pPr>
              <w:jc w:val="center"/>
            </w:pPr>
            <w:r>
              <w:t>4</w:t>
            </w:r>
          </w:p>
        </w:tc>
        <w:tc>
          <w:tcPr>
            <w:tcW w:w="8788" w:type="dxa"/>
          </w:tcPr>
          <w:p w14:paraId="02B4F7DE" w14:textId="18E29CDF" w:rsidR="00474E62" w:rsidRDefault="00FE0CF9" w:rsidP="002B11C1">
            <w:r>
              <w:t>VPE-Signal kann nicht aktiviert werden</w:t>
            </w:r>
          </w:p>
        </w:tc>
      </w:tr>
      <w:tr w:rsidR="00474E62" w14:paraId="394D7B23" w14:textId="77777777" w:rsidTr="002B49BC">
        <w:tc>
          <w:tcPr>
            <w:tcW w:w="1418" w:type="dxa"/>
          </w:tcPr>
          <w:p w14:paraId="53390AF3" w14:textId="5E03FE80" w:rsidR="00474E62" w:rsidRDefault="00FE0CF9" w:rsidP="00FE0CF9">
            <w:pPr>
              <w:jc w:val="center"/>
            </w:pPr>
            <w:r>
              <w:t>5</w:t>
            </w:r>
          </w:p>
        </w:tc>
        <w:tc>
          <w:tcPr>
            <w:tcW w:w="8788" w:type="dxa"/>
          </w:tcPr>
          <w:p w14:paraId="4E65FAA5" w14:textId="210EC87D" w:rsidR="00474E62" w:rsidRDefault="00FE0CF9" w:rsidP="002B11C1">
            <w:r>
              <w:t>SOD-Verbindung kann nicht aktiviert werden (IOCTL)</w:t>
            </w:r>
          </w:p>
        </w:tc>
      </w:tr>
      <w:tr w:rsidR="00474E62" w14:paraId="5C01C271" w14:textId="77777777" w:rsidTr="002B49BC">
        <w:tc>
          <w:tcPr>
            <w:tcW w:w="1418" w:type="dxa"/>
          </w:tcPr>
          <w:p w14:paraId="6C79B678" w14:textId="5A475322" w:rsidR="00474E62" w:rsidRDefault="00FE0CF9" w:rsidP="00FE0CF9">
            <w:pPr>
              <w:jc w:val="center"/>
            </w:pPr>
            <w:r>
              <w:t>6</w:t>
            </w:r>
          </w:p>
        </w:tc>
        <w:tc>
          <w:tcPr>
            <w:tcW w:w="8788" w:type="dxa"/>
          </w:tcPr>
          <w:p w14:paraId="145A01BF" w14:textId="3B66C25E" w:rsidR="00474E62" w:rsidRDefault="00FE0CF9" w:rsidP="002B11C1">
            <w:r>
              <w:t>URL vom RPC+ kann nicht ermittelt werden</w:t>
            </w:r>
          </w:p>
        </w:tc>
      </w:tr>
      <w:tr w:rsidR="00FE0CF9" w14:paraId="5C4A2361" w14:textId="77777777" w:rsidTr="002B49BC">
        <w:tc>
          <w:tcPr>
            <w:tcW w:w="1418" w:type="dxa"/>
          </w:tcPr>
          <w:p w14:paraId="38DD7547" w14:textId="7D4D28FF" w:rsidR="00FE0CF9" w:rsidRDefault="00FE0CF9" w:rsidP="00FE0CF9">
            <w:pPr>
              <w:jc w:val="center"/>
            </w:pPr>
            <w:r>
              <w:t>7</w:t>
            </w:r>
          </w:p>
        </w:tc>
        <w:tc>
          <w:tcPr>
            <w:tcW w:w="8788" w:type="dxa"/>
          </w:tcPr>
          <w:p w14:paraId="22E8E948" w14:textId="46C202C7" w:rsidR="00FE0CF9" w:rsidRDefault="00FE0CF9" w:rsidP="002B11C1">
            <w:r>
              <w:t xml:space="preserve">System-Ressource kann nicht vom RPC+ ermittelt werden (Timeout) </w:t>
            </w:r>
          </w:p>
        </w:tc>
      </w:tr>
      <w:tr w:rsidR="00FE0CF9" w14:paraId="532F9ACB" w14:textId="77777777" w:rsidTr="002B49BC">
        <w:tc>
          <w:tcPr>
            <w:tcW w:w="1418" w:type="dxa"/>
          </w:tcPr>
          <w:p w14:paraId="233C313B" w14:textId="142AC330" w:rsidR="00FE0CF9" w:rsidRDefault="00FE0CF9" w:rsidP="00FE0CF9">
            <w:pPr>
              <w:jc w:val="center"/>
            </w:pPr>
            <w:r>
              <w:t>8</w:t>
            </w:r>
          </w:p>
        </w:tc>
        <w:tc>
          <w:tcPr>
            <w:tcW w:w="8788" w:type="dxa"/>
          </w:tcPr>
          <w:p w14:paraId="57397AFA" w14:textId="29BB8956" w:rsidR="00FE0CF9" w:rsidRDefault="00223E30" w:rsidP="002B11C1">
            <w:r>
              <w:t>Lokaler File-Server kann nicht gestartet werden</w:t>
            </w:r>
          </w:p>
        </w:tc>
      </w:tr>
      <w:tr w:rsidR="00FE0CF9" w14:paraId="502D8B9C" w14:textId="77777777" w:rsidTr="002B49BC">
        <w:tc>
          <w:tcPr>
            <w:tcW w:w="1418" w:type="dxa"/>
          </w:tcPr>
          <w:p w14:paraId="64522CA5" w14:textId="4BA8FC36" w:rsidR="00FE0CF9" w:rsidRDefault="00FE0CF9" w:rsidP="00FE0CF9">
            <w:pPr>
              <w:jc w:val="center"/>
            </w:pPr>
            <w:r>
              <w:t>10</w:t>
            </w:r>
          </w:p>
        </w:tc>
        <w:tc>
          <w:tcPr>
            <w:tcW w:w="8788" w:type="dxa"/>
          </w:tcPr>
          <w:p w14:paraId="3F879A0C" w14:textId="30835D18" w:rsidR="00FE0CF9" w:rsidRDefault="009E3F8B" w:rsidP="002B11C1">
            <w:r>
              <w:t>Assembly-Status kann nicht vom RPC+ heruntergeladen werden</w:t>
            </w:r>
          </w:p>
        </w:tc>
      </w:tr>
      <w:tr w:rsidR="00FE0CF9" w14:paraId="31ED6A9C" w14:textId="77777777" w:rsidTr="002B49BC">
        <w:tc>
          <w:tcPr>
            <w:tcW w:w="1418" w:type="dxa"/>
          </w:tcPr>
          <w:p w14:paraId="7E51C3EC" w14:textId="3C1FB8D5" w:rsidR="00FE0CF9" w:rsidRDefault="00FE0CF9" w:rsidP="00FE0CF9">
            <w:pPr>
              <w:jc w:val="center"/>
            </w:pPr>
            <w:r>
              <w:t>20</w:t>
            </w:r>
          </w:p>
        </w:tc>
        <w:tc>
          <w:tcPr>
            <w:tcW w:w="8788" w:type="dxa"/>
          </w:tcPr>
          <w:p w14:paraId="21D6364A" w14:textId="53950680" w:rsidR="00FE0CF9" w:rsidRDefault="009E3F8B" w:rsidP="002B11C1">
            <w:r>
              <w:t>Liste der benötigten Flash-Dateien konnte nicht ermittelt werden</w:t>
            </w:r>
          </w:p>
        </w:tc>
      </w:tr>
      <w:tr w:rsidR="00FE0CF9" w14:paraId="001D8B8F" w14:textId="77777777" w:rsidTr="002B49BC">
        <w:tc>
          <w:tcPr>
            <w:tcW w:w="1418" w:type="dxa"/>
          </w:tcPr>
          <w:p w14:paraId="7C1F9F36" w14:textId="03DB271C" w:rsidR="00FE0CF9" w:rsidRDefault="00FE0CF9" w:rsidP="00FE0CF9">
            <w:pPr>
              <w:jc w:val="center"/>
            </w:pPr>
            <w:r>
              <w:lastRenderedPageBreak/>
              <w:t>21</w:t>
            </w:r>
          </w:p>
        </w:tc>
        <w:tc>
          <w:tcPr>
            <w:tcW w:w="8788" w:type="dxa"/>
          </w:tcPr>
          <w:p w14:paraId="642BD1D4" w14:textId="61705CAD" w:rsidR="00FE0CF9" w:rsidRDefault="009E3F8B" w:rsidP="002B11C1">
            <w:r>
              <w:t>Benötigten Flash-Dateien konnten nicht zum RPC+ übertragen werden</w:t>
            </w:r>
          </w:p>
        </w:tc>
      </w:tr>
      <w:tr w:rsidR="00FE0CF9" w14:paraId="6853DC71" w14:textId="77777777" w:rsidTr="002B49BC">
        <w:tc>
          <w:tcPr>
            <w:tcW w:w="1418" w:type="dxa"/>
          </w:tcPr>
          <w:p w14:paraId="087FA2C0" w14:textId="5FCCEED6" w:rsidR="00FE0CF9" w:rsidRDefault="00FE0CF9" w:rsidP="00FE0CF9">
            <w:pPr>
              <w:jc w:val="center"/>
            </w:pPr>
            <w:r>
              <w:t>22</w:t>
            </w:r>
          </w:p>
        </w:tc>
        <w:tc>
          <w:tcPr>
            <w:tcW w:w="8788" w:type="dxa"/>
          </w:tcPr>
          <w:p w14:paraId="23936344" w14:textId="5F525AC3" w:rsidR="00FE0CF9" w:rsidRDefault="00BB4621" w:rsidP="002B11C1">
            <w:r>
              <w:t>Übertragungsstatus der benötigten Flash-Dateien konnte nicht ermittelt werden</w:t>
            </w:r>
          </w:p>
        </w:tc>
      </w:tr>
      <w:tr w:rsidR="00FE0CF9" w14:paraId="27659A39" w14:textId="77777777" w:rsidTr="002B49BC">
        <w:tc>
          <w:tcPr>
            <w:tcW w:w="1418" w:type="dxa"/>
          </w:tcPr>
          <w:p w14:paraId="743CC735" w14:textId="3B779CDA" w:rsidR="00FE0CF9" w:rsidRDefault="00FE0CF9" w:rsidP="00FE0CF9">
            <w:pPr>
              <w:jc w:val="center"/>
            </w:pPr>
            <w:r>
              <w:t>23</w:t>
            </w:r>
          </w:p>
        </w:tc>
        <w:tc>
          <w:tcPr>
            <w:tcW w:w="8788" w:type="dxa"/>
          </w:tcPr>
          <w:p w14:paraId="5AB330D7" w14:textId="64D4F586" w:rsidR="00FE0CF9" w:rsidRDefault="00BB4621" w:rsidP="002B11C1">
            <w:proofErr w:type="spellStart"/>
            <w:r>
              <w:t>DiagUpdate</w:t>
            </w:r>
            <w:proofErr w:type="spellEnd"/>
            <w:r w:rsidR="007737DA">
              <w:t>-</w:t>
            </w:r>
            <w:r>
              <w:t>Ressource enthält keine benötigten Flash-Dateien</w:t>
            </w:r>
          </w:p>
        </w:tc>
      </w:tr>
      <w:tr w:rsidR="00FE0CF9" w14:paraId="35F4F17E" w14:textId="77777777" w:rsidTr="002B49BC">
        <w:tc>
          <w:tcPr>
            <w:tcW w:w="1418" w:type="dxa"/>
          </w:tcPr>
          <w:p w14:paraId="07B9571A" w14:textId="1FAFF4D7" w:rsidR="00FE0CF9" w:rsidRDefault="00FE0CF9" w:rsidP="00FE0CF9">
            <w:pPr>
              <w:jc w:val="center"/>
            </w:pPr>
            <w:r>
              <w:t>24</w:t>
            </w:r>
          </w:p>
        </w:tc>
        <w:tc>
          <w:tcPr>
            <w:tcW w:w="8788" w:type="dxa"/>
          </w:tcPr>
          <w:p w14:paraId="6C4F36C4" w14:textId="1759B035" w:rsidR="00FE0CF9" w:rsidRDefault="00BB4621" w:rsidP="002B11C1">
            <w:r>
              <w:t xml:space="preserve">Keine </w:t>
            </w:r>
            <w:proofErr w:type="spellStart"/>
            <w:r>
              <w:t>diagUpdate</w:t>
            </w:r>
            <w:proofErr w:type="spellEnd"/>
            <w:r>
              <w:t>-Ressource verfügbar</w:t>
            </w:r>
          </w:p>
        </w:tc>
      </w:tr>
      <w:tr w:rsidR="00FE0CF9" w14:paraId="7A419E63" w14:textId="77777777" w:rsidTr="002B49BC">
        <w:tc>
          <w:tcPr>
            <w:tcW w:w="1418" w:type="dxa"/>
          </w:tcPr>
          <w:p w14:paraId="10E14505" w14:textId="7C027D61" w:rsidR="00FE0CF9" w:rsidRDefault="00FE0CF9" w:rsidP="00FE0CF9">
            <w:pPr>
              <w:jc w:val="center"/>
            </w:pPr>
            <w:r>
              <w:t>30</w:t>
            </w:r>
          </w:p>
        </w:tc>
        <w:tc>
          <w:tcPr>
            <w:tcW w:w="8788" w:type="dxa"/>
          </w:tcPr>
          <w:p w14:paraId="2D2186EB" w14:textId="33E9C484" w:rsidR="00FE0CF9" w:rsidRDefault="007737DA" w:rsidP="002B11C1">
            <w:r>
              <w:t>Vehicle-Manifest konnte nicht zum RPC+ übertragen werden</w:t>
            </w:r>
          </w:p>
        </w:tc>
      </w:tr>
      <w:tr w:rsidR="00FE0CF9" w14:paraId="13C8EED9" w14:textId="77777777" w:rsidTr="002B49BC">
        <w:tc>
          <w:tcPr>
            <w:tcW w:w="1418" w:type="dxa"/>
          </w:tcPr>
          <w:p w14:paraId="426644EF" w14:textId="02EDDC93" w:rsidR="00FE0CF9" w:rsidRDefault="00FE0CF9" w:rsidP="00FE0CF9">
            <w:pPr>
              <w:jc w:val="center"/>
            </w:pPr>
            <w:r>
              <w:t>31</w:t>
            </w:r>
          </w:p>
        </w:tc>
        <w:tc>
          <w:tcPr>
            <w:tcW w:w="8788" w:type="dxa"/>
          </w:tcPr>
          <w:p w14:paraId="686F6029" w14:textId="049C2F76" w:rsidR="00FE0CF9" w:rsidRDefault="007737DA" w:rsidP="002B11C1">
            <w:r>
              <w:t>Ungültiger Dateipfad für Manifest-Datei</w:t>
            </w:r>
          </w:p>
        </w:tc>
      </w:tr>
      <w:tr w:rsidR="00FE0CF9" w14:paraId="5127D0DE" w14:textId="77777777" w:rsidTr="002B49BC">
        <w:tc>
          <w:tcPr>
            <w:tcW w:w="1418" w:type="dxa"/>
          </w:tcPr>
          <w:p w14:paraId="1E7FA82B" w14:textId="2C9E2002" w:rsidR="00FE0CF9" w:rsidRDefault="00FE0CF9" w:rsidP="00FE0CF9">
            <w:pPr>
              <w:jc w:val="center"/>
            </w:pPr>
            <w:r>
              <w:t>32</w:t>
            </w:r>
          </w:p>
        </w:tc>
        <w:tc>
          <w:tcPr>
            <w:tcW w:w="8788" w:type="dxa"/>
          </w:tcPr>
          <w:p w14:paraId="226328FA" w14:textId="1E9187F9" w:rsidR="00FE0CF9" w:rsidRDefault="007737DA" w:rsidP="007737DA">
            <w:r>
              <w:t>Falscher Security-Mode für Funktion ‚</w:t>
            </w:r>
            <w:proofErr w:type="spellStart"/>
            <w:r w:rsidRPr="007737DA">
              <w:t>sodSendManifestFileSecurityOff</w:t>
            </w:r>
            <w:proofErr w:type="spellEnd"/>
            <w:r>
              <w:t>‘</w:t>
            </w:r>
          </w:p>
        </w:tc>
      </w:tr>
      <w:tr w:rsidR="007737DA" w14:paraId="3582E9E4" w14:textId="77777777" w:rsidTr="002B49BC">
        <w:tc>
          <w:tcPr>
            <w:tcW w:w="1418" w:type="dxa"/>
          </w:tcPr>
          <w:p w14:paraId="7F84AA83" w14:textId="036972FF" w:rsidR="007737DA" w:rsidRDefault="007737DA" w:rsidP="007737DA">
            <w:pPr>
              <w:jc w:val="center"/>
            </w:pPr>
            <w:r>
              <w:t>33</w:t>
            </w:r>
          </w:p>
        </w:tc>
        <w:tc>
          <w:tcPr>
            <w:tcW w:w="8788" w:type="dxa"/>
          </w:tcPr>
          <w:p w14:paraId="1F8E69F0" w14:textId="4693517F" w:rsidR="007737DA" w:rsidRDefault="007737DA" w:rsidP="007737DA">
            <w:r>
              <w:t>Falscher Security-Mode für Funktion ‚</w:t>
            </w:r>
            <w:proofErr w:type="spellStart"/>
            <w:r w:rsidRPr="007737DA">
              <w:t>sodSendManifestFileSecurityO</w:t>
            </w:r>
            <w:r>
              <w:t>n</w:t>
            </w:r>
            <w:proofErr w:type="spellEnd"/>
            <w:r>
              <w:t>‘</w:t>
            </w:r>
          </w:p>
        </w:tc>
      </w:tr>
      <w:tr w:rsidR="007737DA" w14:paraId="376BC0F7" w14:textId="77777777" w:rsidTr="002B49BC">
        <w:tc>
          <w:tcPr>
            <w:tcW w:w="1418" w:type="dxa"/>
          </w:tcPr>
          <w:p w14:paraId="7A53912A" w14:textId="207A2B9F" w:rsidR="007737DA" w:rsidRDefault="007737DA" w:rsidP="007737DA">
            <w:pPr>
              <w:jc w:val="center"/>
            </w:pPr>
            <w:r>
              <w:t>40</w:t>
            </w:r>
          </w:p>
        </w:tc>
        <w:tc>
          <w:tcPr>
            <w:tcW w:w="8788" w:type="dxa"/>
          </w:tcPr>
          <w:p w14:paraId="72F4E114" w14:textId="5FE8085A" w:rsidR="007737DA" w:rsidRDefault="007737DA" w:rsidP="007737DA">
            <w:r>
              <w:t>Update-</w:t>
            </w:r>
            <w:proofErr w:type="spellStart"/>
            <w:r>
              <w:t>Result</w:t>
            </w:r>
            <w:proofErr w:type="spellEnd"/>
            <w:r>
              <w:t>-Package kann nicht während Baseline-Update heruntergeladen werden</w:t>
            </w:r>
          </w:p>
        </w:tc>
      </w:tr>
      <w:tr w:rsidR="007737DA" w14:paraId="4196E000" w14:textId="77777777" w:rsidTr="002B49BC">
        <w:tc>
          <w:tcPr>
            <w:tcW w:w="1418" w:type="dxa"/>
          </w:tcPr>
          <w:p w14:paraId="3BD69195" w14:textId="2EE98BF7" w:rsidR="007737DA" w:rsidRDefault="007737DA" w:rsidP="007737DA">
            <w:pPr>
              <w:jc w:val="center"/>
            </w:pPr>
            <w:r>
              <w:t>41</w:t>
            </w:r>
          </w:p>
        </w:tc>
        <w:tc>
          <w:tcPr>
            <w:tcW w:w="8788" w:type="dxa"/>
          </w:tcPr>
          <w:p w14:paraId="319BD067" w14:textId="6C4D1701" w:rsidR="007737DA" w:rsidRDefault="007737DA" w:rsidP="007737DA">
            <w:r>
              <w:t>Kein Update-</w:t>
            </w:r>
            <w:proofErr w:type="spellStart"/>
            <w:r>
              <w:t>Result</w:t>
            </w:r>
            <w:proofErr w:type="spellEnd"/>
            <w:r>
              <w:t>-Package verfügbar</w:t>
            </w:r>
          </w:p>
        </w:tc>
      </w:tr>
      <w:tr w:rsidR="007737DA" w14:paraId="6F459713" w14:textId="77777777" w:rsidTr="002B49BC">
        <w:tc>
          <w:tcPr>
            <w:tcW w:w="1418" w:type="dxa"/>
          </w:tcPr>
          <w:p w14:paraId="6BC980E7" w14:textId="365DD4B9" w:rsidR="007737DA" w:rsidRDefault="007737DA" w:rsidP="007737DA">
            <w:pPr>
              <w:jc w:val="center"/>
            </w:pPr>
            <w:r>
              <w:t>42</w:t>
            </w:r>
          </w:p>
        </w:tc>
        <w:tc>
          <w:tcPr>
            <w:tcW w:w="8788" w:type="dxa"/>
          </w:tcPr>
          <w:p w14:paraId="2C630F10" w14:textId="40C31725" w:rsidR="007737DA" w:rsidRDefault="0032140B" w:rsidP="007737DA">
            <w:r>
              <w:t>Update-</w:t>
            </w:r>
            <w:proofErr w:type="spellStart"/>
            <w:r>
              <w:t>Result</w:t>
            </w:r>
            <w:proofErr w:type="spellEnd"/>
            <w:r>
              <w:t>-Package kann nicht übertragen werden</w:t>
            </w:r>
          </w:p>
        </w:tc>
      </w:tr>
      <w:tr w:rsidR="007737DA" w14:paraId="4C13A5FC" w14:textId="77777777" w:rsidTr="002B49BC">
        <w:tc>
          <w:tcPr>
            <w:tcW w:w="1418" w:type="dxa"/>
          </w:tcPr>
          <w:p w14:paraId="5BC1B1EE" w14:textId="1C919E48" w:rsidR="007737DA" w:rsidRDefault="007737DA" w:rsidP="007737DA">
            <w:pPr>
              <w:jc w:val="center"/>
            </w:pPr>
            <w:r>
              <w:t>50</w:t>
            </w:r>
          </w:p>
        </w:tc>
        <w:tc>
          <w:tcPr>
            <w:tcW w:w="8788" w:type="dxa"/>
          </w:tcPr>
          <w:p w14:paraId="30D3E562" w14:textId="55667F5D" w:rsidR="007737DA" w:rsidRDefault="0032140B" w:rsidP="007737DA">
            <w:r>
              <w:t>Baseline-Update kann nicht gestartet werden, falscher Zustand</w:t>
            </w:r>
          </w:p>
        </w:tc>
      </w:tr>
      <w:tr w:rsidR="007737DA" w14:paraId="2EF9A074" w14:textId="77777777" w:rsidTr="002B49BC">
        <w:tc>
          <w:tcPr>
            <w:tcW w:w="1418" w:type="dxa"/>
          </w:tcPr>
          <w:p w14:paraId="28D39608" w14:textId="40C95470" w:rsidR="007737DA" w:rsidRDefault="007737DA" w:rsidP="007737DA">
            <w:pPr>
              <w:jc w:val="center"/>
            </w:pPr>
            <w:r>
              <w:t>51</w:t>
            </w:r>
          </w:p>
        </w:tc>
        <w:tc>
          <w:tcPr>
            <w:tcW w:w="8788" w:type="dxa"/>
          </w:tcPr>
          <w:p w14:paraId="582F7072" w14:textId="52075269" w:rsidR="007737DA" w:rsidRDefault="0032140B" w:rsidP="007737DA">
            <w:r>
              <w:t>Fehler während des Baseline-Updates aufgetreten</w:t>
            </w:r>
          </w:p>
        </w:tc>
      </w:tr>
      <w:tr w:rsidR="007737DA" w14:paraId="48D0231D" w14:textId="77777777" w:rsidTr="002B49BC">
        <w:tc>
          <w:tcPr>
            <w:tcW w:w="1418" w:type="dxa"/>
          </w:tcPr>
          <w:p w14:paraId="398D5037" w14:textId="086F5610" w:rsidR="007737DA" w:rsidRDefault="007737DA" w:rsidP="007737DA">
            <w:pPr>
              <w:jc w:val="center"/>
            </w:pPr>
            <w:r>
              <w:t>60</w:t>
            </w:r>
          </w:p>
        </w:tc>
        <w:tc>
          <w:tcPr>
            <w:tcW w:w="8788" w:type="dxa"/>
          </w:tcPr>
          <w:p w14:paraId="7D4B3228" w14:textId="765E14C9" w:rsidR="007737DA" w:rsidRDefault="0032140B" w:rsidP="007737DA">
            <w:r>
              <w:t>Fehler bei der Ausführung von ‚</w:t>
            </w:r>
            <w:proofErr w:type="spellStart"/>
            <w:r w:rsidRPr="00FF5844">
              <w:t>sodErrorHandlingRPC</w:t>
            </w:r>
            <w:proofErr w:type="spellEnd"/>
            <w:r>
              <w:t>‘ aufgetreten</w:t>
            </w:r>
          </w:p>
        </w:tc>
      </w:tr>
      <w:tr w:rsidR="007737DA" w14:paraId="4DA96837" w14:textId="77777777" w:rsidTr="002B49BC">
        <w:tc>
          <w:tcPr>
            <w:tcW w:w="1418" w:type="dxa"/>
          </w:tcPr>
          <w:p w14:paraId="73DFEFAA" w14:textId="29E4BB8A" w:rsidR="007737DA" w:rsidRDefault="007737DA" w:rsidP="007737DA">
            <w:pPr>
              <w:jc w:val="center"/>
            </w:pPr>
            <w:r>
              <w:t>99</w:t>
            </w:r>
          </w:p>
        </w:tc>
        <w:tc>
          <w:tcPr>
            <w:tcW w:w="8788" w:type="dxa"/>
          </w:tcPr>
          <w:p w14:paraId="70FA4EAE" w14:textId="2099A58B" w:rsidR="007737DA" w:rsidRDefault="007737DA" w:rsidP="007737DA">
            <w:r>
              <w:t>Unbekannter Fehler</w:t>
            </w:r>
          </w:p>
        </w:tc>
      </w:tr>
    </w:tbl>
    <w:p w14:paraId="29DD7096" w14:textId="1CFA01E7" w:rsidR="002B11C1" w:rsidRPr="001B197B" w:rsidRDefault="00BF43A1" w:rsidP="00BF43A1">
      <w:pPr>
        <w:pStyle w:val="Beschriftung"/>
      </w:pPr>
      <w:bookmarkStart w:id="138" w:name="_Ref182572948"/>
      <w:r>
        <w:t xml:space="preserve">Tabelle </w:t>
      </w:r>
      <w:r>
        <w:fldChar w:fldCharType="begin"/>
      </w:r>
      <w:r>
        <w:instrText xml:space="preserve"> SEQ Tabelle \* ARABIC </w:instrText>
      </w:r>
      <w:r>
        <w:fldChar w:fldCharType="separate"/>
      </w:r>
      <w:r w:rsidR="00731DA3">
        <w:rPr>
          <w:noProof/>
        </w:rPr>
        <w:t>2</w:t>
      </w:r>
      <w:r>
        <w:fldChar w:fldCharType="end"/>
      </w:r>
      <w:bookmarkEnd w:id="138"/>
      <w:r>
        <w:t>: Liste der möglichen SOD-Error-Code</w:t>
      </w:r>
    </w:p>
    <w:p w14:paraId="2B281E85" w14:textId="2D2B4A97" w:rsidR="00A12972" w:rsidRDefault="0021795B" w:rsidP="0021795B">
      <w:pPr>
        <w:pStyle w:val="berschrift3"/>
      </w:pPr>
      <w:r>
        <w:t>Beispielablauf zur Durchführung eines Baseline-Updates</w:t>
      </w:r>
      <w:r w:rsidR="001C3BBC">
        <w:t xml:space="preserve"> über SOD</w:t>
      </w:r>
    </w:p>
    <w:p w14:paraId="38C5160F" w14:textId="1F1F59D1" w:rsidR="00A12972" w:rsidRDefault="004637AE" w:rsidP="00C3121C">
      <w:pPr>
        <w:pStyle w:val="Listenabsatz"/>
        <w:numPr>
          <w:ilvl w:val="0"/>
          <w:numId w:val="31"/>
        </w:numPr>
        <w:ind w:left="360"/>
        <w:jc w:val="both"/>
      </w:pPr>
      <w:r>
        <w:t xml:space="preserve">Diagnoseeinstieg bzw. </w:t>
      </w:r>
      <w:proofErr w:type="spellStart"/>
      <w:r>
        <w:t>DoIP</w:t>
      </w:r>
      <w:proofErr w:type="spellEnd"/>
      <w:r>
        <w:t>-Verbindung zum Fahrzeug über ein VCI herstellen</w:t>
      </w:r>
    </w:p>
    <w:p w14:paraId="76F618ED" w14:textId="10901BEE" w:rsidR="00A12972" w:rsidRPr="004637AE" w:rsidRDefault="004637AE" w:rsidP="00C3121C">
      <w:pPr>
        <w:ind w:left="-360" w:firstLine="708"/>
        <w:jc w:val="both"/>
        <w:rPr>
          <w:rFonts w:ascii="Courier New" w:hAnsi="Courier New" w:cs="Courier New"/>
        </w:rPr>
      </w:pPr>
      <w:proofErr w:type="spellStart"/>
      <w:r w:rsidRPr="004637AE">
        <w:rPr>
          <w:rFonts w:ascii="Courier New" w:hAnsi="Courier New" w:cs="Courier New"/>
        </w:rPr>
        <w:t>setDoIPOverBridgeVCIVehicleProject</w:t>
      </w:r>
      <w:proofErr w:type="spellEnd"/>
      <w:r w:rsidRPr="004637AE">
        <w:rPr>
          <w:rFonts w:ascii="Courier New" w:hAnsi="Courier New" w:cs="Courier New"/>
        </w:rPr>
        <w:t>(&lt;</w:t>
      </w:r>
      <w:proofErr w:type="spellStart"/>
      <w:r w:rsidRPr="004637AE">
        <w:rPr>
          <w:rFonts w:ascii="Courier New" w:hAnsi="Courier New" w:cs="Courier New"/>
        </w:rPr>
        <w:t>Fzg</w:t>
      </w:r>
      <w:proofErr w:type="spellEnd"/>
      <w:r w:rsidRPr="004637AE">
        <w:rPr>
          <w:rFonts w:ascii="Courier New" w:hAnsi="Courier New" w:cs="Courier New"/>
        </w:rPr>
        <w:t>.-Projekt&gt;)</w:t>
      </w:r>
    </w:p>
    <w:p w14:paraId="39289EA5" w14:textId="114D21E6" w:rsidR="00A12972" w:rsidRDefault="004637AE" w:rsidP="00C3121C">
      <w:pPr>
        <w:pStyle w:val="Listenabsatz"/>
        <w:numPr>
          <w:ilvl w:val="0"/>
          <w:numId w:val="31"/>
        </w:numPr>
        <w:ind w:left="360"/>
        <w:jc w:val="both"/>
      </w:pPr>
      <w:r>
        <w:t>SOD-Verbindung zum RPC+ aufbauen</w:t>
      </w:r>
    </w:p>
    <w:p w14:paraId="16D7FC48" w14:textId="77777777" w:rsidR="00837255" w:rsidRPr="00837255" w:rsidRDefault="004637AE" w:rsidP="00C3121C">
      <w:pPr>
        <w:spacing w:after="0"/>
        <w:ind w:firstLine="708"/>
        <w:jc w:val="both"/>
        <w:rPr>
          <w:rFonts w:ascii="Courier New" w:hAnsi="Courier New" w:cs="Courier New"/>
          <w:lang w:val="en-US"/>
        </w:rPr>
      </w:pPr>
      <w:proofErr w:type="spellStart"/>
      <w:r w:rsidRPr="00837255">
        <w:rPr>
          <w:rFonts w:ascii="Courier New" w:hAnsi="Courier New" w:cs="Courier New"/>
          <w:lang w:val="en-US"/>
        </w:rPr>
        <w:t>sodOpenConnection</w:t>
      </w:r>
      <w:proofErr w:type="spellEnd"/>
      <w:r w:rsidRPr="00837255">
        <w:rPr>
          <w:rFonts w:ascii="Courier New" w:hAnsi="Courier New" w:cs="Courier New"/>
          <w:lang w:val="en-US"/>
        </w:rPr>
        <w:t>(</w:t>
      </w:r>
      <w:r w:rsidR="00837255" w:rsidRPr="00837255">
        <w:rPr>
          <w:rFonts w:ascii="Courier New" w:hAnsi="Courier New" w:cs="Courier New"/>
          <w:lang w:val="en-US"/>
        </w:rPr>
        <w:t>&lt;SFD-Rolle&gt;, &lt;SFD-Dauer&gt;, &lt;Auth.-</w:t>
      </w:r>
      <w:proofErr w:type="spellStart"/>
      <w:r w:rsidR="00837255" w:rsidRPr="00837255">
        <w:rPr>
          <w:rFonts w:ascii="Courier New" w:hAnsi="Courier New" w:cs="Courier New"/>
          <w:lang w:val="en-US"/>
        </w:rPr>
        <w:t>Methode</w:t>
      </w:r>
      <w:proofErr w:type="spellEnd"/>
      <w:r w:rsidR="00837255" w:rsidRPr="00837255">
        <w:rPr>
          <w:rFonts w:ascii="Courier New" w:hAnsi="Courier New" w:cs="Courier New"/>
          <w:lang w:val="en-US"/>
        </w:rPr>
        <w:t>&gt;,</w:t>
      </w:r>
    </w:p>
    <w:p w14:paraId="75CF521F" w14:textId="2D8E72FD" w:rsidR="00837255" w:rsidRDefault="00837255" w:rsidP="00C3121C">
      <w:pPr>
        <w:ind w:left="1764" w:firstLine="708"/>
        <w:jc w:val="both"/>
        <w:rPr>
          <w:rFonts w:ascii="Courier New" w:hAnsi="Courier New" w:cs="Courier New"/>
        </w:rPr>
      </w:pPr>
      <w:r>
        <w:rPr>
          <w:rFonts w:ascii="Courier New" w:hAnsi="Courier New" w:cs="Courier New"/>
          <w:lang w:val="en-US"/>
        </w:rPr>
        <w:t xml:space="preserve">  </w:t>
      </w:r>
      <w:r w:rsidRPr="00837255">
        <w:rPr>
          <w:rFonts w:ascii="Courier New" w:hAnsi="Courier New" w:cs="Courier New"/>
        </w:rPr>
        <w:t>&lt;VPE-Rolle&gt;, &lt;Port&gt;, &lt;Timeout&gt;</w:t>
      </w:r>
      <w:r w:rsidR="004637AE" w:rsidRPr="00837255">
        <w:rPr>
          <w:rFonts w:ascii="Courier New" w:hAnsi="Courier New" w:cs="Courier New"/>
        </w:rPr>
        <w:t>)</w:t>
      </w:r>
    </w:p>
    <w:p w14:paraId="7EB11CE8" w14:textId="6ED19062" w:rsidR="00837255" w:rsidRDefault="00837255" w:rsidP="00C3121C">
      <w:pPr>
        <w:pStyle w:val="Listenabsatz"/>
        <w:numPr>
          <w:ilvl w:val="0"/>
          <w:numId w:val="31"/>
        </w:numPr>
        <w:ind w:left="360"/>
        <w:jc w:val="both"/>
      </w:pPr>
      <w:r w:rsidRPr="00837255">
        <w:t xml:space="preserve">Übertragung Assembly-Status vom RPC+ zum lokalen PC (optionaler Schritt, nicht zwingend </w:t>
      </w:r>
      <w:r w:rsidR="002904A6">
        <w:t>erforderlich</w:t>
      </w:r>
      <w:r w:rsidRPr="00837255">
        <w:t>)</w:t>
      </w:r>
    </w:p>
    <w:p w14:paraId="22904717" w14:textId="10DF2BA1" w:rsidR="00837255" w:rsidRDefault="00837255" w:rsidP="00C3121C">
      <w:pPr>
        <w:spacing w:after="0"/>
        <w:ind w:firstLine="708"/>
        <w:jc w:val="both"/>
        <w:rPr>
          <w:rFonts w:ascii="Courier New" w:hAnsi="Courier New" w:cs="Courier New"/>
          <w:lang w:val="en-US"/>
        </w:rPr>
      </w:pPr>
      <w:proofErr w:type="spellStart"/>
      <w:r w:rsidRPr="00837255">
        <w:rPr>
          <w:rFonts w:ascii="Courier New" w:hAnsi="Courier New" w:cs="Courier New"/>
          <w:lang w:val="en-US"/>
        </w:rPr>
        <w:t>sodGetAssemblyStatus</w:t>
      </w:r>
      <w:proofErr w:type="spellEnd"/>
      <w:r w:rsidRPr="00837255">
        <w:rPr>
          <w:rFonts w:ascii="Courier New" w:hAnsi="Courier New" w:cs="Courier New"/>
          <w:lang w:val="en-US"/>
        </w:rPr>
        <w:t>(</w:t>
      </w:r>
      <w:r>
        <w:rPr>
          <w:rFonts w:ascii="Courier New" w:hAnsi="Courier New" w:cs="Courier New"/>
          <w:lang w:val="en-US"/>
        </w:rPr>
        <w:t>&lt;Refresh-Flag&gt;</w:t>
      </w:r>
      <w:r w:rsidRPr="00837255">
        <w:rPr>
          <w:rFonts w:ascii="Courier New" w:hAnsi="Courier New" w:cs="Courier New"/>
          <w:lang w:val="en-US"/>
        </w:rPr>
        <w:t xml:space="preserve">, </w:t>
      </w:r>
      <w:r>
        <w:rPr>
          <w:rFonts w:ascii="Courier New" w:hAnsi="Courier New" w:cs="Courier New"/>
          <w:lang w:val="en-US"/>
        </w:rPr>
        <w:t>&lt;Timeout&gt;</w:t>
      </w:r>
      <w:r w:rsidRPr="00837255">
        <w:rPr>
          <w:rFonts w:ascii="Courier New" w:hAnsi="Courier New" w:cs="Courier New"/>
          <w:lang w:val="en-US"/>
        </w:rPr>
        <w:t>)</w:t>
      </w:r>
    </w:p>
    <w:p w14:paraId="07604DF2" w14:textId="77777777" w:rsidR="00837255" w:rsidRDefault="00837255" w:rsidP="00C3121C">
      <w:pPr>
        <w:spacing w:after="0"/>
        <w:ind w:firstLine="708"/>
        <w:jc w:val="both"/>
        <w:rPr>
          <w:rFonts w:ascii="Courier New" w:hAnsi="Courier New" w:cs="Courier New"/>
          <w:lang w:val="en-US"/>
        </w:rPr>
      </w:pPr>
    </w:p>
    <w:p w14:paraId="50A8100B" w14:textId="6F79D1B6" w:rsidR="00837255" w:rsidRPr="00A73A7A" w:rsidRDefault="00E7625D" w:rsidP="00C3121C">
      <w:pPr>
        <w:pStyle w:val="Listenabsatz"/>
        <w:numPr>
          <w:ilvl w:val="0"/>
          <w:numId w:val="31"/>
        </w:numPr>
        <w:ind w:left="360"/>
        <w:jc w:val="both"/>
      </w:pPr>
      <w:r w:rsidRPr="00E7625D">
        <w:t>Übertragung der Manifest-Dateien zum RPC+</w:t>
      </w:r>
    </w:p>
    <w:p w14:paraId="6CC7E528" w14:textId="350C4FD7" w:rsidR="00837255" w:rsidRPr="00A73A7A" w:rsidRDefault="00A73A7A" w:rsidP="00C3121C">
      <w:pPr>
        <w:jc w:val="both"/>
        <w:rPr>
          <w:lang w:val="en-US"/>
        </w:rPr>
      </w:pPr>
      <w:r w:rsidRPr="00C3121C">
        <w:t xml:space="preserve">      </w:t>
      </w:r>
      <w:r w:rsidR="00E7625D" w:rsidRPr="00A73A7A">
        <w:rPr>
          <w:lang w:val="en-US"/>
        </w:rPr>
        <w:t xml:space="preserve">4a) Bei Security-Mode </w:t>
      </w:r>
      <w:proofErr w:type="spellStart"/>
      <w:r w:rsidR="00E7625D" w:rsidRPr="00A73A7A">
        <w:rPr>
          <w:rFonts w:ascii="Courier New" w:hAnsi="Courier New" w:cs="Courier New"/>
          <w:lang w:val="en-US"/>
        </w:rPr>
        <w:t>securityOff</w:t>
      </w:r>
      <w:proofErr w:type="spellEnd"/>
      <w:r w:rsidR="00E7625D" w:rsidRPr="00A73A7A">
        <w:rPr>
          <w:lang w:val="en-US"/>
        </w:rPr>
        <w:t>:</w:t>
      </w:r>
    </w:p>
    <w:p w14:paraId="519A03D8" w14:textId="2BB6E515" w:rsidR="00E7625D" w:rsidRPr="00E7625D" w:rsidRDefault="00E7625D" w:rsidP="00C3121C">
      <w:pPr>
        <w:pStyle w:val="Listenabsatz"/>
        <w:ind w:left="360"/>
        <w:jc w:val="both"/>
        <w:rPr>
          <w:lang w:val="en-US"/>
        </w:rPr>
      </w:pPr>
      <w:proofErr w:type="spellStart"/>
      <w:r w:rsidRPr="00E7625D">
        <w:rPr>
          <w:rFonts w:ascii="Courier New" w:hAnsi="Courier New" w:cs="Courier New"/>
          <w:lang w:val="en-US"/>
        </w:rPr>
        <w:t>sodSendManifestFileSecurityOff</w:t>
      </w:r>
      <w:proofErr w:type="spellEnd"/>
      <w:r w:rsidRPr="00E7625D">
        <w:rPr>
          <w:rFonts w:ascii="Courier New" w:hAnsi="Courier New" w:cs="Courier New"/>
          <w:lang w:val="en-US"/>
        </w:rPr>
        <w:t>(&lt;</w:t>
      </w:r>
      <w:proofErr w:type="spellStart"/>
      <w:r w:rsidRPr="00E7625D">
        <w:rPr>
          <w:rFonts w:ascii="Courier New" w:hAnsi="Courier New" w:cs="Courier New"/>
          <w:lang w:val="en-US"/>
        </w:rPr>
        <w:t>Pfad</w:t>
      </w:r>
      <w:proofErr w:type="spellEnd"/>
      <w:r w:rsidRPr="00E7625D">
        <w:rPr>
          <w:rFonts w:ascii="Courier New" w:hAnsi="Courier New" w:cs="Courier New"/>
          <w:lang w:val="en-US"/>
        </w:rPr>
        <w:t xml:space="preserve"> Vehicle-Manifest-</w:t>
      </w:r>
      <w:proofErr w:type="spellStart"/>
      <w:r w:rsidRPr="00E7625D">
        <w:rPr>
          <w:rFonts w:ascii="Courier New" w:hAnsi="Courier New" w:cs="Courier New"/>
          <w:lang w:val="en-US"/>
        </w:rPr>
        <w:t>Datei</w:t>
      </w:r>
      <w:proofErr w:type="spellEnd"/>
      <w:r w:rsidRPr="00E7625D">
        <w:rPr>
          <w:rFonts w:ascii="Courier New" w:hAnsi="Courier New" w:cs="Courier New"/>
          <w:lang w:val="en-US"/>
        </w:rPr>
        <w:t>&gt;, &lt;Timeout&gt;)</w:t>
      </w:r>
    </w:p>
    <w:p w14:paraId="018F518F" w14:textId="7D83EBB9" w:rsidR="00E7625D" w:rsidRPr="00A73A7A" w:rsidRDefault="00A73A7A" w:rsidP="00C3121C">
      <w:pPr>
        <w:jc w:val="both"/>
        <w:rPr>
          <w:lang w:val="en-US"/>
        </w:rPr>
      </w:pPr>
      <w:r>
        <w:rPr>
          <w:lang w:val="en-US"/>
        </w:rPr>
        <w:t xml:space="preserve">      </w:t>
      </w:r>
      <w:r w:rsidR="00E7625D" w:rsidRPr="00A73A7A">
        <w:rPr>
          <w:lang w:val="en-US"/>
        </w:rPr>
        <w:t xml:space="preserve">4b) Bei Security-Mode </w:t>
      </w:r>
      <w:proofErr w:type="spellStart"/>
      <w:r w:rsidR="00E7625D" w:rsidRPr="00A73A7A">
        <w:rPr>
          <w:rFonts w:ascii="Courier New" w:hAnsi="Courier New" w:cs="Courier New"/>
          <w:lang w:val="en-US"/>
        </w:rPr>
        <w:t>securityOn</w:t>
      </w:r>
      <w:proofErr w:type="spellEnd"/>
      <w:r w:rsidR="00E7625D" w:rsidRPr="00A73A7A">
        <w:rPr>
          <w:lang w:val="en-US"/>
        </w:rPr>
        <w:t xml:space="preserve"> </w:t>
      </w:r>
      <w:proofErr w:type="spellStart"/>
      <w:r w:rsidR="00E7625D" w:rsidRPr="00A73A7A">
        <w:rPr>
          <w:lang w:val="en-US"/>
        </w:rPr>
        <w:t>oder</w:t>
      </w:r>
      <w:proofErr w:type="spellEnd"/>
      <w:r w:rsidR="00E7625D" w:rsidRPr="00A73A7A">
        <w:rPr>
          <w:lang w:val="en-US"/>
        </w:rPr>
        <w:t xml:space="preserve"> </w:t>
      </w:r>
      <w:proofErr w:type="spellStart"/>
      <w:r w:rsidR="00E7625D" w:rsidRPr="00A73A7A">
        <w:rPr>
          <w:rFonts w:ascii="Courier New" w:hAnsi="Courier New" w:cs="Courier New"/>
          <w:lang w:val="en-US"/>
        </w:rPr>
        <w:t>securityOnExtended</w:t>
      </w:r>
      <w:proofErr w:type="spellEnd"/>
      <w:r w:rsidR="00E7625D" w:rsidRPr="00A73A7A">
        <w:rPr>
          <w:lang w:val="en-US"/>
        </w:rPr>
        <w:t>:</w:t>
      </w:r>
    </w:p>
    <w:p w14:paraId="7CB5E7E7" w14:textId="2B0EDDDB" w:rsidR="00A73A7A" w:rsidRPr="00A73A7A" w:rsidRDefault="00E7625D" w:rsidP="00C3121C">
      <w:pPr>
        <w:pStyle w:val="Listenabsatz"/>
        <w:spacing w:after="0"/>
        <w:ind w:left="360"/>
        <w:jc w:val="both"/>
        <w:rPr>
          <w:rFonts w:ascii="Courier New" w:hAnsi="Courier New" w:cs="Courier New"/>
        </w:rPr>
      </w:pPr>
      <w:proofErr w:type="spellStart"/>
      <w:r w:rsidRPr="00A73A7A">
        <w:rPr>
          <w:rFonts w:ascii="Courier New" w:hAnsi="Courier New" w:cs="Courier New"/>
        </w:rPr>
        <w:t>sodSendManifestFilesSecurityOn</w:t>
      </w:r>
      <w:proofErr w:type="spellEnd"/>
      <w:r w:rsidRPr="00A73A7A">
        <w:rPr>
          <w:rFonts w:ascii="Courier New" w:hAnsi="Courier New" w:cs="Courier New"/>
        </w:rPr>
        <w:t>(&lt;</w:t>
      </w:r>
      <w:r w:rsidR="00A73A7A" w:rsidRPr="00A73A7A">
        <w:rPr>
          <w:rFonts w:ascii="Courier New" w:hAnsi="Courier New" w:cs="Courier New"/>
        </w:rPr>
        <w:t xml:space="preserve">Lokaler </w:t>
      </w:r>
      <w:r w:rsidRPr="00A73A7A">
        <w:rPr>
          <w:rFonts w:ascii="Courier New" w:hAnsi="Courier New" w:cs="Courier New"/>
        </w:rPr>
        <w:t xml:space="preserve">Pfad </w:t>
      </w:r>
      <w:r w:rsidR="00A73A7A" w:rsidRPr="00A73A7A">
        <w:rPr>
          <w:rFonts w:ascii="Courier New" w:hAnsi="Courier New" w:cs="Courier New"/>
        </w:rPr>
        <w:t>Key</w:t>
      </w:r>
      <w:r w:rsidRPr="00A73A7A">
        <w:rPr>
          <w:rFonts w:ascii="Courier New" w:hAnsi="Courier New" w:cs="Courier New"/>
        </w:rPr>
        <w:t>-Manifest-Datei&gt;,</w:t>
      </w:r>
    </w:p>
    <w:p w14:paraId="7277FD54" w14:textId="40FE2B75" w:rsidR="00E7625D" w:rsidRPr="00A73A7A" w:rsidRDefault="00E7625D" w:rsidP="00C3121C">
      <w:pPr>
        <w:spacing w:after="0"/>
        <w:ind w:left="1764" w:firstLine="708"/>
        <w:jc w:val="both"/>
        <w:rPr>
          <w:rFonts w:ascii="Courier New" w:hAnsi="Courier New" w:cs="Courier New"/>
        </w:rPr>
      </w:pPr>
      <w:r w:rsidRPr="00A73A7A">
        <w:rPr>
          <w:rFonts w:ascii="Courier New" w:hAnsi="Courier New" w:cs="Courier New"/>
        </w:rPr>
        <w:t>&lt;</w:t>
      </w:r>
      <w:r w:rsidR="00A73A7A" w:rsidRPr="00A73A7A">
        <w:rPr>
          <w:rFonts w:ascii="Courier New" w:hAnsi="Courier New" w:cs="Courier New"/>
        </w:rPr>
        <w:t xml:space="preserve">Lokaler </w:t>
      </w:r>
      <w:r w:rsidRPr="00A73A7A">
        <w:rPr>
          <w:rFonts w:ascii="Courier New" w:hAnsi="Courier New" w:cs="Courier New"/>
        </w:rPr>
        <w:t xml:space="preserve">Pfad </w:t>
      </w:r>
      <w:r w:rsidR="00A73A7A" w:rsidRPr="00A73A7A">
        <w:rPr>
          <w:rFonts w:ascii="Courier New" w:hAnsi="Courier New" w:cs="Courier New"/>
        </w:rPr>
        <w:t>Update</w:t>
      </w:r>
      <w:r w:rsidRPr="00A73A7A">
        <w:rPr>
          <w:rFonts w:ascii="Courier New" w:hAnsi="Courier New" w:cs="Courier New"/>
        </w:rPr>
        <w:t>-Manifest</w:t>
      </w:r>
      <w:r w:rsidR="00A73A7A" w:rsidRPr="00A73A7A">
        <w:rPr>
          <w:rFonts w:ascii="Courier New" w:hAnsi="Courier New" w:cs="Courier New"/>
        </w:rPr>
        <w:t>-Package</w:t>
      </w:r>
      <w:r w:rsidRPr="00A73A7A">
        <w:rPr>
          <w:rFonts w:ascii="Courier New" w:hAnsi="Courier New" w:cs="Courier New"/>
        </w:rPr>
        <w:t>-Datei&gt;,</w:t>
      </w:r>
    </w:p>
    <w:p w14:paraId="5E4EFB7F" w14:textId="1DB1B575" w:rsidR="00E7625D" w:rsidRPr="00A73A7A" w:rsidRDefault="00E7625D" w:rsidP="00C3121C">
      <w:pPr>
        <w:spacing w:after="0"/>
        <w:ind w:left="1764" w:firstLine="708"/>
        <w:jc w:val="both"/>
        <w:rPr>
          <w:rFonts w:ascii="Courier New" w:hAnsi="Courier New" w:cs="Courier New"/>
        </w:rPr>
      </w:pPr>
      <w:r w:rsidRPr="00A73A7A">
        <w:rPr>
          <w:rFonts w:ascii="Courier New" w:hAnsi="Courier New" w:cs="Courier New"/>
        </w:rPr>
        <w:t>&lt;</w:t>
      </w:r>
      <w:r w:rsidR="00A73A7A" w:rsidRPr="00A73A7A">
        <w:rPr>
          <w:rFonts w:ascii="Courier New" w:hAnsi="Courier New" w:cs="Courier New"/>
        </w:rPr>
        <w:t xml:space="preserve">Lokaler </w:t>
      </w:r>
      <w:r w:rsidRPr="00A73A7A">
        <w:rPr>
          <w:rFonts w:ascii="Courier New" w:hAnsi="Courier New" w:cs="Courier New"/>
        </w:rPr>
        <w:t xml:space="preserve">Pfad </w:t>
      </w:r>
      <w:r w:rsidR="00A73A7A" w:rsidRPr="00A73A7A">
        <w:rPr>
          <w:rFonts w:ascii="Courier New" w:hAnsi="Courier New" w:cs="Courier New"/>
        </w:rPr>
        <w:t>Update-Manifest-Package—</w:t>
      </w:r>
      <w:proofErr w:type="spellStart"/>
      <w:r w:rsidR="00A73A7A" w:rsidRPr="00A73A7A">
        <w:rPr>
          <w:rFonts w:ascii="Courier New" w:hAnsi="Courier New" w:cs="Courier New"/>
        </w:rPr>
        <w:t>Signature</w:t>
      </w:r>
      <w:proofErr w:type="spellEnd"/>
      <w:r w:rsidR="00A73A7A" w:rsidRPr="00A73A7A">
        <w:rPr>
          <w:rFonts w:ascii="Courier New" w:hAnsi="Courier New" w:cs="Courier New"/>
        </w:rPr>
        <w:t>-Datei</w:t>
      </w:r>
      <w:r w:rsidRPr="00A73A7A">
        <w:rPr>
          <w:rFonts w:ascii="Courier New" w:hAnsi="Courier New" w:cs="Courier New"/>
        </w:rPr>
        <w:t>&gt;,</w:t>
      </w:r>
    </w:p>
    <w:p w14:paraId="5A74AA17" w14:textId="30654F3D" w:rsidR="00E7625D" w:rsidRPr="00E7625D" w:rsidRDefault="00E7625D" w:rsidP="00C3121C">
      <w:pPr>
        <w:ind w:left="1764" w:firstLine="708"/>
        <w:jc w:val="both"/>
      </w:pPr>
      <w:r w:rsidRPr="00E7625D">
        <w:rPr>
          <w:rFonts w:ascii="Courier New" w:hAnsi="Courier New" w:cs="Courier New"/>
        </w:rPr>
        <w:t>&lt;Timeout&gt;)</w:t>
      </w:r>
    </w:p>
    <w:p w14:paraId="793FDC66" w14:textId="634FBD81" w:rsidR="00A73A7A" w:rsidRPr="00A73A7A" w:rsidRDefault="00A73A7A" w:rsidP="00C3121C">
      <w:pPr>
        <w:pStyle w:val="Listenabsatz"/>
        <w:numPr>
          <w:ilvl w:val="0"/>
          <w:numId w:val="31"/>
        </w:numPr>
        <w:ind w:left="360"/>
        <w:jc w:val="both"/>
      </w:pPr>
      <w:r w:rsidRPr="00A73A7A">
        <w:t>Übertragung der benötigten F</w:t>
      </w:r>
      <w:r>
        <w:t>l</w:t>
      </w:r>
      <w:r w:rsidRPr="00A73A7A">
        <w:t>ash-</w:t>
      </w:r>
      <w:r>
        <w:t>Daten/-Container zum RPC+</w:t>
      </w:r>
    </w:p>
    <w:p w14:paraId="166043BE" w14:textId="246E76BC" w:rsidR="00837255" w:rsidRDefault="00A73A7A" w:rsidP="00C3121C">
      <w:pPr>
        <w:ind w:firstLine="708"/>
        <w:jc w:val="both"/>
        <w:rPr>
          <w:rFonts w:ascii="Courier New" w:hAnsi="Courier New" w:cs="Courier New"/>
          <w:lang w:val="en-US"/>
        </w:rPr>
      </w:pPr>
      <w:proofErr w:type="spellStart"/>
      <w:r w:rsidRPr="0007261B">
        <w:rPr>
          <w:rFonts w:ascii="Courier New" w:hAnsi="Courier New" w:cs="Courier New"/>
          <w:lang w:val="en-US"/>
        </w:rPr>
        <w:t>sodStartDownloadRequiredFiles</w:t>
      </w:r>
      <w:proofErr w:type="spellEnd"/>
      <w:r w:rsidRPr="0007261B">
        <w:rPr>
          <w:rFonts w:ascii="Courier New" w:hAnsi="Courier New" w:cs="Courier New"/>
          <w:lang w:val="en-US"/>
        </w:rPr>
        <w:t>(&lt;</w:t>
      </w:r>
      <w:proofErr w:type="spellStart"/>
      <w:r w:rsidRPr="0007261B">
        <w:rPr>
          <w:rFonts w:ascii="Courier New" w:hAnsi="Courier New" w:cs="Courier New"/>
          <w:lang w:val="en-US"/>
        </w:rPr>
        <w:t>Verzeichnispfad</w:t>
      </w:r>
      <w:proofErr w:type="spellEnd"/>
      <w:r w:rsidRPr="0007261B">
        <w:rPr>
          <w:rFonts w:ascii="Courier New" w:hAnsi="Courier New" w:cs="Courier New"/>
          <w:lang w:val="en-US"/>
        </w:rPr>
        <w:t xml:space="preserve"> </w:t>
      </w:r>
      <w:r w:rsidR="0007261B" w:rsidRPr="0007261B">
        <w:rPr>
          <w:rFonts w:ascii="Courier New" w:hAnsi="Courier New" w:cs="Courier New"/>
          <w:lang w:val="en-US"/>
        </w:rPr>
        <w:t>Flash-</w:t>
      </w:r>
      <w:proofErr w:type="spellStart"/>
      <w:r w:rsidR="0007261B" w:rsidRPr="0007261B">
        <w:rPr>
          <w:rFonts w:ascii="Courier New" w:hAnsi="Courier New" w:cs="Courier New"/>
          <w:lang w:val="en-US"/>
        </w:rPr>
        <w:t>Daten</w:t>
      </w:r>
      <w:proofErr w:type="spellEnd"/>
      <w:r w:rsidR="0007261B" w:rsidRPr="0007261B">
        <w:rPr>
          <w:rFonts w:ascii="Courier New" w:hAnsi="Courier New" w:cs="Courier New"/>
          <w:lang w:val="en-US"/>
        </w:rPr>
        <w:t>&gt;</w:t>
      </w:r>
      <w:r w:rsidRPr="0007261B">
        <w:rPr>
          <w:rFonts w:ascii="Courier New" w:hAnsi="Courier New" w:cs="Courier New"/>
          <w:lang w:val="en-US"/>
        </w:rPr>
        <w:t xml:space="preserve">, </w:t>
      </w:r>
      <w:r w:rsidR="0007261B" w:rsidRPr="0007261B">
        <w:rPr>
          <w:rFonts w:ascii="Courier New" w:hAnsi="Courier New" w:cs="Courier New"/>
          <w:lang w:val="en-US"/>
        </w:rPr>
        <w:t>&lt;Timeout&gt;</w:t>
      </w:r>
      <w:r w:rsidRPr="0007261B">
        <w:rPr>
          <w:rFonts w:ascii="Courier New" w:hAnsi="Courier New" w:cs="Courier New"/>
          <w:lang w:val="en-US"/>
        </w:rPr>
        <w:t>)</w:t>
      </w:r>
    </w:p>
    <w:p w14:paraId="657FBBDE" w14:textId="7A2C79FD" w:rsidR="00A73A7A" w:rsidRPr="00952275" w:rsidRDefault="00952275" w:rsidP="00C3121C">
      <w:pPr>
        <w:pStyle w:val="Listenabsatz"/>
        <w:ind w:left="360"/>
        <w:jc w:val="both"/>
      </w:pPr>
      <w:r w:rsidRPr="00952275">
        <w:lastRenderedPageBreak/>
        <w:t xml:space="preserve">Bei der WEB-API kehrt der Aufruf unmittelbar nach der Initialisierung zurück. In diesem Fall muss selbstständig der Übertragungsstatus </w:t>
      </w:r>
      <w:r>
        <w:t xml:space="preserve">über </w:t>
      </w:r>
      <w:proofErr w:type="spellStart"/>
      <w:r w:rsidRPr="00952275">
        <w:rPr>
          <w:rFonts w:ascii="Courier New" w:hAnsi="Courier New" w:cs="Courier New"/>
        </w:rPr>
        <w:t>sodGetRequiredFileStatus</w:t>
      </w:r>
      <w:proofErr w:type="spellEnd"/>
      <w:r>
        <w:t xml:space="preserve"> </w:t>
      </w:r>
      <w:r w:rsidRPr="00952275">
        <w:t>überprüft werden. Der Makro-Aufruf kehrt dagegen erst zurück, wenn die Übertragung beendet ist.</w:t>
      </w:r>
    </w:p>
    <w:p w14:paraId="6D6B9A18" w14:textId="3D16F0D3" w:rsidR="00837255" w:rsidRPr="00E07DE7" w:rsidRDefault="0007261B" w:rsidP="00C3121C">
      <w:pPr>
        <w:pStyle w:val="Listenabsatz"/>
        <w:numPr>
          <w:ilvl w:val="0"/>
          <w:numId w:val="31"/>
        </w:numPr>
        <w:ind w:left="360"/>
        <w:jc w:val="both"/>
      </w:pPr>
      <w:r w:rsidRPr="00952275">
        <w:t>Zyklische Abfrage Übertragungsstatus der benötigten Flash-Daten (nur über WEB-API notwendig)</w:t>
      </w:r>
    </w:p>
    <w:p w14:paraId="241E1247" w14:textId="58FCCFF7" w:rsidR="00837255" w:rsidRPr="0007261B" w:rsidRDefault="00E07DE7" w:rsidP="00C3121C">
      <w:pPr>
        <w:ind w:firstLine="708"/>
        <w:jc w:val="both"/>
        <w:rPr>
          <w:rFonts w:ascii="Courier New" w:hAnsi="Courier New" w:cs="Courier New"/>
        </w:rPr>
      </w:pPr>
      <w:proofErr w:type="spellStart"/>
      <w:r w:rsidRPr="00E07DE7">
        <w:rPr>
          <w:rFonts w:ascii="Courier New" w:hAnsi="Courier New" w:cs="Courier New"/>
        </w:rPr>
        <w:t>sodGetRequiredFileStatus</w:t>
      </w:r>
      <w:proofErr w:type="spellEnd"/>
      <w:r w:rsidRPr="00E07DE7">
        <w:rPr>
          <w:rFonts w:ascii="Courier New" w:hAnsi="Courier New" w:cs="Courier New"/>
        </w:rPr>
        <w:t>(</w:t>
      </w:r>
      <w:r w:rsidRPr="001C3BBC">
        <w:rPr>
          <w:rFonts w:ascii="Courier New" w:hAnsi="Courier New" w:cs="Courier New"/>
        </w:rPr>
        <w:t>&lt;Timeout&gt;</w:t>
      </w:r>
      <w:r w:rsidRPr="00E07DE7">
        <w:rPr>
          <w:rFonts w:ascii="Courier New" w:hAnsi="Courier New" w:cs="Courier New"/>
        </w:rPr>
        <w:t>)</w:t>
      </w:r>
    </w:p>
    <w:p w14:paraId="2B231837" w14:textId="02C85222" w:rsidR="00352F7F" w:rsidRPr="001C3BBC" w:rsidRDefault="00E07DE7" w:rsidP="00C3121C">
      <w:pPr>
        <w:pStyle w:val="Listenabsatz"/>
        <w:ind w:left="360"/>
        <w:jc w:val="both"/>
      </w:pPr>
      <w:r>
        <w:t xml:space="preserve">Die Abfrage muss </w:t>
      </w:r>
      <w:r w:rsidR="001C3BBC">
        <w:t>so lange</w:t>
      </w:r>
      <w:r>
        <w:t xml:space="preserve"> erfolgen, bis im Rückgabeergebnis das </w:t>
      </w:r>
      <w:proofErr w:type="spellStart"/>
      <w:r>
        <w:t>Flag</w:t>
      </w:r>
      <w:proofErr w:type="spellEnd"/>
      <w:r>
        <w:t xml:space="preserve"> </w:t>
      </w:r>
      <w:proofErr w:type="spellStart"/>
      <w:r w:rsidRPr="001C3BBC">
        <w:rPr>
          <w:rFonts w:ascii="Courier New" w:hAnsi="Courier New" w:cs="Courier New"/>
        </w:rPr>
        <w:t>allRequiredFilesAvailable</w:t>
      </w:r>
      <w:proofErr w:type="spellEnd"/>
      <w:r w:rsidRPr="001C3BBC">
        <w:t xml:space="preserve"> den Wert </w:t>
      </w:r>
      <w:proofErr w:type="spellStart"/>
      <w:r w:rsidRPr="001C3BBC">
        <w:rPr>
          <w:rFonts w:ascii="Courier New" w:hAnsi="Courier New" w:cs="Courier New"/>
        </w:rPr>
        <w:t>tr</w:t>
      </w:r>
      <w:r w:rsidR="00352F7F" w:rsidRPr="001C3BBC">
        <w:rPr>
          <w:rFonts w:ascii="Courier New" w:hAnsi="Courier New" w:cs="Courier New"/>
        </w:rPr>
        <w:t>ue</w:t>
      </w:r>
      <w:proofErr w:type="spellEnd"/>
      <w:r w:rsidR="00352F7F" w:rsidRPr="001C3BBC">
        <w:t xml:space="preserve"> annimmt. Um auch auf Dateiübertragungsfehler reagieren zu können, sollte </w:t>
      </w:r>
      <w:r w:rsidR="001C3BBC">
        <w:t xml:space="preserve">zusätzlich im Ergebnis </w:t>
      </w:r>
      <w:r w:rsidR="00352F7F" w:rsidRPr="001C3BBC">
        <w:t xml:space="preserve">der </w:t>
      </w:r>
      <w:r w:rsidR="001C3BBC">
        <w:t>Transfers</w:t>
      </w:r>
      <w:r w:rsidR="00352F7F" w:rsidRPr="001C3BBC">
        <w:t xml:space="preserve">tatus der </w:t>
      </w:r>
      <w:r w:rsidR="001C3BBC">
        <w:t xml:space="preserve">einzelnen Dateien </w:t>
      </w:r>
      <w:r w:rsidR="00352F7F" w:rsidRPr="001C3BBC">
        <w:t>überprüft werden.</w:t>
      </w:r>
    </w:p>
    <w:p w14:paraId="1872CB7F" w14:textId="6D592E50" w:rsidR="00A12972" w:rsidRDefault="00A947C9" w:rsidP="00C3121C">
      <w:pPr>
        <w:pStyle w:val="Listenabsatz"/>
        <w:numPr>
          <w:ilvl w:val="0"/>
          <w:numId w:val="31"/>
        </w:numPr>
        <w:ind w:left="360"/>
        <w:jc w:val="both"/>
      </w:pPr>
      <w:r>
        <w:t>Starten des Baseline-Updates</w:t>
      </w:r>
    </w:p>
    <w:p w14:paraId="2D01A609" w14:textId="57D0A5B7" w:rsidR="00A947C9" w:rsidRPr="00BA79C5" w:rsidRDefault="00BA79C5" w:rsidP="00C3121C">
      <w:pPr>
        <w:ind w:left="-360" w:firstLine="708"/>
        <w:jc w:val="both"/>
        <w:rPr>
          <w:rFonts w:ascii="Courier New" w:hAnsi="Courier New" w:cs="Courier New"/>
        </w:rPr>
      </w:pPr>
      <w:proofErr w:type="spellStart"/>
      <w:r w:rsidRPr="00BA79C5">
        <w:rPr>
          <w:rFonts w:ascii="Courier New" w:hAnsi="Courier New" w:cs="Courier New"/>
        </w:rPr>
        <w:t>sodStartBaselineUpdate</w:t>
      </w:r>
      <w:proofErr w:type="spellEnd"/>
      <w:r w:rsidRPr="00BA79C5">
        <w:rPr>
          <w:rFonts w:ascii="Courier New" w:hAnsi="Courier New" w:cs="Courier New"/>
        </w:rPr>
        <w:t>(</w:t>
      </w:r>
      <w:r>
        <w:rPr>
          <w:rFonts w:ascii="Courier New" w:hAnsi="Courier New" w:cs="Courier New"/>
        </w:rPr>
        <w:t>&lt;</w:t>
      </w:r>
      <w:proofErr w:type="spellStart"/>
      <w:r>
        <w:rPr>
          <w:rFonts w:ascii="Courier New" w:hAnsi="Courier New" w:cs="Courier New"/>
        </w:rPr>
        <w:t>Flag</w:t>
      </w:r>
      <w:proofErr w:type="spellEnd"/>
      <w:r>
        <w:rPr>
          <w:rFonts w:ascii="Courier New" w:hAnsi="Courier New" w:cs="Courier New"/>
        </w:rPr>
        <w:t xml:space="preserve"> zum Überspringen </w:t>
      </w:r>
      <w:proofErr w:type="spellStart"/>
      <w:r>
        <w:rPr>
          <w:rFonts w:ascii="Courier New" w:hAnsi="Courier New" w:cs="Courier New"/>
        </w:rPr>
        <w:t>PreconditionCheck</w:t>
      </w:r>
      <w:proofErr w:type="spellEnd"/>
      <w:r>
        <w:rPr>
          <w:rFonts w:ascii="Courier New" w:hAnsi="Courier New" w:cs="Courier New"/>
        </w:rPr>
        <w:t>&gt;</w:t>
      </w:r>
      <w:r w:rsidRPr="00BA79C5">
        <w:rPr>
          <w:rFonts w:ascii="Courier New" w:hAnsi="Courier New" w:cs="Courier New"/>
        </w:rPr>
        <w:t>)</w:t>
      </w:r>
    </w:p>
    <w:p w14:paraId="521FD0E7" w14:textId="7854FBB2" w:rsidR="00BA79C5" w:rsidRPr="00952275" w:rsidRDefault="00BA79C5" w:rsidP="00C3121C">
      <w:pPr>
        <w:pStyle w:val="Listenabsatz"/>
        <w:ind w:left="360"/>
        <w:jc w:val="both"/>
      </w:pPr>
      <w:r w:rsidRPr="00952275">
        <w:t>Bei der WEB-API kehrt der Aufruf unmittelbar nach de</w:t>
      </w:r>
      <w:r>
        <w:t>m Starten</w:t>
      </w:r>
      <w:r w:rsidRPr="00952275">
        <w:t xml:space="preserve"> zurück. In diesem Fall muss selbstständig der </w:t>
      </w:r>
      <w:r>
        <w:t>Update-S</w:t>
      </w:r>
      <w:r w:rsidRPr="00952275">
        <w:t>tatus</w:t>
      </w:r>
      <w:r>
        <w:t xml:space="preserve"> / Fortschritt über </w:t>
      </w:r>
      <w:proofErr w:type="spellStart"/>
      <w:r w:rsidRPr="00952275">
        <w:rPr>
          <w:rFonts w:ascii="Courier New" w:hAnsi="Courier New" w:cs="Courier New"/>
        </w:rPr>
        <w:t>sodGet</w:t>
      </w:r>
      <w:r w:rsidR="006E438F">
        <w:rPr>
          <w:rFonts w:ascii="Courier New" w:hAnsi="Courier New" w:cs="Courier New"/>
        </w:rPr>
        <w:t>D</w:t>
      </w:r>
      <w:r>
        <w:rPr>
          <w:rFonts w:ascii="Courier New" w:hAnsi="Courier New" w:cs="Courier New"/>
        </w:rPr>
        <w:t>iagUpdate</w:t>
      </w:r>
      <w:r w:rsidRPr="00952275">
        <w:rPr>
          <w:rFonts w:ascii="Courier New" w:hAnsi="Courier New" w:cs="Courier New"/>
        </w:rPr>
        <w:t>Status</w:t>
      </w:r>
      <w:proofErr w:type="spellEnd"/>
      <w:r>
        <w:t xml:space="preserve"> </w:t>
      </w:r>
      <w:r w:rsidRPr="00952275">
        <w:t>überprüft werden. Der Makro-Aufruf kehrt dagegen erst zurück, wenn d</w:t>
      </w:r>
      <w:r>
        <w:t>as Baseline-Update beendet ist</w:t>
      </w:r>
      <w:r w:rsidRPr="00952275">
        <w:t>.</w:t>
      </w:r>
    </w:p>
    <w:p w14:paraId="0FBAC1D9" w14:textId="4B856B00" w:rsidR="006E438F" w:rsidRPr="00E07DE7" w:rsidRDefault="006E438F" w:rsidP="00C3121C">
      <w:pPr>
        <w:pStyle w:val="Listenabsatz"/>
        <w:numPr>
          <w:ilvl w:val="0"/>
          <w:numId w:val="31"/>
        </w:numPr>
        <w:ind w:left="360"/>
        <w:jc w:val="both"/>
      </w:pPr>
      <w:r w:rsidRPr="00952275">
        <w:t xml:space="preserve">Zyklische Abfrage </w:t>
      </w:r>
      <w:r>
        <w:t>Update-S</w:t>
      </w:r>
      <w:r w:rsidRPr="00952275">
        <w:t>tatus</w:t>
      </w:r>
      <w:r>
        <w:t xml:space="preserve"> </w:t>
      </w:r>
      <w:r w:rsidRPr="00952275">
        <w:t>(nur über WEB-API notwendig)</w:t>
      </w:r>
    </w:p>
    <w:p w14:paraId="0AAB4B0C" w14:textId="1E147BEB" w:rsidR="006E438F" w:rsidRPr="0007261B" w:rsidRDefault="006E438F" w:rsidP="00C3121C">
      <w:pPr>
        <w:ind w:firstLine="708"/>
        <w:jc w:val="both"/>
        <w:rPr>
          <w:rFonts w:ascii="Courier New" w:hAnsi="Courier New" w:cs="Courier New"/>
        </w:rPr>
      </w:pPr>
      <w:proofErr w:type="spellStart"/>
      <w:r w:rsidRPr="00952275">
        <w:rPr>
          <w:rFonts w:ascii="Courier New" w:hAnsi="Courier New" w:cs="Courier New"/>
        </w:rPr>
        <w:t>sodGet</w:t>
      </w:r>
      <w:r>
        <w:rPr>
          <w:rFonts w:ascii="Courier New" w:hAnsi="Courier New" w:cs="Courier New"/>
        </w:rPr>
        <w:t>DiagUpdate</w:t>
      </w:r>
      <w:r w:rsidRPr="00952275">
        <w:rPr>
          <w:rFonts w:ascii="Courier New" w:hAnsi="Courier New" w:cs="Courier New"/>
        </w:rPr>
        <w:t>Status</w:t>
      </w:r>
      <w:proofErr w:type="spellEnd"/>
      <w:r w:rsidRPr="00E07DE7">
        <w:rPr>
          <w:rFonts w:ascii="Courier New" w:hAnsi="Courier New" w:cs="Courier New"/>
        </w:rPr>
        <w:t>()</w:t>
      </w:r>
    </w:p>
    <w:p w14:paraId="686ABB16" w14:textId="0D31809B" w:rsidR="006E438F" w:rsidRDefault="006E438F" w:rsidP="00C3121C">
      <w:pPr>
        <w:pStyle w:val="Listenabsatz"/>
        <w:ind w:left="360"/>
        <w:jc w:val="both"/>
      </w:pPr>
      <w:r>
        <w:t>Die Abfrage muss zyklisch erfolgen</w:t>
      </w:r>
      <w:r w:rsidR="00680A8F">
        <w:t>. I</w:t>
      </w:r>
      <w:r>
        <w:t>m Rückgabeergebnis sind Informationen zum</w:t>
      </w:r>
      <w:r w:rsidR="002904A6">
        <w:t xml:space="preserve"> aktuellen</w:t>
      </w:r>
      <w:r>
        <w:t xml:space="preserve"> Fortschritt und </w:t>
      </w:r>
      <w:r w:rsidR="002904A6">
        <w:t>Status enthalten, auf die der Client entsprechend reagieren muss.</w:t>
      </w:r>
    </w:p>
    <w:p w14:paraId="129EBF64" w14:textId="206BDA90" w:rsidR="002904A6" w:rsidRPr="001C3BBC" w:rsidRDefault="002904A6" w:rsidP="00C3121C">
      <w:pPr>
        <w:pStyle w:val="Listenabsatz"/>
        <w:numPr>
          <w:ilvl w:val="0"/>
          <w:numId w:val="31"/>
        </w:numPr>
        <w:ind w:left="360"/>
        <w:jc w:val="both"/>
      </w:pPr>
      <w:r>
        <w:t>Übertragung Update-</w:t>
      </w:r>
      <w:proofErr w:type="spellStart"/>
      <w:r>
        <w:t>Result</w:t>
      </w:r>
      <w:proofErr w:type="spellEnd"/>
      <w:r>
        <w:t xml:space="preserve">-Package vom RPC+ zum </w:t>
      </w:r>
      <w:r w:rsidRPr="00837255">
        <w:t xml:space="preserve">lokalen PC (optionaler Schritt, nicht zwingend </w:t>
      </w:r>
      <w:r>
        <w:t>erforderlich</w:t>
      </w:r>
      <w:r w:rsidRPr="00837255">
        <w:t>)</w:t>
      </w:r>
    </w:p>
    <w:p w14:paraId="4278F8ED" w14:textId="773FAE48" w:rsidR="002904A6" w:rsidRPr="002904A6" w:rsidRDefault="002904A6" w:rsidP="00C3121C">
      <w:pPr>
        <w:ind w:left="-360" w:firstLine="708"/>
        <w:jc w:val="both"/>
        <w:rPr>
          <w:rFonts w:ascii="Courier New" w:hAnsi="Courier New" w:cs="Courier New"/>
        </w:rPr>
      </w:pPr>
      <w:proofErr w:type="spellStart"/>
      <w:r w:rsidRPr="002904A6">
        <w:rPr>
          <w:rFonts w:ascii="Courier New" w:hAnsi="Courier New" w:cs="Courier New"/>
        </w:rPr>
        <w:t>sodGetUpdateResult</w:t>
      </w:r>
      <w:proofErr w:type="spellEnd"/>
      <w:r w:rsidRPr="00E07DE7">
        <w:rPr>
          <w:rFonts w:ascii="Courier New" w:hAnsi="Courier New" w:cs="Courier New"/>
        </w:rPr>
        <w:t>(</w:t>
      </w:r>
      <w:r w:rsidRPr="001C3BBC">
        <w:rPr>
          <w:rFonts w:ascii="Courier New" w:hAnsi="Courier New" w:cs="Courier New"/>
        </w:rPr>
        <w:t>&lt;Timeout&gt;</w:t>
      </w:r>
      <w:r w:rsidRPr="00E07DE7">
        <w:rPr>
          <w:rFonts w:ascii="Courier New" w:hAnsi="Courier New" w:cs="Courier New"/>
        </w:rPr>
        <w:t>)</w:t>
      </w:r>
    </w:p>
    <w:p w14:paraId="0BC1DB55" w14:textId="6A03FAD4" w:rsidR="00A947C9" w:rsidRDefault="00C52DA9" w:rsidP="00C3121C">
      <w:pPr>
        <w:pStyle w:val="Listenabsatz"/>
        <w:numPr>
          <w:ilvl w:val="0"/>
          <w:numId w:val="31"/>
        </w:numPr>
        <w:ind w:left="360"/>
        <w:jc w:val="both"/>
      </w:pPr>
      <w:r>
        <w:t xml:space="preserve">Schließen der SOD-Verbindung zur Freigabe aller WEB-API-Aufrufe (über Makro nicht erforderlich) </w:t>
      </w:r>
    </w:p>
    <w:p w14:paraId="33AF6A99" w14:textId="3A549049" w:rsidR="00680A8F" w:rsidRPr="00680A8F" w:rsidRDefault="00680A8F" w:rsidP="00C3121C">
      <w:pPr>
        <w:ind w:firstLine="708"/>
        <w:jc w:val="both"/>
        <w:rPr>
          <w:rFonts w:ascii="Courier New" w:hAnsi="Courier New" w:cs="Courier New"/>
        </w:rPr>
      </w:pPr>
      <w:proofErr w:type="spellStart"/>
      <w:r w:rsidRPr="00680A8F">
        <w:rPr>
          <w:rFonts w:ascii="Courier New" w:hAnsi="Courier New" w:cs="Courier New"/>
        </w:rPr>
        <w:t>sodCloseConnection</w:t>
      </w:r>
      <w:proofErr w:type="spellEnd"/>
      <w:r w:rsidRPr="00680A8F">
        <w:rPr>
          <w:rFonts w:ascii="Courier New" w:hAnsi="Courier New" w:cs="Courier New"/>
        </w:rPr>
        <w:t>()</w:t>
      </w:r>
    </w:p>
    <w:p w14:paraId="0236E421" w14:textId="77777777" w:rsidR="00062770" w:rsidRPr="00B87191" w:rsidRDefault="00062770" w:rsidP="00CA0B5F">
      <w:pPr>
        <w:pStyle w:val="berschrift2"/>
      </w:pPr>
      <w:bookmarkStart w:id="139" w:name="_Toc184119745"/>
      <w:r w:rsidRPr="00BA342B">
        <w:t>Besonderheiten</w:t>
      </w:r>
      <w:bookmarkEnd w:id="139"/>
    </w:p>
    <w:p w14:paraId="0EDA7379" w14:textId="77777777" w:rsidR="00062770" w:rsidRDefault="00062770" w:rsidP="00C669BD">
      <w:pPr>
        <w:rPr>
          <w:rStyle w:val="BlueText"/>
          <w:color w:val="000000"/>
          <w:szCs w:val="22"/>
        </w:rPr>
      </w:pPr>
      <w:r>
        <w:rPr>
          <w:rStyle w:val="BlueText"/>
          <w:color w:val="000000"/>
          <w:szCs w:val="22"/>
        </w:rPr>
        <w:t>Falls keine gültige Lizenz vorliegt, wird die Anwendung nicht gestartet. Es wird kein spezieller Hinweisdialog angezeigt. Die Begründung geht aus der Logdatei hervor.</w:t>
      </w:r>
    </w:p>
    <w:p w14:paraId="6D8CA640" w14:textId="77777777" w:rsidR="00062770" w:rsidRDefault="00062770" w:rsidP="00080442">
      <w:pPr>
        <w:pStyle w:val="berschrift1"/>
        <w:tabs>
          <w:tab w:val="clear" w:pos="792"/>
          <w:tab w:val="num" w:pos="360"/>
        </w:tabs>
        <w:ind w:left="360" w:hanging="360"/>
      </w:pPr>
      <w:bookmarkStart w:id="140" w:name="_Ref372634094"/>
      <w:bookmarkStart w:id="141" w:name="_Ref372634098"/>
      <w:bookmarkStart w:id="142" w:name="_Toc184119746"/>
      <w:r w:rsidRPr="00920C30">
        <w:t xml:space="preserve">API Änderungen </w:t>
      </w:r>
      <w:proofErr w:type="spellStart"/>
      <w:r w:rsidRPr="00920C30">
        <w:t>Offboard</w:t>
      </w:r>
      <w:proofErr w:type="spellEnd"/>
      <w:r w:rsidRPr="00920C30">
        <w:t xml:space="preserve"> </w:t>
      </w:r>
      <w:proofErr w:type="spellStart"/>
      <w:r w:rsidRPr="00920C30">
        <w:t>Diagnostic</w:t>
      </w:r>
      <w:proofErr w:type="spellEnd"/>
      <w:r w:rsidRPr="00920C30">
        <w:t xml:space="preserve"> Information System</w:t>
      </w:r>
      <w:bookmarkEnd w:id="140"/>
      <w:bookmarkEnd w:id="141"/>
      <w:bookmarkEnd w:id="142"/>
      <w:r w:rsidRPr="00920C30">
        <w:t xml:space="preserve"> </w:t>
      </w:r>
    </w:p>
    <w:p w14:paraId="47D2C60F" w14:textId="77777777" w:rsidR="00062770" w:rsidRPr="00080442" w:rsidRDefault="00062770" w:rsidP="00CA0B5F">
      <w:pPr>
        <w:pStyle w:val="berschrift2"/>
      </w:pPr>
      <w:bookmarkStart w:id="143" w:name="_Toc184119747"/>
      <w:r>
        <w:t>Version 4.0</w:t>
      </w:r>
      <w:bookmarkEnd w:id="143"/>
    </w:p>
    <w:p w14:paraId="7C04FAFF" w14:textId="77777777" w:rsidR="00062770" w:rsidRDefault="00062770" w:rsidP="00920C30">
      <w:r w:rsidRPr="008D499D">
        <w:t>Folgende Methoden sind in der Version 4.0 (API-Version 3.0.0) neu hinzugekommen</w:t>
      </w:r>
      <w:r>
        <w:t xml:space="preserve"> (Siehe auch Änderungshistorie)</w:t>
      </w:r>
      <w:r w:rsidRPr="008D499D">
        <w:t>:</w:t>
      </w:r>
    </w:p>
    <w:p w14:paraId="661E08C3" w14:textId="77777777" w:rsidR="00062770" w:rsidRDefault="00062770">
      <w:pPr>
        <w:pStyle w:val="Programmcode"/>
        <w:numPr>
          <w:ilvl w:val="0"/>
          <w:numId w:val="9"/>
        </w:numPr>
      </w:pPr>
      <w:proofErr w:type="spellStart"/>
      <w:r>
        <w:t>void</w:t>
      </w:r>
      <w:proofErr w:type="spellEnd"/>
      <w:r>
        <w:t xml:space="preserve"> </w:t>
      </w:r>
      <w:proofErr w:type="spellStart"/>
      <w:r>
        <w:t>unloadProject</w:t>
      </w:r>
      <w:proofErr w:type="spellEnd"/>
      <w:r>
        <w:t>()</w:t>
      </w:r>
    </w:p>
    <w:p w14:paraId="2943120F" w14:textId="77777777" w:rsidR="00062770" w:rsidRPr="00650A91" w:rsidRDefault="00062770">
      <w:pPr>
        <w:pStyle w:val="Programmcode"/>
        <w:numPr>
          <w:ilvl w:val="0"/>
          <w:numId w:val="9"/>
        </w:numPr>
      </w:pPr>
      <w:r w:rsidRPr="00650A91">
        <w:t>List&lt;</w:t>
      </w:r>
      <w:proofErr w:type="spellStart"/>
      <w:r w:rsidRPr="00650A91">
        <w:t>IDo</w:t>
      </w:r>
      <w:r>
        <w:t>IPVCI</w:t>
      </w:r>
      <w:proofErr w:type="spellEnd"/>
      <w:r>
        <w:t xml:space="preserve">&gt; </w:t>
      </w:r>
      <w:proofErr w:type="spellStart"/>
      <w:r>
        <w:t>getDoIPVCIs</w:t>
      </w:r>
      <w:proofErr w:type="spellEnd"/>
      <w:r>
        <w:t>(</w:t>
      </w:r>
      <w:r w:rsidRPr="00650A91">
        <w:t>)</w:t>
      </w:r>
    </w:p>
    <w:p w14:paraId="0D188E89" w14:textId="77777777" w:rsidR="00062770" w:rsidRPr="009B2428" w:rsidRDefault="00062770">
      <w:pPr>
        <w:pStyle w:val="Programmcode"/>
        <w:numPr>
          <w:ilvl w:val="0"/>
          <w:numId w:val="9"/>
        </w:numPr>
        <w:rPr>
          <w:lang w:val="en-GB"/>
        </w:rPr>
      </w:pPr>
      <w:r w:rsidRPr="009B2428">
        <w:rPr>
          <w:lang w:val="en-GB"/>
        </w:rPr>
        <w:t>List&lt;</w:t>
      </w:r>
      <w:proofErr w:type="spellStart"/>
      <w:r w:rsidRPr="009B2428">
        <w:rPr>
          <w:lang w:val="en-GB"/>
        </w:rPr>
        <w:t>IDoIPVCI</w:t>
      </w:r>
      <w:proofErr w:type="spellEnd"/>
      <w:r w:rsidRPr="009B2428">
        <w:rPr>
          <w:lang w:val="en-GB"/>
        </w:rPr>
        <w:t xml:space="preserve">&gt; </w:t>
      </w:r>
      <w:proofErr w:type="spellStart"/>
      <w:r w:rsidRPr="009B2428">
        <w:rPr>
          <w:lang w:val="en-GB"/>
        </w:rPr>
        <w:t>searchDoIPVCIs</w:t>
      </w:r>
      <w:proofErr w:type="spellEnd"/>
      <w:r w:rsidRPr="009B2428">
        <w:rPr>
          <w:lang w:val="en-GB"/>
        </w:rPr>
        <w:t xml:space="preserve">(String </w:t>
      </w:r>
      <w:proofErr w:type="spellStart"/>
      <w:r w:rsidRPr="009B2428">
        <w:rPr>
          <w:lang w:val="en-GB"/>
        </w:rPr>
        <w:t>ipAddress</w:t>
      </w:r>
      <w:proofErr w:type="spellEnd"/>
      <w:r w:rsidRPr="009B2428">
        <w:rPr>
          <w:lang w:val="en-GB"/>
        </w:rPr>
        <w:t>)</w:t>
      </w:r>
    </w:p>
    <w:p w14:paraId="0220E362" w14:textId="77777777" w:rsidR="00062770" w:rsidRPr="009B2428" w:rsidRDefault="00062770">
      <w:pPr>
        <w:pStyle w:val="Programmcode"/>
        <w:numPr>
          <w:ilvl w:val="0"/>
          <w:numId w:val="9"/>
        </w:numPr>
        <w:rPr>
          <w:lang w:val="en-GB"/>
        </w:rPr>
      </w:pPr>
      <w:proofErr w:type="spellStart"/>
      <w:r w:rsidRPr="009B2428">
        <w:rPr>
          <w:lang w:val="en-GB"/>
        </w:rPr>
        <w:t>setDoIPVehicleProject</w:t>
      </w:r>
      <w:proofErr w:type="spellEnd"/>
      <w:r w:rsidRPr="009B2428">
        <w:rPr>
          <w:lang w:val="en-GB"/>
        </w:rPr>
        <w:t>(</w:t>
      </w:r>
      <w:proofErr w:type="spellStart"/>
      <w:r w:rsidRPr="009B2428">
        <w:rPr>
          <w:lang w:val="en-GB"/>
        </w:rPr>
        <w:t>IDoIPVCI</w:t>
      </w:r>
      <w:proofErr w:type="spellEnd"/>
      <w:r w:rsidRPr="009B2428">
        <w:rPr>
          <w:lang w:val="en-GB"/>
        </w:rPr>
        <w:t xml:space="preserve"> </w:t>
      </w:r>
      <w:proofErr w:type="spellStart"/>
      <w:r w:rsidRPr="009B2428">
        <w:rPr>
          <w:lang w:val="en-GB"/>
        </w:rPr>
        <w:t>doIPVCI</w:t>
      </w:r>
      <w:proofErr w:type="spellEnd"/>
      <w:r w:rsidRPr="009B2428">
        <w:rPr>
          <w:lang w:val="en-GB"/>
        </w:rPr>
        <w:t xml:space="preserve">, String </w:t>
      </w:r>
      <w:proofErr w:type="spellStart"/>
      <w:r w:rsidRPr="009B2428">
        <w:rPr>
          <w:lang w:val="en-GB"/>
        </w:rPr>
        <w:t>projectName</w:t>
      </w:r>
      <w:proofErr w:type="spellEnd"/>
      <w:r w:rsidRPr="009B2428">
        <w:rPr>
          <w:lang w:val="en-GB"/>
        </w:rPr>
        <w:t>)</w:t>
      </w:r>
    </w:p>
    <w:p w14:paraId="42BFD043" w14:textId="77777777" w:rsidR="00062770" w:rsidRPr="009B2428" w:rsidRDefault="00062770">
      <w:pPr>
        <w:pStyle w:val="Programmcode"/>
        <w:numPr>
          <w:ilvl w:val="0"/>
          <w:numId w:val="9"/>
        </w:numPr>
        <w:rPr>
          <w:lang w:val="en-GB"/>
        </w:rPr>
      </w:pPr>
      <w:proofErr w:type="spellStart"/>
      <w:r w:rsidRPr="009B2428">
        <w:rPr>
          <w:lang w:val="en-GB"/>
        </w:rPr>
        <w:t>IDiagFlashSessionDescriptor</w:t>
      </w:r>
      <w:proofErr w:type="spellEnd"/>
      <w:r w:rsidRPr="009B2428">
        <w:rPr>
          <w:lang w:val="en-GB"/>
        </w:rPr>
        <w:t xml:space="preserve"> </w:t>
      </w:r>
      <w:proofErr w:type="spellStart"/>
      <w:r w:rsidRPr="009B2428">
        <w:rPr>
          <w:lang w:val="en-GB"/>
        </w:rPr>
        <w:t>createFlashSessionDescriptor</w:t>
      </w:r>
      <w:proofErr w:type="spellEnd"/>
      <w:r w:rsidRPr="009B2428">
        <w:rPr>
          <w:lang w:val="en-GB"/>
        </w:rPr>
        <w:t xml:space="preserve">(int </w:t>
      </w:r>
      <w:proofErr w:type="spellStart"/>
      <w:r w:rsidRPr="009B2428">
        <w:rPr>
          <w:lang w:val="en-GB"/>
        </w:rPr>
        <w:t>ecuAddress</w:t>
      </w:r>
      <w:proofErr w:type="spellEnd"/>
      <w:r w:rsidRPr="009B2428">
        <w:rPr>
          <w:lang w:val="en-GB"/>
        </w:rPr>
        <w:t xml:space="preserve">, String </w:t>
      </w:r>
      <w:proofErr w:type="spellStart"/>
      <w:r w:rsidRPr="009B2428">
        <w:rPr>
          <w:lang w:val="en-GB"/>
        </w:rPr>
        <w:t>containerFilePath</w:t>
      </w:r>
      <w:proofErr w:type="spellEnd"/>
      <w:r w:rsidRPr="009B2428">
        <w:rPr>
          <w:lang w:val="en-GB"/>
        </w:rPr>
        <w:t xml:space="preserve">, String </w:t>
      </w:r>
      <w:proofErr w:type="spellStart"/>
      <w:r w:rsidRPr="009B2428">
        <w:rPr>
          <w:lang w:val="en-GB"/>
        </w:rPr>
        <w:t>sessionName</w:t>
      </w:r>
      <w:proofErr w:type="spellEnd"/>
      <w:r w:rsidRPr="009B2428">
        <w:rPr>
          <w:lang w:val="en-GB"/>
        </w:rPr>
        <w:t xml:space="preserve">, Boolean </w:t>
      </w:r>
      <w:proofErr w:type="spellStart"/>
      <w:r w:rsidRPr="009B2428">
        <w:rPr>
          <w:lang w:val="en-GB"/>
        </w:rPr>
        <w:t>checkSessionWithEcu</w:t>
      </w:r>
      <w:proofErr w:type="spellEnd"/>
      <w:r w:rsidRPr="009B2428">
        <w:rPr>
          <w:lang w:val="en-GB"/>
        </w:rPr>
        <w:t>)</w:t>
      </w:r>
    </w:p>
    <w:p w14:paraId="53A573E1" w14:textId="77777777" w:rsidR="00062770" w:rsidRPr="009B2428" w:rsidRDefault="00062770">
      <w:pPr>
        <w:pStyle w:val="Programmcode"/>
        <w:numPr>
          <w:ilvl w:val="0"/>
          <w:numId w:val="9"/>
        </w:numPr>
        <w:rPr>
          <w:lang w:val="en-GB"/>
        </w:rPr>
      </w:pPr>
      <w:proofErr w:type="spellStart"/>
      <w:r w:rsidRPr="009B2428">
        <w:rPr>
          <w:lang w:val="en-GB"/>
        </w:rPr>
        <w:lastRenderedPageBreak/>
        <w:t>IDiagResultFlashProgramming</w:t>
      </w:r>
      <w:proofErr w:type="spellEnd"/>
      <w:r w:rsidRPr="009B2428">
        <w:rPr>
          <w:lang w:val="en-GB"/>
        </w:rPr>
        <w:t xml:space="preserve"> </w:t>
      </w:r>
      <w:proofErr w:type="spellStart"/>
      <w:r w:rsidRPr="009B2428">
        <w:rPr>
          <w:lang w:val="en-GB"/>
        </w:rPr>
        <w:t>flashProgrammingParallel</w:t>
      </w:r>
      <w:proofErr w:type="spellEnd"/>
      <w:r w:rsidRPr="009B2428">
        <w:rPr>
          <w:lang w:val="en-GB"/>
        </w:rPr>
        <w:t>(List&lt;</w:t>
      </w:r>
      <w:proofErr w:type="spellStart"/>
      <w:r w:rsidRPr="009B2428">
        <w:rPr>
          <w:lang w:val="en-GB"/>
        </w:rPr>
        <w:t>IDiagFlashSessionDescriptor</w:t>
      </w:r>
      <w:proofErr w:type="spellEnd"/>
      <w:r w:rsidRPr="009B2428">
        <w:rPr>
          <w:lang w:val="en-GB"/>
        </w:rPr>
        <w:t xml:space="preserve">&gt; </w:t>
      </w:r>
      <w:proofErr w:type="spellStart"/>
      <w:r w:rsidRPr="009B2428">
        <w:rPr>
          <w:lang w:val="en-GB"/>
        </w:rPr>
        <w:t>diagFlashSessionDescriptors</w:t>
      </w:r>
      <w:proofErr w:type="spellEnd"/>
      <w:r w:rsidRPr="009B2428">
        <w:rPr>
          <w:lang w:val="en-GB"/>
        </w:rPr>
        <w:t>)</w:t>
      </w:r>
    </w:p>
    <w:p w14:paraId="0D5B71E8" w14:textId="77777777" w:rsidR="00062770" w:rsidRDefault="00062770">
      <w:pPr>
        <w:pStyle w:val="Programmcode"/>
        <w:numPr>
          <w:ilvl w:val="0"/>
          <w:numId w:val="9"/>
        </w:numPr>
      </w:pPr>
      <w:proofErr w:type="spellStart"/>
      <w:r>
        <w:t>getLockedConnections</w:t>
      </w:r>
      <w:proofErr w:type="spellEnd"/>
      <w:r>
        <w:t>()</w:t>
      </w:r>
    </w:p>
    <w:p w14:paraId="082D8BBB" w14:textId="77777777" w:rsidR="00062770" w:rsidRDefault="00062770">
      <w:pPr>
        <w:pStyle w:val="Programmcode"/>
        <w:numPr>
          <w:ilvl w:val="0"/>
          <w:numId w:val="9"/>
        </w:numPr>
      </w:pPr>
      <w:proofErr w:type="spellStart"/>
      <w:r>
        <w:t>lockConnection</w:t>
      </w:r>
      <w:proofErr w:type="spellEnd"/>
      <w:r>
        <w:t>(</w:t>
      </w:r>
      <w:proofErr w:type="spellStart"/>
      <w:r>
        <w:t>IConnectionHandle</w:t>
      </w:r>
      <w:proofErr w:type="spellEnd"/>
      <w:r>
        <w:t>)</w:t>
      </w:r>
    </w:p>
    <w:p w14:paraId="56562C1F" w14:textId="77777777" w:rsidR="00062770" w:rsidRDefault="00062770">
      <w:pPr>
        <w:pStyle w:val="Programmcode"/>
        <w:numPr>
          <w:ilvl w:val="0"/>
          <w:numId w:val="9"/>
        </w:numPr>
      </w:pPr>
      <w:proofErr w:type="spellStart"/>
      <w:r>
        <w:t>unlockConnection</w:t>
      </w:r>
      <w:proofErr w:type="spellEnd"/>
      <w:r>
        <w:t>(</w:t>
      </w:r>
      <w:proofErr w:type="spellStart"/>
      <w:r>
        <w:t>IConnectionHandle</w:t>
      </w:r>
      <w:proofErr w:type="spellEnd"/>
      <w:r>
        <w:t>)</w:t>
      </w:r>
    </w:p>
    <w:p w14:paraId="42E77B07" w14:textId="77777777" w:rsidR="00062770" w:rsidRDefault="00062770">
      <w:pPr>
        <w:pStyle w:val="Programmcode"/>
        <w:numPr>
          <w:ilvl w:val="0"/>
          <w:numId w:val="9"/>
        </w:numPr>
      </w:pPr>
      <w:proofErr w:type="spellStart"/>
      <w:r>
        <w:t>connectToEcuWithLogicalLink</w:t>
      </w:r>
      <w:proofErr w:type="spellEnd"/>
      <w:r>
        <w:t>(</w:t>
      </w:r>
      <w:r w:rsidRPr="007A16DD">
        <w:t xml:space="preserve">String </w:t>
      </w:r>
      <w:proofErr w:type="spellStart"/>
      <w:r w:rsidRPr="007A16DD">
        <w:t>logicalLinkname</w:t>
      </w:r>
      <w:proofErr w:type="spellEnd"/>
      <w:r w:rsidRPr="007A16DD">
        <w:t>)</w:t>
      </w:r>
    </w:p>
    <w:p w14:paraId="4567863F" w14:textId="77777777" w:rsidR="00062770" w:rsidRPr="00FF1526" w:rsidRDefault="00062770">
      <w:pPr>
        <w:pStyle w:val="Programmcode"/>
        <w:numPr>
          <w:ilvl w:val="0"/>
          <w:numId w:val="9"/>
        </w:numPr>
        <w:rPr>
          <w:szCs w:val="22"/>
        </w:rPr>
      </w:pPr>
      <w:proofErr w:type="spellStart"/>
      <w:r w:rsidRPr="00FF1526">
        <w:rPr>
          <w:szCs w:val="22"/>
        </w:rPr>
        <w:t>connectToEcuAndOpenConnection</w:t>
      </w:r>
      <w:proofErr w:type="spellEnd"/>
      <w:r w:rsidRPr="00FF1526">
        <w:rPr>
          <w:szCs w:val="22"/>
        </w:rPr>
        <w:t>(</w:t>
      </w:r>
      <w:proofErr w:type="spellStart"/>
      <w:r w:rsidRPr="00FF1526">
        <w:rPr>
          <w:szCs w:val="22"/>
        </w:rPr>
        <w:t>int</w:t>
      </w:r>
      <w:proofErr w:type="spellEnd"/>
      <w:r w:rsidRPr="00FF1526">
        <w:rPr>
          <w:szCs w:val="22"/>
        </w:rPr>
        <w:t xml:space="preserve"> </w:t>
      </w:r>
      <w:proofErr w:type="spellStart"/>
      <w:r w:rsidRPr="00FF1526">
        <w:rPr>
          <w:szCs w:val="22"/>
        </w:rPr>
        <w:t>address</w:t>
      </w:r>
      <w:proofErr w:type="spellEnd"/>
      <w:r w:rsidRPr="00FF1526">
        <w:rPr>
          <w:szCs w:val="22"/>
        </w:rPr>
        <w:t>)</w:t>
      </w:r>
    </w:p>
    <w:p w14:paraId="2F95FC66" w14:textId="77777777" w:rsidR="00062770" w:rsidRDefault="00062770" w:rsidP="00CA0B5F">
      <w:pPr>
        <w:pStyle w:val="berschrift2"/>
      </w:pPr>
      <w:bookmarkStart w:id="144" w:name="_Ref372633340"/>
      <w:bookmarkStart w:id="145" w:name="_Ref372634126"/>
      <w:bookmarkStart w:id="146" w:name="_Toc184119748"/>
      <w:r>
        <w:t>Version 5.0</w:t>
      </w:r>
      <w:bookmarkEnd w:id="144"/>
      <w:bookmarkEnd w:id="145"/>
      <w:bookmarkEnd w:id="146"/>
    </w:p>
    <w:p w14:paraId="2800A2E8" w14:textId="77777777" w:rsidR="00062770" w:rsidRDefault="00062770" w:rsidP="00A90879">
      <w:r>
        <w:t>Folgende Änderungen wurden vorgenommen:</w:t>
      </w:r>
    </w:p>
    <w:p w14:paraId="3B766D8E" w14:textId="77777777" w:rsidR="00062770" w:rsidRPr="002D764D" w:rsidRDefault="00062770">
      <w:pPr>
        <w:numPr>
          <w:ilvl w:val="0"/>
          <w:numId w:val="12"/>
        </w:numPr>
        <w:spacing w:before="40" w:after="40"/>
        <w:rPr>
          <w:szCs w:val="22"/>
        </w:rPr>
      </w:pPr>
      <w:r>
        <w:rPr>
          <w:szCs w:val="22"/>
        </w:rPr>
        <w:t xml:space="preserve">Schnittstellenfunktion </w:t>
      </w:r>
      <w:proofErr w:type="spellStart"/>
      <w:r w:rsidRPr="002D764D">
        <w:rPr>
          <w:rFonts w:ascii="Courier New" w:hAnsi="Courier New" w:cs="Courier New"/>
          <w:szCs w:val="22"/>
        </w:rPr>
        <w:t>flashProgramming</w:t>
      </w:r>
      <w:proofErr w:type="spellEnd"/>
      <w:r w:rsidRPr="002D764D">
        <w:rPr>
          <w:szCs w:val="22"/>
        </w:rPr>
        <w:t xml:space="preserve"> um die Rückgabestruktur </w:t>
      </w:r>
      <w:proofErr w:type="spellStart"/>
      <w:r w:rsidRPr="002D764D">
        <w:rPr>
          <w:rFonts w:ascii="Courier New" w:hAnsi="Courier New" w:cs="Courier New"/>
          <w:szCs w:val="22"/>
        </w:rPr>
        <w:t>IDiagResultFlashSession</w:t>
      </w:r>
      <w:proofErr w:type="spellEnd"/>
      <w:r w:rsidRPr="002D764D">
        <w:rPr>
          <w:szCs w:val="22"/>
        </w:rPr>
        <w:t xml:space="preserve"> erweitert.</w:t>
      </w:r>
    </w:p>
    <w:p w14:paraId="4955C12B" w14:textId="77777777" w:rsidR="00062770" w:rsidRPr="002D764D" w:rsidRDefault="00062770">
      <w:pPr>
        <w:numPr>
          <w:ilvl w:val="0"/>
          <w:numId w:val="12"/>
        </w:numPr>
        <w:spacing w:before="40" w:after="40"/>
        <w:rPr>
          <w:szCs w:val="22"/>
        </w:rPr>
      </w:pPr>
      <w:r w:rsidRPr="002D764D">
        <w:rPr>
          <w:szCs w:val="22"/>
        </w:rPr>
        <w:t xml:space="preserve">Erweiterung der Rückgabestruktur </w:t>
      </w:r>
      <w:proofErr w:type="spellStart"/>
      <w:r w:rsidRPr="002D764D">
        <w:rPr>
          <w:rFonts w:ascii="Courier New" w:hAnsi="Courier New" w:cs="Courier New"/>
          <w:szCs w:val="22"/>
        </w:rPr>
        <w:t>IDiagResultFlashSession</w:t>
      </w:r>
      <w:proofErr w:type="spellEnd"/>
      <w:r w:rsidRPr="002D764D">
        <w:rPr>
          <w:szCs w:val="22"/>
        </w:rPr>
        <w:t xml:space="preserve"> um die Abfrage der nicht erfüllten Programmiervorbedingungen (</w:t>
      </w:r>
      <w:proofErr w:type="spellStart"/>
      <w:r w:rsidRPr="002D764D">
        <w:rPr>
          <w:rFonts w:ascii="Courier New" w:hAnsi="Courier New" w:cs="Courier New"/>
          <w:szCs w:val="22"/>
        </w:rPr>
        <w:t>IDiagResultPreCondition</w:t>
      </w:r>
      <w:proofErr w:type="spellEnd"/>
      <w:r w:rsidRPr="002D764D">
        <w:rPr>
          <w:szCs w:val="22"/>
        </w:rPr>
        <w:t>).</w:t>
      </w:r>
    </w:p>
    <w:p w14:paraId="79E06DA1" w14:textId="77777777" w:rsidR="00062770" w:rsidRDefault="00062770">
      <w:pPr>
        <w:numPr>
          <w:ilvl w:val="0"/>
          <w:numId w:val="11"/>
        </w:numPr>
        <w:rPr>
          <w:szCs w:val="22"/>
        </w:rPr>
      </w:pPr>
      <w:r w:rsidRPr="002D764D">
        <w:rPr>
          <w:szCs w:val="22"/>
        </w:rPr>
        <w:t xml:space="preserve">Erweiterung der Rückgabestruktur </w:t>
      </w:r>
      <w:proofErr w:type="spellStart"/>
      <w:r w:rsidRPr="002D764D">
        <w:rPr>
          <w:rFonts w:ascii="Courier New" w:hAnsi="Courier New" w:cs="Courier New"/>
          <w:szCs w:val="22"/>
        </w:rPr>
        <w:t>IDiagResultValue</w:t>
      </w:r>
      <w:proofErr w:type="spellEnd"/>
      <w:r w:rsidRPr="002D764D">
        <w:rPr>
          <w:szCs w:val="22"/>
        </w:rPr>
        <w:t xml:space="preserve"> um die Abfrage des </w:t>
      </w:r>
      <w:proofErr w:type="spellStart"/>
      <w:r w:rsidRPr="002D764D">
        <w:rPr>
          <w:rFonts w:ascii="Courier New" w:hAnsi="Courier New" w:cs="Courier New"/>
          <w:szCs w:val="22"/>
        </w:rPr>
        <w:t>RecordDataIdentifiers</w:t>
      </w:r>
      <w:proofErr w:type="spellEnd"/>
      <w:r w:rsidRPr="002D764D">
        <w:rPr>
          <w:szCs w:val="22"/>
        </w:rPr>
        <w:t>.</w:t>
      </w:r>
    </w:p>
    <w:p w14:paraId="31DA9F9E" w14:textId="77777777" w:rsidR="00062770" w:rsidRDefault="00062770">
      <w:pPr>
        <w:numPr>
          <w:ilvl w:val="0"/>
          <w:numId w:val="11"/>
        </w:numPr>
        <w:rPr>
          <w:rFonts w:ascii="Courier New" w:hAnsi="Courier New" w:cs="Courier New"/>
          <w:szCs w:val="22"/>
        </w:rPr>
      </w:pPr>
      <w:r w:rsidRPr="002B2D8B">
        <w:rPr>
          <w:szCs w:val="22"/>
        </w:rPr>
        <w:t>Folgende Parameter für die Admin-Einstellung wurden hinzugefügt</w:t>
      </w:r>
      <w:r w:rsidRPr="002B2D8B">
        <w:rPr>
          <w:rFonts w:ascii="Courier New" w:hAnsi="Courier New" w:cs="Courier New"/>
          <w:szCs w:val="22"/>
        </w:rPr>
        <w:t xml:space="preserve">: </w:t>
      </w:r>
      <w:proofErr w:type="spellStart"/>
      <w:r w:rsidRPr="002B2D8B">
        <w:rPr>
          <w:rFonts w:ascii="Courier New" w:hAnsi="Courier New" w:cs="Courier New"/>
          <w:szCs w:val="22"/>
        </w:rPr>
        <w:t>DiagEntrance.DayCounter</w:t>
      </w:r>
      <w:proofErr w:type="spellEnd"/>
      <w:r w:rsidRPr="002B2D8B">
        <w:rPr>
          <w:rFonts w:ascii="Courier New" w:hAnsi="Courier New" w:cs="Courier New"/>
          <w:szCs w:val="22"/>
        </w:rPr>
        <w:t xml:space="preserve">, </w:t>
      </w:r>
      <w:proofErr w:type="spellStart"/>
      <w:r w:rsidRPr="002B2D8B">
        <w:rPr>
          <w:rFonts w:ascii="Courier New" w:hAnsi="Courier New" w:cs="Courier New"/>
          <w:szCs w:val="22"/>
        </w:rPr>
        <w:t>DiagEntrance.LastClearDateOfFunctionalEventmemory</w:t>
      </w:r>
      <w:proofErr w:type="spellEnd"/>
      <w:r w:rsidRPr="002B2D8B">
        <w:rPr>
          <w:rFonts w:ascii="Courier New" w:hAnsi="Courier New" w:cs="Courier New"/>
          <w:szCs w:val="22"/>
        </w:rPr>
        <w:t xml:space="preserve"> , </w:t>
      </w:r>
      <w:proofErr w:type="spellStart"/>
      <w:r w:rsidRPr="002B2D8B">
        <w:rPr>
          <w:rFonts w:ascii="Courier New" w:hAnsi="Courier New" w:cs="Courier New"/>
          <w:szCs w:val="22"/>
        </w:rPr>
        <w:t>DiagEntrance.Milage</w:t>
      </w:r>
      <w:proofErr w:type="spellEnd"/>
      <w:r w:rsidRPr="002B2D8B">
        <w:rPr>
          <w:rFonts w:ascii="Courier New" w:hAnsi="Courier New" w:cs="Courier New"/>
          <w:szCs w:val="22"/>
        </w:rPr>
        <w:t xml:space="preserve">, </w:t>
      </w:r>
      <w:proofErr w:type="spellStart"/>
      <w:r w:rsidRPr="002B2D8B">
        <w:rPr>
          <w:rFonts w:ascii="Courier New" w:hAnsi="Courier New" w:cs="Courier New"/>
          <w:szCs w:val="22"/>
        </w:rPr>
        <w:t>DiagEntrance.OnboardTime</w:t>
      </w:r>
      <w:proofErr w:type="spellEnd"/>
      <w:r w:rsidRPr="002B2D8B">
        <w:rPr>
          <w:rFonts w:ascii="Courier New" w:hAnsi="Courier New" w:cs="Courier New"/>
          <w:szCs w:val="22"/>
        </w:rPr>
        <w:t xml:space="preserve"> , </w:t>
      </w:r>
      <w:proofErr w:type="spellStart"/>
      <w:r w:rsidRPr="002B2D8B">
        <w:rPr>
          <w:rFonts w:ascii="Courier New" w:hAnsi="Courier New" w:cs="Courier New"/>
          <w:szCs w:val="22"/>
        </w:rPr>
        <w:t>DiagEntrance.WarmupCycleCounter</w:t>
      </w:r>
      <w:proofErr w:type="spellEnd"/>
    </w:p>
    <w:p w14:paraId="2B2A3A0E" w14:textId="77777777" w:rsidR="00062770" w:rsidRDefault="00062770">
      <w:pPr>
        <w:numPr>
          <w:ilvl w:val="0"/>
          <w:numId w:val="11"/>
        </w:numPr>
        <w:rPr>
          <w:rFonts w:ascii="Courier New" w:hAnsi="Courier New" w:cs="Courier New"/>
          <w:szCs w:val="22"/>
        </w:rPr>
      </w:pPr>
      <w:r w:rsidRPr="00211C9A">
        <w:rPr>
          <w:rFonts w:cs="Arial"/>
          <w:szCs w:val="22"/>
        </w:rPr>
        <w:t xml:space="preserve">Änderungen des Datentyps </w:t>
      </w:r>
      <w:r>
        <w:rPr>
          <w:rFonts w:cs="Arial"/>
          <w:szCs w:val="22"/>
        </w:rPr>
        <w:t xml:space="preserve">der Parameter </w:t>
      </w:r>
      <w:r w:rsidRPr="00211C9A">
        <w:rPr>
          <w:rFonts w:cs="Arial"/>
          <w:szCs w:val="22"/>
        </w:rPr>
        <w:t xml:space="preserve">im Interface </w:t>
      </w:r>
      <w:proofErr w:type="spellStart"/>
      <w:r w:rsidRPr="00211C9A">
        <w:rPr>
          <w:rFonts w:ascii="Courier New" w:hAnsi="Courier New" w:cs="Courier New"/>
          <w:color w:val="000000"/>
          <w:sz w:val="20"/>
          <w:szCs w:val="20"/>
        </w:rPr>
        <w:t>IMemoryCellsInterface</w:t>
      </w:r>
      <w:proofErr w:type="spellEnd"/>
      <w:r>
        <w:rPr>
          <w:rFonts w:cs="Arial"/>
          <w:szCs w:val="22"/>
        </w:rPr>
        <w:t xml:space="preserve">, in den Methoden </w:t>
      </w:r>
      <w:proofErr w:type="spellStart"/>
      <w:r w:rsidRPr="00211C9A">
        <w:rPr>
          <w:rFonts w:ascii="Courier New" w:hAnsi="Courier New" w:cs="Courier New"/>
          <w:szCs w:val="22"/>
        </w:rPr>
        <w:t>readEEPROM</w:t>
      </w:r>
      <w:proofErr w:type="spellEnd"/>
      <w:r w:rsidRPr="00211C9A">
        <w:rPr>
          <w:rFonts w:ascii="Courier New" w:hAnsi="Courier New" w:cs="Courier New"/>
          <w:szCs w:val="22"/>
        </w:rPr>
        <w:t>(</w:t>
      </w:r>
      <w:proofErr w:type="spellStart"/>
      <w:r w:rsidRPr="00211C9A">
        <w:rPr>
          <w:rFonts w:ascii="Courier New" w:hAnsi="Courier New" w:cs="Courier New"/>
          <w:szCs w:val="22"/>
        </w:rPr>
        <w:t>IConnectionHandle</w:t>
      </w:r>
      <w:proofErr w:type="spellEnd"/>
      <w:r w:rsidRPr="00211C9A">
        <w:rPr>
          <w:rFonts w:ascii="Courier New" w:hAnsi="Courier New" w:cs="Courier New"/>
          <w:szCs w:val="22"/>
        </w:rPr>
        <w:t xml:space="preserve">, </w:t>
      </w:r>
      <w:proofErr w:type="spellStart"/>
      <w:r w:rsidRPr="00211C9A">
        <w:rPr>
          <w:rFonts w:ascii="Courier New" w:hAnsi="Courier New" w:cs="Courier New"/>
          <w:szCs w:val="22"/>
        </w:rPr>
        <w:t>BigInteger</w:t>
      </w:r>
      <w:proofErr w:type="spellEnd"/>
      <w:r w:rsidRPr="00211C9A">
        <w:rPr>
          <w:rFonts w:ascii="Courier New" w:hAnsi="Courier New" w:cs="Courier New"/>
          <w:szCs w:val="22"/>
        </w:rPr>
        <w:t xml:space="preserve">, Integer) und </w:t>
      </w:r>
      <w:proofErr w:type="spellStart"/>
      <w:r w:rsidRPr="00211C9A">
        <w:rPr>
          <w:rFonts w:ascii="Courier New" w:hAnsi="Courier New" w:cs="Courier New"/>
          <w:szCs w:val="22"/>
        </w:rPr>
        <w:t>writeEEPROM</w:t>
      </w:r>
      <w:proofErr w:type="spellEnd"/>
      <w:r w:rsidRPr="00211C9A">
        <w:rPr>
          <w:rFonts w:ascii="Courier New" w:hAnsi="Courier New" w:cs="Courier New"/>
          <w:szCs w:val="22"/>
        </w:rPr>
        <w:t>(</w:t>
      </w:r>
      <w:proofErr w:type="spellStart"/>
      <w:r w:rsidRPr="00211C9A">
        <w:rPr>
          <w:rFonts w:ascii="Courier New" w:hAnsi="Courier New" w:cs="Courier New"/>
          <w:szCs w:val="22"/>
        </w:rPr>
        <w:t>IConnectionHandle</w:t>
      </w:r>
      <w:proofErr w:type="spellEnd"/>
      <w:r w:rsidRPr="00211C9A">
        <w:rPr>
          <w:rFonts w:ascii="Courier New" w:hAnsi="Courier New" w:cs="Courier New"/>
          <w:szCs w:val="22"/>
        </w:rPr>
        <w:t xml:space="preserve">, </w:t>
      </w:r>
      <w:proofErr w:type="spellStart"/>
      <w:r w:rsidRPr="00211C9A">
        <w:rPr>
          <w:rFonts w:ascii="Courier New" w:hAnsi="Courier New" w:cs="Courier New"/>
          <w:szCs w:val="22"/>
        </w:rPr>
        <w:t>BigInteger</w:t>
      </w:r>
      <w:proofErr w:type="spellEnd"/>
      <w:r w:rsidRPr="00211C9A">
        <w:rPr>
          <w:rFonts w:ascii="Courier New" w:hAnsi="Courier New" w:cs="Courier New"/>
          <w:szCs w:val="22"/>
        </w:rPr>
        <w:t xml:space="preserve">, </w:t>
      </w:r>
      <w:proofErr w:type="spellStart"/>
      <w:r w:rsidRPr="00211C9A">
        <w:rPr>
          <w:rFonts w:ascii="Courier New" w:hAnsi="Courier New" w:cs="Courier New"/>
          <w:szCs w:val="22"/>
        </w:rPr>
        <w:t>byte</w:t>
      </w:r>
      <w:proofErr w:type="spellEnd"/>
      <w:r w:rsidRPr="00211C9A">
        <w:rPr>
          <w:rFonts w:ascii="Courier New" w:hAnsi="Courier New" w:cs="Courier New"/>
          <w:szCs w:val="22"/>
        </w:rPr>
        <w:t>[])</w:t>
      </w:r>
      <w:r>
        <w:rPr>
          <w:rFonts w:cs="Arial"/>
          <w:szCs w:val="22"/>
        </w:rPr>
        <w:t xml:space="preserve">. Früher war </w:t>
      </w:r>
      <w:proofErr w:type="spellStart"/>
      <w:r w:rsidRPr="00211C9A">
        <w:rPr>
          <w:rFonts w:ascii="Courier New" w:hAnsi="Courier New" w:cs="Courier New"/>
          <w:szCs w:val="22"/>
        </w:rPr>
        <w:t>readEEPROM</w:t>
      </w:r>
      <w:proofErr w:type="spellEnd"/>
      <w:r w:rsidRPr="00211C9A">
        <w:rPr>
          <w:rFonts w:ascii="Courier New" w:hAnsi="Courier New" w:cs="Courier New"/>
          <w:szCs w:val="22"/>
        </w:rPr>
        <w:t>(</w:t>
      </w:r>
      <w:proofErr w:type="spellStart"/>
      <w:r w:rsidRPr="00211C9A">
        <w:rPr>
          <w:rFonts w:ascii="Courier New" w:hAnsi="Courier New" w:cs="Courier New"/>
          <w:szCs w:val="22"/>
        </w:rPr>
        <w:t>IConnectionHandle</w:t>
      </w:r>
      <w:proofErr w:type="spellEnd"/>
      <w:r w:rsidRPr="00211C9A">
        <w:rPr>
          <w:rFonts w:ascii="Courier New" w:hAnsi="Courier New" w:cs="Courier New"/>
          <w:szCs w:val="22"/>
        </w:rPr>
        <w:t xml:space="preserve">, Integer, Integer) und </w:t>
      </w:r>
      <w:proofErr w:type="spellStart"/>
      <w:r w:rsidRPr="00211C9A">
        <w:rPr>
          <w:rFonts w:ascii="Courier New" w:hAnsi="Courier New" w:cs="Courier New"/>
          <w:szCs w:val="22"/>
        </w:rPr>
        <w:t>writeEEPROM</w:t>
      </w:r>
      <w:proofErr w:type="spellEnd"/>
      <w:r w:rsidRPr="00211C9A">
        <w:rPr>
          <w:rFonts w:ascii="Courier New" w:hAnsi="Courier New" w:cs="Courier New"/>
          <w:szCs w:val="22"/>
        </w:rPr>
        <w:t>(</w:t>
      </w:r>
      <w:proofErr w:type="spellStart"/>
      <w:r w:rsidRPr="00211C9A">
        <w:rPr>
          <w:rFonts w:ascii="Courier New" w:hAnsi="Courier New" w:cs="Courier New"/>
          <w:szCs w:val="22"/>
        </w:rPr>
        <w:t>IConnectionHandle</w:t>
      </w:r>
      <w:proofErr w:type="spellEnd"/>
      <w:r w:rsidRPr="00211C9A">
        <w:rPr>
          <w:rFonts w:ascii="Courier New" w:hAnsi="Courier New" w:cs="Courier New"/>
          <w:szCs w:val="22"/>
        </w:rPr>
        <w:t xml:space="preserve">, Integer, </w:t>
      </w:r>
      <w:proofErr w:type="spellStart"/>
      <w:r w:rsidRPr="00211C9A">
        <w:rPr>
          <w:rFonts w:ascii="Courier New" w:hAnsi="Courier New" w:cs="Courier New"/>
          <w:szCs w:val="22"/>
        </w:rPr>
        <w:t>byte</w:t>
      </w:r>
      <w:proofErr w:type="spellEnd"/>
      <w:r w:rsidRPr="00211C9A">
        <w:rPr>
          <w:rFonts w:ascii="Courier New" w:hAnsi="Courier New" w:cs="Courier New"/>
          <w:szCs w:val="22"/>
        </w:rPr>
        <w:t>[])</w:t>
      </w:r>
      <w:r>
        <w:rPr>
          <w:rFonts w:ascii="Courier New" w:hAnsi="Courier New" w:cs="Courier New"/>
          <w:szCs w:val="22"/>
        </w:rPr>
        <w:t>.</w:t>
      </w:r>
    </w:p>
    <w:p w14:paraId="0E01F3C5" w14:textId="77777777" w:rsidR="00062770" w:rsidRDefault="00062770" w:rsidP="00CA0B5F">
      <w:pPr>
        <w:pStyle w:val="berschrift2"/>
      </w:pPr>
      <w:bookmarkStart w:id="147" w:name="_Ref454279417"/>
      <w:bookmarkStart w:id="148" w:name="_Toc184119749"/>
      <w:r w:rsidRPr="00ED1A84">
        <w:t>Version 11.1</w:t>
      </w:r>
      <w:bookmarkEnd w:id="147"/>
      <w:bookmarkEnd w:id="148"/>
    </w:p>
    <w:p w14:paraId="7BF18762" w14:textId="77777777" w:rsidR="00062770" w:rsidRPr="00130B5C" w:rsidRDefault="00062770" w:rsidP="00ED1A84">
      <w:pPr>
        <w:rPr>
          <w:rFonts w:cs="Arial"/>
          <w:szCs w:val="22"/>
        </w:rPr>
      </w:pPr>
      <w:bookmarkStart w:id="149" w:name="_Ref454278979"/>
      <w:r w:rsidRPr="00130B5C">
        <w:rPr>
          <w:rFonts w:cs="Arial"/>
          <w:szCs w:val="22"/>
        </w:rPr>
        <w:t>Folgende Änderungen wurden vorgenommen:</w:t>
      </w:r>
    </w:p>
    <w:p w14:paraId="7BE3AAFE" w14:textId="77777777" w:rsidR="00062770" w:rsidRDefault="00062770">
      <w:pPr>
        <w:numPr>
          <w:ilvl w:val="0"/>
          <w:numId w:val="11"/>
        </w:numPr>
        <w:rPr>
          <w:rFonts w:cs="Arial"/>
          <w:szCs w:val="22"/>
        </w:rPr>
      </w:pPr>
      <w:r w:rsidRPr="00ED1A84">
        <w:rPr>
          <w:rFonts w:cs="Arial"/>
          <w:szCs w:val="22"/>
        </w:rPr>
        <w:t>Zur Abfrage der API-</w:t>
      </w:r>
      <w:proofErr w:type="spellStart"/>
      <w:r w:rsidRPr="00ED1A84">
        <w:rPr>
          <w:rFonts w:cs="Arial"/>
          <w:szCs w:val="22"/>
        </w:rPr>
        <w:t>Verison</w:t>
      </w:r>
      <w:proofErr w:type="spellEnd"/>
      <w:r w:rsidRPr="00ED1A84">
        <w:rPr>
          <w:rFonts w:cs="Arial"/>
          <w:szCs w:val="22"/>
        </w:rPr>
        <w:t xml:space="preserve"> </w:t>
      </w:r>
      <w:r>
        <w:rPr>
          <w:rFonts w:cs="Arial"/>
          <w:szCs w:val="22"/>
        </w:rPr>
        <w:t>steht nun folgende Methode</w:t>
      </w:r>
      <w:r w:rsidRPr="00ED1A84">
        <w:rPr>
          <w:rFonts w:cs="Arial"/>
          <w:szCs w:val="22"/>
        </w:rPr>
        <w:t xml:space="preserve"> </w:t>
      </w:r>
      <w:r>
        <w:rPr>
          <w:rFonts w:cs="Arial"/>
          <w:szCs w:val="22"/>
        </w:rPr>
        <w:t>bereit:</w:t>
      </w:r>
    </w:p>
    <w:p w14:paraId="6823BDCB" w14:textId="77777777" w:rsidR="00062770" w:rsidRPr="00ED1A84" w:rsidRDefault="00062770" w:rsidP="00ED1A84">
      <w:pPr>
        <w:ind w:left="720"/>
        <w:rPr>
          <w:rFonts w:ascii="Courier New" w:hAnsi="Courier New" w:cs="Courier New"/>
          <w:sz w:val="18"/>
          <w:szCs w:val="18"/>
        </w:rPr>
      </w:pPr>
      <w:r w:rsidRPr="00ED1A84">
        <w:rPr>
          <w:rFonts w:ascii="Courier New" w:hAnsi="Courier New" w:cs="Courier New"/>
          <w:sz w:val="18"/>
          <w:szCs w:val="18"/>
        </w:rPr>
        <w:t xml:space="preserve">String </w:t>
      </w:r>
      <w:proofErr w:type="spellStart"/>
      <w:r w:rsidRPr="00ED1A84">
        <w:rPr>
          <w:rFonts w:ascii="Courier New" w:hAnsi="Courier New" w:cs="Courier New"/>
          <w:b/>
          <w:sz w:val="18"/>
          <w:szCs w:val="18"/>
        </w:rPr>
        <w:t>getAutomationApiVersion</w:t>
      </w:r>
      <w:proofErr w:type="spellEnd"/>
      <w:r w:rsidRPr="00ED1A84">
        <w:rPr>
          <w:rFonts w:ascii="Courier New" w:hAnsi="Courier New" w:cs="Courier New"/>
          <w:sz w:val="18"/>
          <w:szCs w:val="18"/>
        </w:rPr>
        <w:t>()</w:t>
      </w:r>
    </w:p>
    <w:p w14:paraId="3E3507C3" w14:textId="77777777" w:rsidR="00062770" w:rsidRPr="007B255D" w:rsidRDefault="00062770" w:rsidP="00CA0B5F">
      <w:pPr>
        <w:pStyle w:val="berschrift2"/>
      </w:pPr>
      <w:bookmarkStart w:id="150" w:name="_Ref454279408"/>
      <w:bookmarkStart w:id="151" w:name="_Toc184119750"/>
      <w:r>
        <w:t>Version 12.0</w:t>
      </w:r>
      <w:bookmarkEnd w:id="149"/>
      <w:bookmarkEnd w:id="150"/>
      <w:bookmarkEnd w:id="151"/>
    </w:p>
    <w:p w14:paraId="137796B7" w14:textId="77777777" w:rsidR="00062770" w:rsidRPr="00130B5C" w:rsidRDefault="00062770" w:rsidP="00130B5C">
      <w:pPr>
        <w:rPr>
          <w:rFonts w:cs="Arial"/>
          <w:szCs w:val="22"/>
        </w:rPr>
      </w:pPr>
      <w:bookmarkStart w:id="152" w:name="_Ref152572840"/>
      <w:bookmarkStart w:id="153" w:name="_Ref152573139"/>
      <w:bookmarkStart w:id="154" w:name="_Toc167681455"/>
      <w:bookmarkStart w:id="155" w:name="_Toc315155737"/>
      <w:bookmarkStart w:id="156" w:name="_Toc317517229"/>
      <w:r w:rsidRPr="00130B5C">
        <w:rPr>
          <w:rFonts w:cs="Arial"/>
          <w:szCs w:val="22"/>
        </w:rPr>
        <w:t>Folgende Änderungen wurden vorgenommen:</w:t>
      </w:r>
    </w:p>
    <w:p w14:paraId="6DDD99E8" w14:textId="77777777" w:rsidR="00062770" w:rsidRPr="00130B5C" w:rsidRDefault="00062770">
      <w:pPr>
        <w:numPr>
          <w:ilvl w:val="0"/>
          <w:numId w:val="11"/>
        </w:numPr>
        <w:rPr>
          <w:rFonts w:cs="Arial"/>
          <w:szCs w:val="22"/>
        </w:rPr>
      </w:pPr>
      <w:r>
        <w:rPr>
          <w:rFonts w:cs="Arial"/>
          <w:szCs w:val="22"/>
        </w:rPr>
        <w:t xml:space="preserve">Für das </w:t>
      </w:r>
      <w:r w:rsidRPr="00130B5C">
        <w:rPr>
          <w:rFonts w:cs="Arial"/>
          <w:szCs w:val="22"/>
        </w:rPr>
        <w:t>Versenden</w:t>
      </w:r>
      <w:r>
        <w:rPr>
          <w:rFonts w:cs="Arial"/>
          <w:szCs w:val="22"/>
        </w:rPr>
        <w:t xml:space="preserve"> von Protokollen</w:t>
      </w:r>
      <w:r w:rsidRPr="00130B5C">
        <w:rPr>
          <w:rFonts w:cs="Arial"/>
          <w:szCs w:val="22"/>
        </w:rPr>
        <w:t xml:space="preserve"> existier</w:t>
      </w:r>
      <w:r>
        <w:rPr>
          <w:rFonts w:cs="Arial"/>
          <w:szCs w:val="22"/>
        </w:rPr>
        <w:t xml:space="preserve">t </w:t>
      </w:r>
      <w:r w:rsidRPr="00130B5C">
        <w:rPr>
          <w:rFonts w:cs="Arial"/>
          <w:szCs w:val="22"/>
        </w:rPr>
        <w:t xml:space="preserve">nun für jede </w:t>
      </w:r>
      <w:proofErr w:type="spellStart"/>
      <w:r w:rsidRPr="00130B5C">
        <w:rPr>
          <w:rFonts w:cs="Arial"/>
          <w:szCs w:val="22"/>
        </w:rPr>
        <w:t>Versendeart</w:t>
      </w:r>
      <w:proofErr w:type="spellEnd"/>
      <w:r w:rsidRPr="00130B5C">
        <w:rPr>
          <w:rFonts w:cs="Arial"/>
          <w:szCs w:val="22"/>
        </w:rPr>
        <w:t xml:space="preserve"> (VDS, Carport und File-Server) eine eigene </w:t>
      </w:r>
      <w:r>
        <w:rPr>
          <w:rFonts w:cs="Arial"/>
          <w:szCs w:val="22"/>
        </w:rPr>
        <w:t>Schnittstellenfunktion</w:t>
      </w:r>
      <w:r w:rsidRPr="00130B5C">
        <w:rPr>
          <w:rFonts w:cs="Arial"/>
          <w:szCs w:val="22"/>
        </w:rPr>
        <w:t>. Diese lauten:</w:t>
      </w:r>
    </w:p>
    <w:p w14:paraId="696658A8" w14:textId="77777777" w:rsidR="00062770" w:rsidRPr="00130B5C" w:rsidRDefault="00062770" w:rsidP="00130B5C">
      <w:pPr>
        <w:ind w:left="720"/>
        <w:rPr>
          <w:rFonts w:ascii="Courier New" w:hAnsi="Courier New" w:cs="Courier New"/>
          <w:sz w:val="18"/>
          <w:szCs w:val="18"/>
        </w:rPr>
      </w:pPr>
      <w:proofErr w:type="spellStart"/>
      <w:r w:rsidRPr="00130B5C">
        <w:rPr>
          <w:rFonts w:ascii="Courier New" w:hAnsi="Courier New" w:cs="Courier New"/>
          <w:sz w:val="18"/>
          <w:szCs w:val="18"/>
        </w:rPr>
        <w:t>IDiagResultProtocolTransfer</w:t>
      </w:r>
      <w:proofErr w:type="spellEnd"/>
      <w:r w:rsidRPr="00130B5C">
        <w:rPr>
          <w:rFonts w:ascii="Courier New" w:hAnsi="Courier New" w:cs="Courier New"/>
          <w:sz w:val="18"/>
          <w:szCs w:val="18"/>
        </w:rPr>
        <w:t xml:space="preserve"> </w:t>
      </w:r>
      <w:proofErr w:type="spellStart"/>
      <w:r w:rsidRPr="00130B5C">
        <w:rPr>
          <w:rFonts w:ascii="Courier New" w:hAnsi="Courier New" w:cs="Courier New"/>
          <w:b/>
          <w:sz w:val="18"/>
          <w:szCs w:val="18"/>
        </w:rPr>
        <w:t>sendProtocolsToCarport</w:t>
      </w:r>
      <w:proofErr w:type="spellEnd"/>
      <w:r w:rsidRPr="00130B5C">
        <w:rPr>
          <w:rFonts w:ascii="Courier New" w:hAnsi="Courier New" w:cs="Courier New"/>
          <w:sz w:val="18"/>
          <w:szCs w:val="18"/>
        </w:rPr>
        <w:t>(&lt;Protokollliste&gt;, &lt;</w:t>
      </w:r>
      <w:proofErr w:type="spellStart"/>
      <w:r w:rsidRPr="00130B5C">
        <w:rPr>
          <w:rFonts w:ascii="Courier New" w:hAnsi="Courier New" w:cs="Courier New"/>
          <w:sz w:val="18"/>
          <w:szCs w:val="18"/>
        </w:rPr>
        <w:t>taskCode</w:t>
      </w:r>
      <w:proofErr w:type="spellEnd"/>
      <w:r w:rsidRPr="00130B5C">
        <w:rPr>
          <w:rFonts w:ascii="Courier New" w:hAnsi="Courier New" w:cs="Courier New"/>
          <w:sz w:val="18"/>
          <w:szCs w:val="18"/>
        </w:rPr>
        <w:t>&gt;)</w:t>
      </w:r>
    </w:p>
    <w:p w14:paraId="16641D25" w14:textId="77777777" w:rsidR="00062770" w:rsidRPr="00130B5C" w:rsidRDefault="00062770" w:rsidP="00130B5C">
      <w:pPr>
        <w:ind w:left="720"/>
        <w:rPr>
          <w:rFonts w:ascii="Courier New" w:hAnsi="Courier New" w:cs="Courier New"/>
          <w:sz w:val="18"/>
          <w:szCs w:val="18"/>
        </w:rPr>
      </w:pPr>
      <w:proofErr w:type="spellStart"/>
      <w:r w:rsidRPr="00130B5C">
        <w:rPr>
          <w:rFonts w:ascii="Courier New" w:hAnsi="Courier New" w:cs="Courier New"/>
          <w:sz w:val="18"/>
          <w:szCs w:val="18"/>
        </w:rPr>
        <w:t>IDiagResultProtocolTransfer</w:t>
      </w:r>
      <w:proofErr w:type="spellEnd"/>
      <w:r w:rsidRPr="00130B5C">
        <w:rPr>
          <w:rFonts w:ascii="Courier New" w:hAnsi="Courier New" w:cs="Courier New"/>
          <w:sz w:val="18"/>
          <w:szCs w:val="18"/>
        </w:rPr>
        <w:t xml:space="preserve"> </w:t>
      </w:r>
      <w:proofErr w:type="spellStart"/>
      <w:r w:rsidRPr="00130B5C">
        <w:rPr>
          <w:rFonts w:ascii="Courier New" w:hAnsi="Courier New" w:cs="Courier New"/>
          <w:b/>
          <w:sz w:val="18"/>
          <w:szCs w:val="18"/>
        </w:rPr>
        <w:t>sendProtocolsToFileServer</w:t>
      </w:r>
      <w:proofErr w:type="spellEnd"/>
      <w:r w:rsidRPr="00130B5C">
        <w:rPr>
          <w:rFonts w:ascii="Courier New" w:hAnsi="Courier New" w:cs="Courier New"/>
          <w:sz w:val="18"/>
          <w:szCs w:val="18"/>
        </w:rPr>
        <w:t>(&lt;Protokollliste&gt;, &lt;</w:t>
      </w:r>
      <w:r>
        <w:rPr>
          <w:rFonts w:ascii="Courier New" w:hAnsi="Courier New" w:cs="Courier New"/>
          <w:sz w:val="18"/>
          <w:szCs w:val="18"/>
        </w:rPr>
        <w:t>V</w:t>
      </w:r>
      <w:r w:rsidRPr="00130B5C">
        <w:rPr>
          <w:rFonts w:ascii="Courier New" w:hAnsi="Courier New" w:cs="Courier New"/>
          <w:sz w:val="18"/>
          <w:szCs w:val="18"/>
        </w:rPr>
        <w:t>erzeichnis&gt;)</w:t>
      </w:r>
    </w:p>
    <w:p w14:paraId="19BECE70" w14:textId="77777777" w:rsidR="00062770" w:rsidRDefault="00062770" w:rsidP="00130B5C">
      <w:pPr>
        <w:ind w:left="720"/>
        <w:rPr>
          <w:rFonts w:ascii="Courier New" w:hAnsi="Courier New" w:cs="Courier New"/>
          <w:sz w:val="18"/>
          <w:szCs w:val="18"/>
        </w:rPr>
      </w:pPr>
      <w:proofErr w:type="spellStart"/>
      <w:r w:rsidRPr="00130B5C">
        <w:rPr>
          <w:rFonts w:ascii="Courier New" w:hAnsi="Courier New" w:cs="Courier New"/>
          <w:sz w:val="18"/>
          <w:szCs w:val="18"/>
        </w:rPr>
        <w:t>IDiagResultProtocolTransfer</w:t>
      </w:r>
      <w:proofErr w:type="spellEnd"/>
      <w:r w:rsidRPr="00130B5C">
        <w:rPr>
          <w:rFonts w:ascii="Courier New" w:hAnsi="Courier New" w:cs="Courier New"/>
          <w:sz w:val="18"/>
          <w:szCs w:val="18"/>
        </w:rPr>
        <w:t xml:space="preserve"> </w:t>
      </w:r>
      <w:proofErr w:type="spellStart"/>
      <w:r w:rsidRPr="00130B5C">
        <w:rPr>
          <w:rFonts w:ascii="Courier New" w:hAnsi="Courier New" w:cs="Courier New"/>
          <w:b/>
          <w:sz w:val="18"/>
          <w:szCs w:val="18"/>
        </w:rPr>
        <w:t>sendProtocolsToVDS</w:t>
      </w:r>
      <w:proofErr w:type="spellEnd"/>
      <w:r w:rsidRPr="00130B5C">
        <w:rPr>
          <w:rFonts w:ascii="Courier New" w:hAnsi="Courier New" w:cs="Courier New"/>
          <w:sz w:val="18"/>
          <w:szCs w:val="18"/>
        </w:rPr>
        <w:t>(&lt;Protokollliste&gt;)</w:t>
      </w:r>
    </w:p>
    <w:p w14:paraId="480268CB" w14:textId="77777777" w:rsidR="00062770" w:rsidRPr="00130B5C" w:rsidRDefault="00062770" w:rsidP="00130B5C">
      <w:pPr>
        <w:ind w:left="720"/>
        <w:rPr>
          <w:rFonts w:cs="Arial"/>
          <w:szCs w:val="22"/>
        </w:rPr>
      </w:pPr>
      <w:r>
        <w:lastRenderedPageBreak/>
        <w:t>Die zurückgelieferten Ergebniselemente '</w:t>
      </w:r>
      <w:proofErr w:type="spellStart"/>
      <w:r>
        <w:t>IDiagResultProtocolTransferEntry</w:t>
      </w:r>
      <w:proofErr w:type="spellEnd"/>
      <w:r>
        <w:t>' der einzelnen Proto</w:t>
      </w:r>
      <w:r w:rsidRPr="00130B5C">
        <w:rPr>
          <w:rFonts w:cs="Arial"/>
          <w:szCs w:val="22"/>
        </w:rPr>
        <w:t>kolle enth</w:t>
      </w:r>
      <w:r>
        <w:rPr>
          <w:rFonts w:cs="Arial"/>
          <w:szCs w:val="22"/>
        </w:rPr>
        <w:t>ä</w:t>
      </w:r>
      <w:r w:rsidRPr="00130B5C">
        <w:rPr>
          <w:rFonts w:cs="Arial"/>
          <w:szCs w:val="22"/>
        </w:rPr>
        <w:t xml:space="preserve">lt nur noch den Protokollnamen, den </w:t>
      </w:r>
      <w:proofErr w:type="spellStart"/>
      <w:r w:rsidRPr="00130B5C">
        <w:rPr>
          <w:rFonts w:cs="Arial"/>
          <w:szCs w:val="22"/>
        </w:rPr>
        <w:t>Versendestatus</w:t>
      </w:r>
      <w:proofErr w:type="spellEnd"/>
      <w:r w:rsidRPr="00130B5C">
        <w:rPr>
          <w:rFonts w:cs="Arial"/>
          <w:szCs w:val="22"/>
        </w:rPr>
        <w:t xml:space="preserve"> und ggfs. einen Hinweistext</w:t>
      </w:r>
      <w:r>
        <w:rPr>
          <w:rFonts w:cs="Arial"/>
          <w:szCs w:val="22"/>
        </w:rPr>
        <w:t xml:space="preserve"> der zuvor aufgerufenen </w:t>
      </w:r>
      <w:proofErr w:type="spellStart"/>
      <w:r w:rsidRPr="00130B5C">
        <w:rPr>
          <w:rFonts w:cs="Arial"/>
          <w:szCs w:val="22"/>
        </w:rPr>
        <w:t>Versendeart</w:t>
      </w:r>
      <w:proofErr w:type="spellEnd"/>
      <w:r w:rsidRPr="00130B5C">
        <w:rPr>
          <w:rFonts w:cs="Arial"/>
          <w:szCs w:val="22"/>
        </w:rPr>
        <w:t>.</w:t>
      </w:r>
    </w:p>
    <w:p w14:paraId="1F7AFFE0" w14:textId="77777777" w:rsidR="00062770" w:rsidRPr="00130B5C" w:rsidRDefault="00062770">
      <w:pPr>
        <w:numPr>
          <w:ilvl w:val="0"/>
          <w:numId w:val="11"/>
        </w:numPr>
        <w:rPr>
          <w:rFonts w:cs="Arial"/>
          <w:szCs w:val="22"/>
        </w:rPr>
      </w:pPr>
      <w:r w:rsidRPr="00130B5C">
        <w:rPr>
          <w:rFonts w:cs="Arial"/>
          <w:szCs w:val="22"/>
        </w:rPr>
        <w:t>Die Methoden zum Erstellen von BZD-/VDS-Protokollen wurden</w:t>
      </w:r>
      <w:r>
        <w:rPr>
          <w:rFonts w:cs="Arial"/>
          <w:szCs w:val="22"/>
        </w:rPr>
        <w:t xml:space="preserve"> zu einer </w:t>
      </w:r>
      <w:r w:rsidRPr="00130B5C">
        <w:rPr>
          <w:rFonts w:cs="Arial"/>
          <w:szCs w:val="22"/>
        </w:rPr>
        <w:t>Methode</w:t>
      </w:r>
      <w:r>
        <w:rPr>
          <w:rFonts w:cs="Arial"/>
          <w:szCs w:val="22"/>
        </w:rPr>
        <w:t xml:space="preserve"> </w:t>
      </w:r>
      <w:r w:rsidRPr="00130B5C">
        <w:rPr>
          <w:rFonts w:cs="Arial"/>
          <w:szCs w:val="22"/>
        </w:rPr>
        <w:t>zusammengefasst und um das Argument für die zusätzlichen, exportierten Presets erweitert:</w:t>
      </w:r>
    </w:p>
    <w:p w14:paraId="4CB6FCD5" w14:textId="77777777" w:rsidR="00062770" w:rsidRDefault="00062770" w:rsidP="00130B5C">
      <w:pPr>
        <w:ind w:left="708"/>
        <w:rPr>
          <w:rFonts w:ascii="Courier New" w:hAnsi="Courier New" w:cs="Courier New"/>
          <w:sz w:val="18"/>
          <w:szCs w:val="18"/>
        </w:rPr>
      </w:pPr>
      <w:r w:rsidRPr="00130B5C">
        <w:rPr>
          <w:rFonts w:ascii="Courier New" w:hAnsi="Courier New" w:cs="Courier New"/>
          <w:sz w:val="18"/>
          <w:szCs w:val="18"/>
        </w:rPr>
        <w:t xml:space="preserve">String </w:t>
      </w:r>
      <w:proofErr w:type="spellStart"/>
      <w:r w:rsidRPr="00130B5C">
        <w:rPr>
          <w:rFonts w:ascii="Courier New" w:hAnsi="Courier New" w:cs="Courier New"/>
          <w:b/>
          <w:sz w:val="18"/>
          <w:szCs w:val="18"/>
        </w:rPr>
        <w:t>createProtocolVDSBZD</w:t>
      </w:r>
      <w:proofErr w:type="spellEnd"/>
      <w:r w:rsidRPr="00130B5C">
        <w:rPr>
          <w:rFonts w:ascii="Courier New" w:hAnsi="Courier New" w:cs="Courier New"/>
          <w:sz w:val="18"/>
          <w:szCs w:val="18"/>
        </w:rPr>
        <w:t>(&lt;VIN&gt;, &lt;</w:t>
      </w:r>
      <w:proofErr w:type="spellStart"/>
      <w:r w:rsidRPr="00130B5C">
        <w:rPr>
          <w:rFonts w:ascii="Courier New" w:hAnsi="Courier New" w:cs="Courier New"/>
          <w:sz w:val="18"/>
          <w:szCs w:val="18"/>
        </w:rPr>
        <w:t>Fzg</w:t>
      </w:r>
      <w:proofErr w:type="spellEnd"/>
      <w:r w:rsidRPr="00130B5C">
        <w:rPr>
          <w:rFonts w:ascii="Courier New" w:hAnsi="Courier New" w:cs="Courier New"/>
          <w:sz w:val="18"/>
          <w:szCs w:val="18"/>
        </w:rPr>
        <w:t>-Nummer&gt;, &lt;</w:t>
      </w:r>
      <w:proofErr w:type="spellStart"/>
      <w:r w:rsidRPr="00130B5C">
        <w:rPr>
          <w:rFonts w:ascii="Courier New" w:hAnsi="Courier New" w:cs="Courier New"/>
          <w:sz w:val="18"/>
          <w:szCs w:val="18"/>
        </w:rPr>
        <w:t>readEventMemory</w:t>
      </w:r>
      <w:proofErr w:type="spellEnd"/>
      <w:r w:rsidRPr="00130B5C">
        <w:rPr>
          <w:rFonts w:ascii="Courier New" w:hAnsi="Courier New" w:cs="Courier New"/>
          <w:sz w:val="18"/>
          <w:szCs w:val="18"/>
        </w:rPr>
        <w:t>&gt;, &lt;Benutzername&gt;, &lt;Messort&gt;, &lt;</w:t>
      </w:r>
      <w:proofErr w:type="spellStart"/>
      <w:r w:rsidRPr="00130B5C">
        <w:rPr>
          <w:rFonts w:ascii="Courier New" w:hAnsi="Courier New" w:cs="Courier New"/>
          <w:sz w:val="18"/>
          <w:szCs w:val="18"/>
        </w:rPr>
        <w:t>Messtyp</w:t>
      </w:r>
      <w:proofErr w:type="spellEnd"/>
      <w:r w:rsidRPr="00130B5C">
        <w:rPr>
          <w:rFonts w:ascii="Courier New" w:hAnsi="Courier New" w:cs="Courier New"/>
          <w:sz w:val="18"/>
          <w:szCs w:val="18"/>
        </w:rPr>
        <w:t>&gt;, &lt;Kilometerstand&gt;, &lt;Einheit Kilometerstand&gt;, &lt;Anpassungsliste&gt;, &lt;Messwertliste&gt;, &lt;Zusätzliche Presets&gt;)</w:t>
      </w:r>
    </w:p>
    <w:p w14:paraId="230E43A8" w14:textId="77777777" w:rsidR="00062770" w:rsidRPr="00130B5C" w:rsidRDefault="00062770">
      <w:pPr>
        <w:numPr>
          <w:ilvl w:val="0"/>
          <w:numId w:val="11"/>
        </w:numPr>
        <w:rPr>
          <w:rFonts w:cs="Arial"/>
          <w:szCs w:val="22"/>
        </w:rPr>
      </w:pPr>
      <w:r w:rsidRPr="00130B5C">
        <w:rPr>
          <w:rFonts w:cs="Arial"/>
          <w:szCs w:val="22"/>
        </w:rPr>
        <w:t xml:space="preserve">Für die Ermittlung der zusätzlichen, verfügbaren Presets aus dem </w:t>
      </w:r>
      <w:r>
        <w:rPr>
          <w:rFonts w:cs="Arial"/>
          <w:szCs w:val="22"/>
        </w:rPr>
        <w:t>Export-Verzeichnis</w:t>
      </w:r>
      <w:r w:rsidRPr="00130B5C">
        <w:rPr>
          <w:rFonts w:cs="Arial"/>
          <w:szCs w:val="22"/>
        </w:rPr>
        <w:t xml:space="preserve"> wird nun die folgende Methode bereitgestellt:</w:t>
      </w:r>
    </w:p>
    <w:p w14:paraId="75465A6C" w14:textId="77777777" w:rsidR="00062770" w:rsidRDefault="00062770" w:rsidP="00130B5C">
      <w:pPr>
        <w:ind w:left="708"/>
        <w:rPr>
          <w:rFonts w:ascii="Courier New" w:hAnsi="Courier New" w:cs="Courier New"/>
          <w:sz w:val="18"/>
          <w:szCs w:val="18"/>
        </w:rPr>
      </w:pPr>
      <w:r w:rsidRPr="00130B5C">
        <w:rPr>
          <w:rFonts w:ascii="Courier New" w:hAnsi="Courier New" w:cs="Courier New"/>
          <w:sz w:val="18"/>
          <w:szCs w:val="18"/>
        </w:rPr>
        <w:t xml:space="preserve">List&lt;String&gt; </w:t>
      </w:r>
      <w:proofErr w:type="spellStart"/>
      <w:r w:rsidRPr="00130B5C">
        <w:rPr>
          <w:rFonts w:ascii="Courier New" w:hAnsi="Courier New" w:cs="Courier New"/>
          <w:b/>
          <w:sz w:val="18"/>
          <w:szCs w:val="18"/>
        </w:rPr>
        <w:t>getAvailableAdditionalPresets</w:t>
      </w:r>
      <w:proofErr w:type="spellEnd"/>
      <w:r w:rsidRPr="00130B5C">
        <w:rPr>
          <w:rFonts w:ascii="Courier New" w:hAnsi="Courier New" w:cs="Courier New"/>
          <w:sz w:val="18"/>
          <w:szCs w:val="18"/>
        </w:rPr>
        <w:t>()</w:t>
      </w:r>
    </w:p>
    <w:p w14:paraId="2707CBA2" w14:textId="77777777" w:rsidR="00062770" w:rsidRPr="00130B5C" w:rsidRDefault="00062770">
      <w:pPr>
        <w:numPr>
          <w:ilvl w:val="0"/>
          <w:numId w:val="11"/>
        </w:numPr>
        <w:rPr>
          <w:rFonts w:cs="Arial"/>
          <w:szCs w:val="22"/>
        </w:rPr>
      </w:pPr>
      <w:r w:rsidRPr="00130B5C">
        <w:rPr>
          <w:rFonts w:cs="Arial"/>
          <w:szCs w:val="22"/>
        </w:rPr>
        <w:t xml:space="preserve">Für das Löschen von Ereignisspeicherinhalten </w:t>
      </w:r>
      <w:proofErr w:type="spellStart"/>
      <w:r w:rsidRPr="00130B5C">
        <w:rPr>
          <w:rFonts w:cs="Arial"/>
          <w:szCs w:val="22"/>
        </w:rPr>
        <w:t>exisitert</w:t>
      </w:r>
      <w:proofErr w:type="spellEnd"/>
      <w:r w:rsidRPr="00130B5C">
        <w:rPr>
          <w:rFonts w:cs="Arial"/>
          <w:szCs w:val="22"/>
        </w:rPr>
        <w:t xml:space="preserve"> nun eine zusätzliche Methode, welche das De-/Aktivieren der einzelnen Lösch</w:t>
      </w:r>
      <w:r>
        <w:rPr>
          <w:rFonts w:cs="Arial"/>
          <w:szCs w:val="22"/>
        </w:rPr>
        <w:t xml:space="preserve">verfahren sowie </w:t>
      </w:r>
      <w:r w:rsidRPr="00130B5C">
        <w:rPr>
          <w:rFonts w:cs="Arial"/>
          <w:szCs w:val="22"/>
        </w:rPr>
        <w:t>die Vorgabe einer bestimmten Steuergeräteauswahl zulässt.</w:t>
      </w:r>
    </w:p>
    <w:p w14:paraId="711BDCFE" w14:textId="77777777" w:rsidR="00062770" w:rsidRDefault="00062770" w:rsidP="00130B5C">
      <w:pPr>
        <w:ind w:left="708"/>
        <w:rPr>
          <w:rFonts w:ascii="Courier New" w:hAnsi="Courier New" w:cs="Courier New"/>
          <w:sz w:val="18"/>
          <w:szCs w:val="18"/>
        </w:rPr>
      </w:pPr>
      <w:proofErr w:type="spellStart"/>
      <w:r w:rsidRPr="00130B5C">
        <w:rPr>
          <w:rFonts w:ascii="Courier New" w:hAnsi="Courier New" w:cs="Courier New"/>
          <w:sz w:val="18"/>
          <w:szCs w:val="18"/>
        </w:rPr>
        <w:t>void</w:t>
      </w:r>
      <w:proofErr w:type="spellEnd"/>
      <w:r w:rsidRPr="00130B5C">
        <w:rPr>
          <w:rFonts w:ascii="Courier New" w:hAnsi="Courier New" w:cs="Courier New"/>
          <w:sz w:val="18"/>
          <w:szCs w:val="18"/>
        </w:rPr>
        <w:t xml:space="preserve"> </w:t>
      </w:r>
      <w:proofErr w:type="spellStart"/>
      <w:r w:rsidRPr="00130B5C">
        <w:rPr>
          <w:rFonts w:ascii="Courier New" w:hAnsi="Courier New" w:cs="Courier New"/>
          <w:b/>
          <w:sz w:val="18"/>
          <w:szCs w:val="18"/>
        </w:rPr>
        <w:t>resetEventMemories</w:t>
      </w:r>
      <w:proofErr w:type="spellEnd"/>
      <w:r w:rsidRPr="00130B5C">
        <w:rPr>
          <w:rFonts w:ascii="Courier New" w:hAnsi="Courier New" w:cs="Courier New"/>
          <w:sz w:val="18"/>
          <w:szCs w:val="18"/>
        </w:rPr>
        <w:t>(&lt;OBD-Löschen&gt;, &lt;Funktional-Löschen&gt;, &lt;Physikalisch-Löschen&gt;, &lt;Wartezeit vor KD-Bit-Aktualisierung&gt;, &lt;SG-Liste&gt;)</w:t>
      </w:r>
    </w:p>
    <w:p w14:paraId="54F9DFA1" w14:textId="77777777" w:rsidR="00062770" w:rsidRPr="00130B5C" w:rsidRDefault="00062770">
      <w:pPr>
        <w:numPr>
          <w:ilvl w:val="0"/>
          <w:numId w:val="11"/>
        </w:numPr>
        <w:rPr>
          <w:rFonts w:cs="Arial"/>
          <w:szCs w:val="22"/>
        </w:rPr>
      </w:pPr>
      <w:r w:rsidRPr="00130B5C">
        <w:rPr>
          <w:rFonts w:cs="Arial"/>
          <w:szCs w:val="22"/>
        </w:rPr>
        <w:t xml:space="preserve">An der Automatisierungsschnittstelle (jedoch nicht an WEB-API) existieren neue Methoden zum Aktualisieren der </w:t>
      </w:r>
      <w:proofErr w:type="spellStart"/>
      <w:r w:rsidRPr="00130B5C">
        <w:rPr>
          <w:rFonts w:cs="Arial"/>
          <w:szCs w:val="22"/>
        </w:rPr>
        <w:t>Verbauliste</w:t>
      </w:r>
      <w:proofErr w:type="spellEnd"/>
      <w:r w:rsidRPr="00130B5C">
        <w:rPr>
          <w:rFonts w:cs="Arial"/>
          <w:szCs w:val="22"/>
        </w:rPr>
        <w:t xml:space="preserve"> und zum Lesen von Ereignisspeichereinträgen für eine bestimmte Auswahl von Steuergeräten.</w:t>
      </w:r>
    </w:p>
    <w:p w14:paraId="1104F7F0" w14:textId="77777777" w:rsidR="00062770" w:rsidRPr="00130B5C" w:rsidRDefault="00062770" w:rsidP="00130B5C">
      <w:pPr>
        <w:ind w:left="708"/>
        <w:rPr>
          <w:rFonts w:ascii="Courier New" w:hAnsi="Courier New" w:cs="Courier New"/>
          <w:sz w:val="18"/>
          <w:szCs w:val="18"/>
        </w:rPr>
      </w:pPr>
      <w:proofErr w:type="spellStart"/>
      <w:r w:rsidRPr="00130B5C">
        <w:rPr>
          <w:rFonts w:ascii="Courier New" w:hAnsi="Courier New" w:cs="Courier New"/>
          <w:b/>
          <w:sz w:val="18"/>
          <w:szCs w:val="18"/>
        </w:rPr>
        <w:t>updateGatewayComponentList</w:t>
      </w:r>
      <w:proofErr w:type="spellEnd"/>
      <w:r w:rsidRPr="00130B5C">
        <w:rPr>
          <w:rFonts w:ascii="Courier New" w:hAnsi="Courier New" w:cs="Courier New"/>
          <w:sz w:val="18"/>
          <w:szCs w:val="18"/>
        </w:rPr>
        <w:t>()</w:t>
      </w:r>
      <w:r w:rsidRPr="00130B5C">
        <w:rPr>
          <w:rFonts w:ascii="Courier New" w:hAnsi="Courier New" w:cs="Courier New"/>
          <w:sz w:val="18"/>
          <w:szCs w:val="18"/>
        </w:rPr>
        <w:tab/>
      </w:r>
    </w:p>
    <w:p w14:paraId="06A85A81" w14:textId="77777777" w:rsidR="00062770" w:rsidRDefault="00062770" w:rsidP="00130B5C">
      <w:pPr>
        <w:ind w:left="708"/>
      </w:pPr>
      <w:r w:rsidRPr="00130B5C">
        <w:rPr>
          <w:rFonts w:ascii="Courier New" w:hAnsi="Courier New" w:cs="Courier New"/>
          <w:sz w:val="18"/>
          <w:szCs w:val="18"/>
        </w:rPr>
        <w:t>List&lt;</w:t>
      </w:r>
      <w:proofErr w:type="spellStart"/>
      <w:r w:rsidRPr="00130B5C">
        <w:rPr>
          <w:rFonts w:ascii="Courier New" w:hAnsi="Courier New" w:cs="Courier New"/>
          <w:sz w:val="18"/>
          <w:szCs w:val="18"/>
        </w:rPr>
        <w:t>IDiagResultEventMemory</w:t>
      </w:r>
      <w:proofErr w:type="spellEnd"/>
      <w:r w:rsidRPr="00130B5C">
        <w:rPr>
          <w:rFonts w:ascii="Courier New" w:hAnsi="Courier New" w:cs="Courier New"/>
          <w:sz w:val="18"/>
          <w:szCs w:val="18"/>
        </w:rPr>
        <w:t xml:space="preserve">&gt; </w:t>
      </w:r>
      <w:proofErr w:type="spellStart"/>
      <w:r w:rsidRPr="00130B5C">
        <w:rPr>
          <w:rFonts w:ascii="Courier New" w:hAnsi="Courier New" w:cs="Courier New"/>
          <w:b/>
          <w:sz w:val="18"/>
          <w:szCs w:val="18"/>
        </w:rPr>
        <w:t>readEventMemories</w:t>
      </w:r>
      <w:proofErr w:type="spellEnd"/>
      <w:r w:rsidRPr="00130B5C">
        <w:rPr>
          <w:rFonts w:ascii="Courier New" w:hAnsi="Courier New" w:cs="Courier New"/>
          <w:sz w:val="18"/>
          <w:szCs w:val="18"/>
        </w:rPr>
        <w:t>(&lt;SG-Liste&gt;, &lt;Anpassungsliste&gt;, &lt;Messwertliste&gt;, &lt;Zusätzliche Presets&gt;)</w:t>
      </w:r>
      <w:r>
        <w:tab/>
      </w:r>
    </w:p>
    <w:p w14:paraId="03A4AFB4" w14:textId="77777777" w:rsidR="00062770" w:rsidRPr="007B255D" w:rsidRDefault="00062770" w:rsidP="00CA0B5F">
      <w:pPr>
        <w:pStyle w:val="berschrift2"/>
      </w:pPr>
      <w:bookmarkStart w:id="157" w:name="_Ref461430180"/>
      <w:bookmarkStart w:id="158" w:name="_Toc184119751"/>
      <w:r>
        <w:t>Version 12.2</w:t>
      </w:r>
      <w:bookmarkEnd w:id="157"/>
      <w:bookmarkEnd w:id="158"/>
    </w:p>
    <w:p w14:paraId="5FF53FA4" w14:textId="77777777" w:rsidR="00062770" w:rsidRDefault="00062770" w:rsidP="00130B5C">
      <w:pPr>
        <w:ind w:left="708"/>
      </w:pPr>
    </w:p>
    <w:p w14:paraId="5E9759B5" w14:textId="77777777" w:rsidR="00062770" w:rsidRPr="00130B5C" w:rsidRDefault="00062770" w:rsidP="00907DCD">
      <w:pPr>
        <w:rPr>
          <w:rFonts w:cs="Arial"/>
          <w:szCs w:val="22"/>
        </w:rPr>
      </w:pPr>
      <w:r w:rsidRPr="00130B5C">
        <w:rPr>
          <w:rFonts w:cs="Arial"/>
          <w:szCs w:val="22"/>
        </w:rPr>
        <w:t>Folgende Änderungen wurden vorgenommen:</w:t>
      </w:r>
    </w:p>
    <w:p w14:paraId="6F595A81" w14:textId="77777777" w:rsidR="00062770" w:rsidRDefault="00062770">
      <w:pPr>
        <w:numPr>
          <w:ilvl w:val="0"/>
          <w:numId w:val="11"/>
        </w:numPr>
        <w:rPr>
          <w:rFonts w:cs="Arial"/>
          <w:szCs w:val="22"/>
        </w:rPr>
      </w:pPr>
      <w:r w:rsidRPr="00907DCD">
        <w:rPr>
          <w:rFonts w:cs="Arial"/>
          <w:szCs w:val="22"/>
        </w:rPr>
        <w:t>Für das Initialisieren von Stellglieddiagnosen / Grundeinstellungen mit Messwerten unterschiedlicher Steuergeräte w</w:t>
      </w:r>
      <w:r>
        <w:rPr>
          <w:rFonts w:cs="Arial"/>
          <w:szCs w:val="22"/>
        </w:rPr>
        <w:t>erden n</w:t>
      </w:r>
      <w:r w:rsidRPr="00907DCD">
        <w:rPr>
          <w:rFonts w:cs="Arial"/>
          <w:szCs w:val="22"/>
        </w:rPr>
        <w:t xml:space="preserve">un </w:t>
      </w:r>
      <w:r>
        <w:rPr>
          <w:rFonts w:cs="Arial"/>
          <w:szCs w:val="22"/>
        </w:rPr>
        <w:t>zusätzlich di</w:t>
      </w:r>
      <w:r w:rsidRPr="00907DCD">
        <w:rPr>
          <w:rFonts w:cs="Arial"/>
          <w:szCs w:val="22"/>
        </w:rPr>
        <w:t xml:space="preserve">e folgenden </w:t>
      </w:r>
      <w:r>
        <w:rPr>
          <w:rFonts w:cs="Arial"/>
          <w:szCs w:val="22"/>
        </w:rPr>
        <w:t>Automatisierungsf</w:t>
      </w:r>
      <w:r w:rsidRPr="00907DCD">
        <w:rPr>
          <w:rFonts w:cs="Arial"/>
          <w:szCs w:val="22"/>
        </w:rPr>
        <w:t>unktionen bereitgestellt</w:t>
      </w:r>
      <w:r>
        <w:rPr>
          <w:rFonts w:cs="Arial"/>
          <w:szCs w:val="22"/>
        </w:rPr>
        <w:t>:</w:t>
      </w:r>
    </w:p>
    <w:p w14:paraId="51F1FA54" w14:textId="77777777" w:rsidR="00062770" w:rsidRPr="00907DCD" w:rsidRDefault="00062770" w:rsidP="00907DCD">
      <w:pPr>
        <w:ind w:left="708"/>
        <w:rPr>
          <w:rFonts w:ascii="Courier New" w:hAnsi="Courier New" w:cs="Courier New"/>
          <w:sz w:val="18"/>
          <w:szCs w:val="18"/>
          <w:lang w:val="en-US"/>
        </w:rPr>
      </w:pPr>
      <w:r w:rsidRPr="00907DCD">
        <w:rPr>
          <w:rFonts w:ascii="Courier New" w:hAnsi="Courier New" w:cs="Courier New"/>
          <w:b/>
          <w:sz w:val="18"/>
          <w:szCs w:val="18"/>
          <w:lang w:val="en-US"/>
        </w:rPr>
        <w:t>actuatorDiagnostics2Init</w:t>
      </w:r>
      <w:r w:rsidRPr="00907DCD">
        <w:rPr>
          <w:rFonts w:ascii="Courier New" w:hAnsi="Courier New" w:cs="Courier New"/>
          <w:sz w:val="18"/>
          <w:szCs w:val="18"/>
          <w:lang w:val="en-US"/>
        </w:rPr>
        <w:t>(</w:t>
      </w:r>
      <w:proofErr w:type="spellStart"/>
      <w:r w:rsidRPr="00907DCD">
        <w:rPr>
          <w:rFonts w:ascii="Courier New" w:hAnsi="Courier New" w:cs="Courier New"/>
          <w:sz w:val="18"/>
          <w:szCs w:val="18"/>
          <w:lang w:val="en-US"/>
        </w:rPr>
        <w:t>IConnectionHandle</w:t>
      </w:r>
      <w:proofErr w:type="spellEnd"/>
      <w:r w:rsidRPr="00907DCD">
        <w:rPr>
          <w:rFonts w:ascii="Courier New" w:hAnsi="Courier New" w:cs="Courier New"/>
          <w:sz w:val="18"/>
          <w:szCs w:val="18"/>
          <w:lang w:val="en-US"/>
        </w:rPr>
        <w:t xml:space="preserve"> </w:t>
      </w:r>
      <w:proofErr w:type="spellStart"/>
      <w:r w:rsidRPr="00907DCD">
        <w:rPr>
          <w:rFonts w:ascii="Courier New" w:hAnsi="Courier New" w:cs="Courier New"/>
          <w:sz w:val="18"/>
          <w:szCs w:val="18"/>
          <w:lang w:val="en-US"/>
        </w:rPr>
        <w:t>connectionHandle</w:t>
      </w:r>
      <w:proofErr w:type="spellEnd"/>
      <w:r w:rsidRPr="00907DCD">
        <w:rPr>
          <w:rFonts w:ascii="Courier New" w:hAnsi="Courier New" w:cs="Courier New"/>
          <w:sz w:val="18"/>
          <w:szCs w:val="18"/>
          <w:lang w:val="en-US"/>
        </w:rPr>
        <w:t>,</w:t>
      </w:r>
    </w:p>
    <w:p w14:paraId="4B1D3EE8" w14:textId="77777777" w:rsidR="00062770" w:rsidRPr="00907DCD" w:rsidRDefault="00062770" w:rsidP="00907DCD">
      <w:pPr>
        <w:ind w:left="708"/>
        <w:rPr>
          <w:rFonts w:ascii="Courier New" w:hAnsi="Courier New" w:cs="Courier New"/>
          <w:sz w:val="18"/>
          <w:szCs w:val="18"/>
          <w:lang w:val="en-US"/>
        </w:rPr>
      </w:pPr>
      <w:r w:rsidRPr="00907DCD">
        <w:rPr>
          <w:rFonts w:ascii="Courier New" w:hAnsi="Courier New" w:cs="Courier New"/>
          <w:sz w:val="18"/>
          <w:szCs w:val="18"/>
          <w:lang w:val="en-US"/>
        </w:rPr>
        <w:t xml:space="preserve">                 List&lt;IDiagDescriptor2WithParametersAndMeasurements&gt; actuators,</w:t>
      </w:r>
    </w:p>
    <w:p w14:paraId="3C0334AE" w14:textId="77777777" w:rsidR="00062770" w:rsidRPr="00907DCD" w:rsidRDefault="00062770" w:rsidP="00907DCD">
      <w:pPr>
        <w:ind w:left="708"/>
        <w:rPr>
          <w:rFonts w:ascii="Courier New" w:hAnsi="Courier New" w:cs="Courier New"/>
          <w:sz w:val="18"/>
          <w:szCs w:val="18"/>
          <w:lang w:val="en-US"/>
        </w:rPr>
      </w:pPr>
      <w:r w:rsidRPr="00907DCD">
        <w:rPr>
          <w:rFonts w:ascii="Courier New" w:hAnsi="Courier New" w:cs="Courier New"/>
          <w:sz w:val="18"/>
          <w:szCs w:val="18"/>
          <w:lang w:val="en-US"/>
        </w:rPr>
        <w:t xml:space="preserve">                 List&lt;</w:t>
      </w:r>
      <w:proofErr w:type="spellStart"/>
      <w:r w:rsidRPr="00907DCD">
        <w:rPr>
          <w:rFonts w:ascii="Courier New" w:hAnsi="Courier New" w:cs="Courier New"/>
          <w:sz w:val="18"/>
          <w:szCs w:val="18"/>
          <w:lang w:val="en-US"/>
        </w:rPr>
        <w:t>IDiagMeasurementDescriptor</w:t>
      </w:r>
      <w:proofErr w:type="spellEnd"/>
      <w:r w:rsidRPr="00907DCD">
        <w:rPr>
          <w:rFonts w:ascii="Courier New" w:hAnsi="Courier New" w:cs="Courier New"/>
          <w:sz w:val="18"/>
          <w:szCs w:val="18"/>
          <w:lang w:val="en-US"/>
        </w:rPr>
        <w:t>&gt; measurements)</w:t>
      </w:r>
    </w:p>
    <w:p w14:paraId="6208CE5A" w14:textId="77777777" w:rsidR="00062770" w:rsidRPr="00907DCD" w:rsidRDefault="00062770" w:rsidP="00907DCD">
      <w:pPr>
        <w:ind w:left="708"/>
        <w:rPr>
          <w:rFonts w:ascii="Courier New" w:hAnsi="Courier New" w:cs="Courier New"/>
          <w:sz w:val="18"/>
          <w:szCs w:val="18"/>
          <w:lang w:val="en-US"/>
        </w:rPr>
      </w:pPr>
      <w:r w:rsidRPr="00907DCD">
        <w:rPr>
          <w:rFonts w:ascii="Courier New" w:hAnsi="Courier New" w:cs="Courier New"/>
          <w:b/>
          <w:sz w:val="18"/>
          <w:szCs w:val="18"/>
          <w:lang w:val="en-US"/>
        </w:rPr>
        <w:t>basicSetting2Init</w:t>
      </w:r>
      <w:r w:rsidRPr="00907DCD">
        <w:rPr>
          <w:rFonts w:ascii="Courier New" w:hAnsi="Courier New" w:cs="Courier New"/>
          <w:sz w:val="18"/>
          <w:szCs w:val="18"/>
          <w:lang w:val="en-US"/>
        </w:rPr>
        <w:t>(</w:t>
      </w:r>
      <w:proofErr w:type="spellStart"/>
      <w:r w:rsidRPr="00907DCD">
        <w:rPr>
          <w:rFonts w:ascii="Courier New" w:hAnsi="Courier New" w:cs="Courier New"/>
          <w:sz w:val="18"/>
          <w:szCs w:val="18"/>
          <w:lang w:val="en-US"/>
        </w:rPr>
        <w:t>IConnectionHandle</w:t>
      </w:r>
      <w:proofErr w:type="spellEnd"/>
      <w:r w:rsidRPr="00907DCD">
        <w:rPr>
          <w:rFonts w:ascii="Courier New" w:hAnsi="Courier New" w:cs="Courier New"/>
          <w:sz w:val="18"/>
          <w:szCs w:val="18"/>
          <w:lang w:val="en-US"/>
        </w:rPr>
        <w:t xml:space="preserve"> </w:t>
      </w:r>
      <w:proofErr w:type="spellStart"/>
      <w:r w:rsidRPr="00907DCD">
        <w:rPr>
          <w:rFonts w:ascii="Courier New" w:hAnsi="Courier New" w:cs="Courier New"/>
          <w:sz w:val="18"/>
          <w:szCs w:val="18"/>
          <w:lang w:val="en-US"/>
        </w:rPr>
        <w:t>connectionHandle</w:t>
      </w:r>
      <w:proofErr w:type="spellEnd"/>
      <w:r w:rsidRPr="00907DCD">
        <w:rPr>
          <w:rFonts w:ascii="Courier New" w:hAnsi="Courier New" w:cs="Courier New"/>
          <w:sz w:val="18"/>
          <w:szCs w:val="18"/>
          <w:lang w:val="en-US"/>
        </w:rPr>
        <w:t>,</w:t>
      </w:r>
    </w:p>
    <w:p w14:paraId="06E1360E" w14:textId="77777777" w:rsidR="00062770" w:rsidRPr="00907DCD" w:rsidRDefault="00062770" w:rsidP="00907DCD">
      <w:pPr>
        <w:ind w:left="708" w:firstLine="708"/>
        <w:rPr>
          <w:rFonts w:ascii="Courier New" w:hAnsi="Courier New" w:cs="Courier New"/>
          <w:sz w:val="18"/>
          <w:szCs w:val="18"/>
          <w:lang w:val="en-US"/>
        </w:rPr>
      </w:pPr>
      <w:r w:rsidRPr="00907DCD">
        <w:rPr>
          <w:rFonts w:ascii="Courier New" w:hAnsi="Courier New" w:cs="Courier New"/>
          <w:sz w:val="18"/>
          <w:szCs w:val="18"/>
          <w:lang w:val="en-US"/>
        </w:rPr>
        <w:t xml:space="preserve">List&lt;IDiagDescriptor2WithParametersAndMeasurements&gt; </w:t>
      </w:r>
      <w:proofErr w:type="spellStart"/>
      <w:r w:rsidRPr="00907DCD">
        <w:rPr>
          <w:rFonts w:ascii="Courier New" w:hAnsi="Courier New" w:cs="Courier New"/>
          <w:sz w:val="18"/>
          <w:szCs w:val="18"/>
          <w:lang w:val="en-US"/>
        </w:rPr>
        <w:t>basicSettings</w:t>
      </w:r>
      <w:proofErr w:type="spellEnd"/>
      <w:r w:rsidRPr="00907DCD">
        <w:rPr>
          <w:rFonts w:ascii="Courier New" w:hAnsi="Courier New" w:cs="Courier New"/>
          <w:sz w:val="18"/>
          <w:szCs w:val="18"/>
          <w:lang w:val="en-US"/>
        </w:rPr>
        <w:t>,</w:t>
      </w:r>
    </w:p>
    <w:p w14:paraId="08E36505" w14:textId="77777777" w:rsidR="00062770" w:rsidRDefault="00062770" w:rsidP="00907DCD">
      <w:pPr>
        <w:ind w:left="708" w:firstLine="708"/>
        <w:rPr>
          <w:rFonts w:ascii="Courier New" w:hAnsi="Courier New" w:cs="Courier New"/>
          <w:sz w:val="18"/>
          <w:szCs w:val="18"/>
          <w:lang w:val="en-US"/>
        </w:rPr>
      </w:pPr>
      <w:r w:rsidRPr="00907DCD">
        <w:rPr>
          <w:rFonts w:ascii="Courier New" w:hAnsi="Courier New" w:cs="Courier New"/>
          <w:sz w:val="18"/>
          <w:szCs w:val="18"/>
          <w:lang w:val="en-US"/>
        </w:rPr>
        <w:t>List&lt;</w:t>
      </w:r>
      <w:proofErr w:type="spellStart"/>
      <w:r w:rsidRPr="00907DCD">
        <w:rPr>
          <w:rFonts w:ascii="Courier New" w:hAnsi="Courier New" w:cs="Courier New"/>
          <w:sz w:val="18"/>
          <w:szCs w:val="18"/>
          <w:lang w:val="en-US"/>
        </w:rPr>
        <w:t>IDiagMeasurementDescriptor</w:t>
      </w:r>
      <w:proofErr w:type="spellEnd"/>
      <w:r w:rsidRPr="00907DCD">
        <w:rPr>
          <w:rFonts w:ascii="Courier New" w:hAnsi="Courier New" w:cs="Courier New"/>
          <w:sz w:val="18"/>
          <w:szCs w:val="18"/>
          <w:lang w:val="en-US"/>
        </w:rPr>
        <w:t>&gt; measurements)</w:t>
      </w:r>
    </w:p>
    <w:p w14:paraId="16A7318F" w14:textId="77777777" w:rsidR="00062770" w:rsidRPr="00F05A68" w:rsidRDefault="00062770" w:rsidP="00F05A68">
      <w:pPr>
        <w:ind w:left="720"/>
        <w:rPr>
          <w:rFonts w:cs="Arial"/>
          <w:szCs w:val="22"/>
        </w:rPr>
      </w:pPr>
      <w:r w:rsidRPr="00F05A68">
        <w:rPr>
          <w:rFonts w:cs="Arial"/>
          <w:szCs w:val="22"/>
        </w:rPr>
        <w:t>Dabei w</w:t>
      </w:r>
      <w:r>
        <w:rPr>
          <w:rFonts w:cs="Arial"/>
          <w:szCs w:val="22"/>
        </w:rPr>
        <w:t>e</w:t>
      </w:r>
      <w:r w:rsidRPr="00F05A68">
        <w:rPr>
          <w:rFonts w:cs="Arial"/>
          <w:szCs w:val="22"/>
        </w:rPr>
        <w:t>rden die Messwerte mit dem</w:t>
      </w:r>
      <w:r>
        <w:rPr>
          <w:rFonts w:cs="Arial"/>
          <w:szCs w:val="22"/>
        </w:rPr>
        <w:t xml:space="preserve"> neuen</w:t>
      </w:r>
      <w:r w:rsidRPr="00F05A68">
        <w:rPr>
          <w:rFonts w:cs="Arial"/>
          <w:szCs w:val="22"/>
        </w:rPr>
        <w:t xml:space="preserve"> </w:t>
      </w:r>
      <w:proofErr w:type="spellStart"/>
      <w:r w:rsidRPr="00F05A68">
        <w:rPr>
          <w:rFonts w:cs="Arial"/>
          <w:szCs w:val="22"/>
        </w:rPr>
        <w:t>Object</w:t>
      </w:r>
      <w:proofErr w:type="spellEnd"/>
      <w:r w:rsidRPr="00F05A68">
        <w:rPr>
          <w:rFonts w:cs="Arial"/>
          <w:szCs w:val="22"/>
        </w:rPr>
        <w:t xml:space="preserve"> „IDiagDescriptor2WithParametersAnd</w:t>
      </w:r>
      <w:r>
        <w:rPr>
          <w:rFonts w:cs="Arial"/>
          <w:szCs w:val="22"/>
        </w:rPr>
        <w:t xml:space="preserve"> </w:t>
      </w:r>
      <w:proofErr w:type="spellStart"/>
      <w:r w:rsidRPr="00F05A68">
        <w:rPr>
          <w:rFonts w:cs="Arial"/>
          <w:szCs w:val="22"/>
        </w:rPr>
        <w:t>Measurements</w:t>
      </w:r>
      <w:proofErr w:type="spellEnd"/>
      <w:r w:rsidRPr="00F05A68">
        <w:rPr>
          <w:rFonts w:cs="Arial"/>
          <w:szCs w:val="22"/>
        </w:rPr>
        <w:t>“</w:t>
      </w:r>
      <w:r>
        <w:rPr>
          <w:rFonts w:cs="Arial"/>
          <w:szCs w:val="22"/>
        </w:rPr>
        <w:t xml:space="preserve"> beschrieben.</w:t>
      </w:r>
    </w:p>
    <w:p w14:paraId="2724EC07" w14:textId="77777777" w:rsidR="00062770" w:rsidRDefault="00062770">
      <w:pPr>
        <w:numPr>
          <w:ilvl w:val="0"/>
          <w:numId w:val="11"/>
        </w:numPr>
      </w:pPr>
      <w:proofErr w:type="spellStart"/>
      <w:r w:rsidRPr="00907DCD">
        <w:t>Zusäzlich</w:t>
      </w:r>
      <w:proofErr w:type="spellEnd"/>
      <w:r w:rsidRPr="00907DCD">
        <w:t xml:space="preserve"> existieren an der Makro-Schnittstelle die folgenden zwei </w:t>
      </w:r>
      <w:r>
        <w:t xml:space="preserve">Funktionen zum Erzeugen von </w:t>
      </w:r>
      <w:r w:rsidRPr="00907DCD">
        <w:rPr>
          <w:rFonts w:cs="Arial"/>
          <w:szCs w:val="22"/>
        </w:rPr>
        <w:t>Stellglieddiagnosen / Grundeinstellungen</w:t>
      </w:r>
      <w:r>
        <w:rPr>
          <w:rFonts w:cs="Arial"/>
          <w:szCs w:val="22"/>
        </w:rPr>
        <w:t xml:space="preserve"> mit Messwerten </w:t>
      </w:r>
      <w:r w:rsidRPr="00907DCD">
        <w:rPr>
          <w:rFonts w:cs="Arial"/>
          <w:szCs w:val="22"/>
        </w:rPr>
        <w:t>unterschiedlicher</w:t>
      </w:r>
      <w:r>
        <w:rPr>
          <w:rFonts w:cs="Arial"/>
          <w:szCs w:val="22"/>
        </w:rPr>
        <w:t xml:space="preserve"> Steuergeräte:</w:t>
      </w:r>
    </w:p>
    <w:p w14:paraId="4E7FA168" w14:textId="77777777" w:rsidR="00062770" w:rsidRPr="00907DCD" w:rsidRDefault="00062770" w:rsidP="00907DCD">
      <w:pPr>
        <w:ind w:left="708"/>
        <w:rPr>
          <w:rFonts w:ascii="Courier New" w:hAnsi="Courier New" w:cs="Courier New"/>
          <w:sz w:val="18"/>
          <w:szCs w:val="18"/>
          <w:lang w:val="en-US"/>
        </w:rPr>
      </w:pPr>
      <w:r w:rsidRPr="00907DCD">
        <w:rPr>
          <w:rFonts w:ascii="Courier New" w:hAnsi="Courier New" w:cs="Courier New"/>
          <w:sz w:val="18"/>
          <w:szCs w:val="18"/>
          <w:lang w:val="en-US"/>
        </w:rPr>
        <w:t xml:space="preserve">IDiagDescriptor2WithParametersAndMeasurements </w:t>
      </w:r>
      <w:r w:rsidRPr="00667265">
        <w:rPr>
          <w:rFonts w:ascii="Courier New" w:hAnsi="Courier New" w:cs="Courier New"/>
          <w:b/>
          <w:sz w:val="18"/>
          <w:szCs w:val="18"/>
          <w:lang w:val="en-US"/>
        </w:rPr>
        <w:t>createDiagActuator2</w:t>
      </w:r>
      <w:r w:rsidRPr="00907DCD">
        <w:rPr>
          <w:rFonts w:ascii="Courier New" w:hAnsi="Courier New" w:cs="Courier New"/>
          <w:sz w:val="18"/>
          <w:szCs w:val="18"/>
          <w:lang w:val="en-US"/>
        </w:rPr>
        <w:t xml:space="preserve">(String </w:t>
      </w:r>
      <w:proofErr w:type="spellStart"/>
      <w:r w:rsidRPr="00907DCD">
        <w:rPr>
          <w:rFonts w:ascii="Courier New" w:hAnsi="Courier New" w:cs="Courier New"/>
          <w:sz w:val="18"/>
          <w:szCs w:val="18"/>
          <w:lang w:val="en-US"/>
        </w:rPr>
        <w:t>actuatorName</w:t>
      </w:r>
      <w:proofErr w:type="spellEnd"/>
      <w:r w:rsidRPr="00907DCD">
        <w:rPr>
          <w:rFonts w:ascii="Courier New" w:hAnsi="Courier New" w:cs="Courier New"/>
          <w:sz w:val="18"/>
          <w:szCs w:val="18"/>
          <w:lang w:val="en-US"/>
        </w:rPr>
        <w:t>,</w:t>
      </w:r>
    </w:p>
    <w:p w14:paraId="115FFCF5" w14:textId="77777777" w:rsidR="00062770" w:rsidRPr="00907DCD" w:rsidRDefault="00062770" w:rsidP="00907DCD">
      <w:pPr>
        <w:ind w:left="2124" w:firstLine="708"/>
        <w:rPr>
          <w:rFonts w:ascii="Courier New" w:hAnsi="Courier New" w:cs="Courier New"/>
          <w:sz w:val="18"/>
          <w:szCs w:val="18"/>
          <w:lang w:val="en-US"/>
        </w:rPr>
      </w:pPr>
      <w:r w:rsidRPr="00907DCD">
        <w:rPr>
          <w:rFonts w:ascii="Courier New" w:hAnsi="Courier New" w:cs="Courier New"/>
          <w:sz w:val="18"/>
          <w:szCs w:val="18"/>
          <w:lang w:val="en-US"/>
        </w:rPr>
        <w:t>Map&lt;String, String&gt; parameters,</w:t>
      </w:r>
    </w:p>
    <w:p w14:paraId="2A78053E" w14:textId="77777777" w:rsidR="00062770" w:rsidRPr="00907DCD" w:rsidRDefault="00062770" w:rsidP="00907DCD">
      <w:pPr>
        <w:ind w:left="2124" w:firstLine="708"/>
        <w:rPr>
          <w:rFonts w:ascii="Courier New" w:hAnsi="Courier New" w:cs="Courier New"/>
          <w:sz w:val="18"/>
          <w:szCs w:val="18"/>
          <w:lang w:val="en-US"/>
        </w:rPr>
      </w:pPr>
      <w:r w:rsidRPr="00907DCD">
        <w:rPr>
          <w:rFonts w:ascii="Courier New" w:hAnsi="Courier New" w:cs="Courier New"/>
          <w:sz w:val="18"/>
          <w:szCs w:val="18"/>
          <w:lang w:val="en-US"/>
        </w:rPr>
        <w:t>List&lt;</w:t>
      </w:r>
      <w:proofErr w:type="spellStart"/>
      <w:r w:rsidRPr="00907DCD">
        <w:rPr>
          <w:rFonts w:ascii="Courier New" w:hAnsi="Courier New" w:cs="Courier New"/>
          <w:sz w:val="18"/>
          <w:szCs w:val="18"/>
          <w:lang w:val="en-US"/>
        </w:rPr>
        <w:t>IDiagMeasurementDescriptor</w:t>
      </w:r>
      <w:proofErr w:type="spellEnd"/>
      <w:r w:rsidRPr="00907DCD">
        <w:rPr>
          <w:rFonts w:ascii="Courier New" w:hAnsi="Courier New" w:cs="Courier New"/>
          <w:sz w:val="18"/>
          <w:szCs w:val="18"/>
          <w:lang w:val="en-US"/>
        </w:rPr>
        <w:t xml:space="preserve">&gt; measurements) </w:t>
      </w:r>
    </w:p>
    <w:p w14:paraId="596DE4E1" w14:textId="77777777" w:rsidR="00062770" w:rsidRDefault="00062770" w:rsidP="00907DCD">
      <w:pPr>
        <w:ind w:left="708"/>
        <w:rPr>
          <w:rFonts w:ascii="Courier New" w:hAnsi="Courier New" w:cs="Courier New"/>
          <w:sz w:val="18"/>
          <w:szCs w:val="18"/>
          <w:lang w:val="en-US"/>
        </w:rPr>
      </w:pPr>
      <w:r w:rsidRPr="00907DCD">
        <w:rPr>
          <w:rFonts w:ascii="Courier New" w:hAnsi="Courier New" w:cs="Courier New"/>
          <w:sz w:val="18"/>
          <w:szCs w:val="18"/>
          <w:lang w:val="en-US"/>
        </w:rPr>
        <w:lastRenderedPageBreak/>
        <w:t xml:space="preserve">IDiagDescriptor2WithParametersAndMeasurements </w:t>
      </w:r>
      <w:r w:rsidRPr="00667265">
        <w:rPr>
          <w:rFonts w:ascii="Courier New" w:hAnsi="Courier New" w:cs="Courier New"/>
          <w:b/>
          <w:sz w:val="18"/>
          <w:szCs w:val="18"/>
          <w:lang w:val="en-US"/>
        </w:rPr>
        <w:t>createBasicSetting2</w:t>
      </w:r>
      <w:r w:rsidRPr="00907DCD">
        <w:rPr>
          <w:rFonts w:ascii="Courier New" w:hAnsi="Courier New" w:cs="Courier New"/>
          <w:sz w:val="18"/>
          <w:szCs w:val="18"/>
          <w:lang w:val="en-US"/>
        </w:rPr>
        <w:t>(</w:t>
      </w:r>
    </w:p>
    <w:p w14:paraId="67F25EE8" w14:textId="77777777" w:rsidR="00062770" w:rsidRDefault="00062770" w:rsidP="00907DCD">
      <w:pPr>
        <w:ind w:left="2832" w:firstLine="708"/>
        <w:rPr>
          <w:rFonts w:ascii="Courier New" w:hAnsi="Courier New" w:cs="Courier New"/>
          <w:sz w:val="18"/>
          <w:szCs w:val="18"/>
          <w:lang w:val="en-US"/>
        </w:rPr>
      </w:pPr>
      <w:r>
        <w:rPr>
          <w:rFonts w:ascii="Courier New" w:hAnsi="Courier New" w:cs="Courier New"/>
          <w:sz w:val="18"/>
          <w:szCs w:val="18"/>
          <w:lang w:val="en-US"/>
        </w:rPr>
        <w:t>S</w:t>
      </w:r>
      <w:r w:rsidRPr="00907DCD">
        <w:rPr>
          <w:rFonts w:ascii="Courier New" w:hAnsi="Courier New" w:cs="Courier New"/>
          <w:sz w:val="18"/>
          <w:szCs w:val="18"/>
          <w:lang w:val="en-US"/>
        </w:rPr>
        <w:t xml:space="preserve">tring </w:t>
      </w:r>
      <w:proofErr w:type="spellStart"/>
      <w:r w:rsidRPr="00907DCD">
        <w:rPr>
          <w:rFonts w:ascii="Courier New" w:hAnsi="Courier New" w:cs="Courier New"/>
          <w:sz w:val="18"/>
          <w:szCs w:val="18"/>
          <w:lang w:val="en-US"/>
        </w:rPr>
        <w:t>basicSetting</w:t>
      </w:r>
      <w:r>
        <w:rPr>
          <w:rFonts w:ascii="Courier New" w:hAnsi="Courier New" w:cs="Courier New"/>
          <w:sz w:val="18"/>
          <w:szCs w:val="18"/>
          <w:lang w:val="en-US"/>
        </w:rPr>
        <w:t>Name</w:t>
      </w:r>
      <w:proofErr w:type="spellEnd"/>
      <w:r w:rsidRPr="00907DCD">
        <w:rPr>
          <w:rFonts w:ascii="Courier New" w:hAnsi="Courier New" w:cs="Courier New"/>
          <w:sz w:val="18"/>
          <w:szCs w:val="18"/>
          <w:lang w:val="en-US"/>
        </w:rPr>
        <w:t>,</w:t>
      </w:r>
    </w:p>
    <w:p w14:paraId="582FDBF2" w14:textId="77777777" w:rsidR="00062770" w:rsidRDefault="00062770" w:rsidP="00907DCD">
      <w:pPr>
        <w:ind w:left="2832" w:firstLine="708"/>
        <w:rPr>
          <w:rFonts w:ascii="Courier New" w:hAnsi="Courier New" w:cs="Courier New"/>
          <w:sz w:val="18"/>
          <w:szCs w:val="18"/>
          <w:lang w:val="en-US"/>
        </w:rPr>
      </w:pPr>
      <w:r>
        <w:rPr>
          <w:rFonts w:ascii="Courier New" w:hAnsi="Courier New" w:cs="Courier New"/>
          <w:sz w:val="18"/>
          <w:szCs w:val="18"/>
          <w:lang w:val="en-US"/>
        </w:rPr>
        <w:t>M</w:t>
      </w:r>
      <w:r w:rsidRPr="00907DCD">
        <w:rPr>
          <w:rFonts w:ascii="Courier New" w:hAnsi="Courier New" w:cs="Courier New"/>
          <w:sz w:val="18"/>
          <w:szCs w:val="18"/>
          <w:lang w:val="en-US"/>
        </w:rPr>
        <w:t>ap&lt;String, String&gt; parameters,</w:t>
      </w:r>
    </w:p>
    <w:p w14:paraId="3F15C1CF" w14:textId="77777777" w:rsidR="00062770" w:rsidRPr="00667265" w:rsidRDefault="00062770" w:rsidP="00907DCD">
      <w:pPr>
        <w:ind w:left="2832" w:firstLine="708"/>
        <w:rPr>
          <w:rFonts w:ascii="Courier New" w:hAnsi="Courier New" w:cs="Courier New"/>
          <w:sz w:val="18"/>
          <w:szCs w:val="18"/>
        </w:rPr>
      </w:pPr>
      <w:r w:rsidRPr="00667265">
        <w:rPr>
          <w:rFonts w:ascii="Courier New" w:hAnsi="Courier New" w:cs="Courier New"/>
          <w:sz w:val="18"/>
          <w:szCs w:val="18"/>
        </w:rPr>
        <w:t>List&lt;</w:t>
      </w:r>
      <w:proofErr w:type="spellStart"/>
      <w:r w:rsidRPr="00667265">
        <w:rPr>
          <w:rFonts w:ascii="Courier New" w:hAnsi="Courier New" w:cs="Courier New"/>
          <w:sz w:val="18"/>
          <w:szCs w:val="18"/>
        </w:rPr>
        <w:t>IDiagMeasurementDescriptor</w:t>
      </w:r>
      <w:proofErr w:type="spellEnd"/>
      <w:r w:rsidRPr="00667265">
        <w:rPr>
          <w:rFonts w:ascii="Courier New" w:hAnsi="Courier New" w:cs="Courier New"/>
          <w:sz w:val="18"/>
          <w:szCs w:val="18"/>
        </w:rPr>
        <w:t xml:space="preserve">&gt; </w:t>
      </w:r>
      <w:proofErr w:type="spellStart"/>
      <w:r w:rsidRPr="00667265">
        <w:rPr>
          <w:rFonts w:ascii="Courier New" w:hAnsi="Courier New" w:cs="Courier New"/>
          <w:sz w:val="18"/>
          <w:szCs w:val="18"/>
        </w:rPr>
        <w:t>measurements</w:t>
      </w:r>
      <w:proofErr w:type="spellEnd"/>
      <w:r w:rsidRPr="00667265">
        <w:rPr>
          <w:rFonts w:ascii="Courier New" w:hAnsi="Courier New" w:cs="Courier New"/>
          <w:sz w:val="18"/>
          <w:szCs w:val="18"/>
        </w:rPr>
        <w:t>)</w:t>
      </w:r>
    </w:p>
    <w:p w14:paraId="40B8F572" w14:textId="77777777" w:rsidR="00062770" w:rsidRPr="007B255D" w:rsidRDefault="00062770" w:rsidP="00CA0B5F">
      <w:pPr>
        <w:pStyle w:val="berschrift2"/>
      </w:pPr>
      <w:bookmarkStart w:id="159" w:name="_Ref464466816"/>
      <w:bookmarkStart w:id="160" w:name="_Toc184119752"/>
      <w:r>
        <w:t>Version 13.1</w:t>
      </w:r>
      <w:bookmarkEnd w:id="159"/>
      <w:bookmarkEnd w:id="160"/>
    </w:p>
    <w:p w14:paraId="12ACE8B0" w14:textId="77777777" w:rsidR="00062770" w:rsidRDefault="00062770" w:rsidP="00264EE1">
      <w:pPr>
        <w:rPr>
          <w:rFonts w:cs="Arial"/>
          <w:szCs w:val="22"/>
        </w:rPr>
      </w:pPr>
      <w:r w:rsidRPr="00130B5C">
        <w:rPr>
          <w:rFonts w:cs="Arial"/>
          <w:szCs w:val="22"/>
        </w:rPr>
        <w:t xml:space="preserve">Folgende </w:t>
      </w:r>
      <w:r>
        <w:rPr>
          <w:rFonts w:cs="Arial"/>
          <w:szCs w:val="22"/>
        </w:rPr>
        <w:t xml:space="preserve">Automatisierungsfunktionen </w:t>
      </w:r>
      <w:r w:rsidRPr="00130B5C">
        <w:rPr>
          <w:rFonts w:cs="Arial"/>
          <w:szCs w:val="22"/>
        </w:rPr>
        <w:t xml:space="preserve"> wurden </w:t>
      </w:r>
      <w:r>
        <w:rPr>
          <w:rFonts w:cs="Arial"/>
          <w:szCs w:val="22"/>
        </w:rPr>
        <w:t>aus der Schnittstelle entfernt:</w:t>
      </w:r>
    </w:p>
    <w:p w14:paraId="0E676C5A" w14:textId="77777777" w:rsidR="00062770" w:rsidRPr="00667265" w:rsidRDefault="00062770">
      <w:pPr>
        <w:numPr>
          <w:ilvl w:val="1"/>
          <w:numId w:val="11"/>
        </w:numPr>
      </w:pPr>
      <w:proofErr w:type="spellStart"/>
      <w:r w:rsidRPr="00667265">
        <w:rPr>
          <w:rFonts w:ascii="Courier New" w:hAnsi="Courier New" w:cs="Courier New"/>
          <w:b/>
          <w:sz w:val="18"/>
          <w:szCs w:val="18"/>
          <w:lang w:val="en-US"/>
        </w:rPr>
        <w:t>startRollMode</w:t>
      </w:r>
      <w:proofErr w:type="spellEnd"/>
      <w:r w:rsidRPr="00667265">
        <w:rPr>
          <w:rFonts w:ascii="Courier New" w:hAnsi="Courier New" w:cs="Courier New"/>
          <w:b/>
          <w:sz w:val="18"/>
          <w:szCs w:val="18"/>
          <w:lang w:val="en-US"/>
        </w:rPr>
        <w:t>()</w:t>
      </w:r>
    </w:p>
    <w:p w14:paraId="30B465F4" w14:textId="77777777" w:rsidR="00062770" w:rsidRPr="00667265" w:rsidRDefault="00062770">
      <w:pPr>
        <w:numPr>
          <w:ilvl w:val="1"/>
          <w:numId w:val="11"/>
        </w:numPr>
      </w:pPr>
      <w:proofErr w:type="spellStart"/>
      <w:r w:rsidRPr="00667265">
        <w:rPr>
          <w:rFonts w:ascii="Courier New" w:hAnsi="Courier New" w:cs="Courier New"/>
          <w:b/>
          <w:sz w:val="18"/>
          <w:szCs w:val="18"/>
          <w:lang w:val="en-US"/>
        </w:rPr>
        <w:t>stopRollMode</w:t>
      </w:r>
      <w:proofErr w:type="spellEnd"/>
      <w:r w:rsidRPr="00667265">
        <w:rPr>
          <w:rFonts w:ascii="Courier New" w:hAnsi="Courier New" w:cs="Courier New"/>
          <w:b/>
          <w:sz w:val="18"/>
          <w:szCs w:val="18"/>
          <w:lang w:val="en-US"/>
        </w:rPr>
        <w:t>()</w:t>
      </w:r>
    </w:p>
    <w:p w14:paraId="13B81065" w14:textId="77777777" w:rsidR="00062770" w:rsidRDefault="00062770">
      <w:pPr>
        <w:numPr>
          <w:ilvl w:val="1"/>
          <w:numId w:val="11"/>
        </w:numPr>
      </w:pPr>
      <w:proofErr w:type="spellStart"/>
      <w:r w:rsidRPr="00667265">
        <w:rPr>
          <w:rFonts w:ascii="Courier New" w:hAnsi="Courier New" w:cs="Courier New"/>
          <w:b/>
          <w:sz w:val="18"/>
          <w:szCs w:val="18"/>
          <w:lang w:val="en-US"/>
        </w:rPr>
        <w:t>getRollModeState</w:t>
      </w:r>
      <w:proofErr w:type="spellEnd"/>
      <w:r w:rsidRPr="00667265">
        <w:rPr>
          <w:rFonts w:ascii="Courier New" w:hAnsi="Courier New" w:cs="Courier New"/>
          <w:b/>
          <w:sz w:val="18"/>
          <w:szCs w:val="18"/>
          <w:lang w:val="en-US"/>
        </w:rPr>
        <w:t>()</w:t>
      </w:r>
      <w:r w:rsidRPr="00667265">
        <w:t xml:space="preserve"> </w:t>
      </w:r>
    </w:p>
    <w:p w14:paraId="1759A280" w14:textId="77777777" w:rsidR="00062770" w:rsidRDefault="00062770" w:rsidP="00CA0B5F">
      <w:pPr>
        <w:pStyle w:val="berschrift2"/>
      </w:pPr>
      <w:bookmarkStart w:id="161" w:name="_Ref466627233"/>
      <w:bookmarkStart w:id="162" w:name="_Toc184119753"/>
      <w:r>
        <w:t>Version 14.1</w:t>
      </w:r>
      <w:bookmarkEnd w:id="161"/>
      <w:bookmarkEnd w:id="162"/>
    </w:p>
    <w:p w14:paraId="64BBB7A1" w14:textId="77777777" w:rsidR="00062770" w:rsidRPr="00130B5C" w:rsidRDefault="00062770" w:rsidP="00264EE1">
      <w:pPr>
        <w:rPr>
          <w:rFonts w:cs="Arial"/>
          <w:szCs w:val="22"/>
        </w:rPr>
      </w:pPr>
      <w:r w:rsidRPr="00130B5C">
        <w:rPr>
          <w:rFonts w:cs="Arial"/>
          <w:szCs w:val="22"/>
        </w:rPr>
        <w:t>Folgende Änderungen wurden vorgenommen:</w:t>
      </w:r>
    </w:p>
    <w:p w14:paraId="10807EFF" w14:textId="77777777" w:rsidR="00062770" w:rsidRDefault="00062770">
      <w:pPr>
        <w:numPr>
          <w:ilvl w:val="0"/>
          <w:numId w:val="11"/>
        </w:numPr>
        <w:rPr>
          <w:rFonts w:cs="Arial"/>
          <w:szCs w:val="22"/>
        </w:rPr>
      </w:pPr>
      <w:r w:rsidRPr="00907DCD">
        <w:rPr>
          <w:rFonts w:cs="Arial"/>
          <w:szCs w:val="22"/>
        </w:rPr>
        <w:t xml:space="preserve">Für das </w:t>
      </w:r>
      <w:r>
        <w:rPr>
          <w:rFonts w:cs="Arial"/>
          <w:szCs w:val="22"/>
        </w:rPr>
        <w:t xml:space="preserve">Ermitteln der verfügbaren </w:t>
      </w:r>
      <w:proofErr w:type="spellStart"/>
      <w:r>
        <w:rPr>
          <w:rFonts w:cs="Arial"/>
          <w:szCs w:val="22"/>
        </w:rPr>
        <w:t>MemorySelections</w:t>
      </w:r>
      <w:proofErr w:type="spellEnd"/>
      <w:r>
        <w:rPr>
          <w:rFonts w:cs="Arial"/>
          <w:szCs w:val="22"/>
        </w:rPr>
        <w:t xml:space="preserve"> (Speicherbereiche der Entwickler-Ereignisspeicher) </w:t>
      </w:r>
      <w:r w:rsidRPr="00907DCD">
        <w:rPr>
          <w:rFonts w:cs="Arial"/>
          <w:szCs w:val="22"/>
        </w:rPr>
        <w:t>w</w:t>
      </w:r>
      <w:r>
        <w:rPr>
          <w:rFonts w:cs="Arial"/>
          <w:szCs w:val="22"/>
        </w:rPr>
        <w:t xml:space="preserve">ird folgende Funktion </w:t>
      </w:r>
      <w:r w:rsidRPr="00907DCD">
        <w:rPr>
          <w:rFonts w:cs="Arial"/>
          <w:szCs w:val="22"/>
        </w:rPr>
        <w:t>bereitgestellt</w:t>
      </w:r>
      <w:r>
        <w:rPr>
          <w:rFonts w:cs="Arial"/>
          <w:szCs w:val="22"/>
        </w:rPr>
        <w:t>:</w:t>
      </w:r>
    </w:p>
    <w:p w14:paraId="2C94B882" w14:textId="77777777" w:rsidR="00062770" w:rsidRDefault="00062770" w:rsidP="0001123D">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List&lt;String&gt; </w:t>
      </w:r>
      <w:proofErr w:type="spellStart"/>
      <w:r w:rsidRPr="0001123D">
        <w:rPr>
          <w:rFonts w:ascii="Courier New" w:hAnsi="Courier New" w:cs="Courier New"/>
          <w:b/>
          <w:sz w:val="18"/>
          <w:szCs w:val="18"/>
          <w:lang w:val="en-US"/>
        </w:rPr>
        <w:t>readAvailableDevEventMemorySelection</w:t>
      </w:r>
      <w:proofErr w:type="spellEnd"/>
      <w:r w:rsidRPr="0001123D">
        <w:rPr>
          <w:rFonts w:ascii="Courier New" w:hAnsi="Courier New" w:cs="Courier New"/>
          <w:sz w:val="18"/>
          <w:szCs w:val="18"/>
          <w:lang w:val="en-US"/>
        </w:rPr>
        <w:t>(</w:t>
      </w:r>
      <w:proofErr w:type="spellStart"/>
      <w:r w:rsidRPr="0001123D">
        <w:rPr>
          <w:rFonts w:ascii="Courier New" w:hAnsi="Courier New" w:cs="Courier New"/>
          <w:sz w:val="18"/>
          <w:szCs w:val="18"/>
          <w:lang w:val="en-US"/>
        </w:rPr>
        <w:t>IConnectionHandle</w:t>
      </w:r>
      <w:proofErr w:type="spellEnd"/>
      <w:r w:rsidRPr="0001123D">
        <w:rPr>
          <w:rFonts w:ascii="Courier New" w:hAnsi="Courier New" w:cs="Courier New"/>
          <w:sz w:val="18"/>
          <w:szCs w:val="18"/>
          <w:lang w:val="en-US"/>
        </w:rPr>
        <w:t xml:space="preserve"> </w:t>
      </w:r>
      <w:proofErr w:type="spellStart"/>
      <w:r w:rsidRPr="0001123D">
        <w:rPr>
          <w:rFonts w:ascii="Courier New" w:hAnsi="Courier New" w:cs="Courier New"/>
          <w:sz w:val="18"/>
          <w:szCs w:val="18"/>
          <w:lang w:val="en-US"/>
        </w:rPr>
        <w:t>connectionHandle</w:t>
      </w:r>
      <w:proofErr w:type="spellEnd"/>
      <w:r w:rsidRPr="0001123D">
        <w:rPr>
          <w:rFonts w:ascii="Courier New" w:hAnsi="Courier New" w:cs="Courier New"/>
          <w:sz w:val="18"/>
          <w:szCs w:val="18"/>
          <w:lang w:val="en-US"/>
        </w:rPr>
        <w:t>)</w:t>
      </w:r>
    </w:p>
    <w:p w14:paraId="60770BB9" w14:textId="77777777" w:rsidR="00062770" w:rsidRDefault="00062770">
      <w:pPr>
        <w:numPr>
          <w:ilvl w:val="0"/>
          <w:numId w:val="11"/>
        </w:numPr>
        <w:rPr>
          <w:rFonts w:cs="Arial"/>
          <w:szCs w:val="22"/>
        </w:rPr>
      </w:pPr>
      <w:r w:rsidRPr="00907DCD">
        <w:rPr>
          <w:rFonts w:cs="Arial"/>
          <w:szCs w:val="22"/>
        </w:rPr>
        <w:t xml:space="preserve">Für das </w:t>
      </w:r>
      <w:r>
        <w:rPr>
          <w:rFonts w:cs="Arial"/>
          <w:szCs w:val="22"/>
        </w:rPr>
        <w:t>Lesen der Entwickler-Ereignisspeicher steht folgende Funktion zur Verfügung:</w:t>
      </w:r>
    </w:p>
    <w:p w14:paraId="52099066" w14:textId="77777777" w:rsidR="00062770" w:rsidRPr="0001123D" w:rsidRDefault="00062770" w:rsidP="0001123D">
      <w:pPr>
        <w:ind w:left="708"/>
        <w:rPr>
          <w:rFonts w:ascii="Courier New" w:hAnsi="Courier New" w:cs="Courier New"/>
          <w:sz w:val="18"/>
          <w:szCs w:val="18"/>
          <w:lang w:val="en-US"/>
        </w:rPr>
      </w:pPr>
      <w:proofErr w:type="spellStart"/>
      <w:r w:rsidRPr="0001123D">
        <w:rPr>
          <w:rFonts w:ascii="Courier New" w:hAnsi="Courier New" w:cs="Courier New"/>
          <w:sz w:val="18"/>
          <w:szCs w:val="18"/>
          <w:lang w:val="en-US"/>
        </w:rPr>
        <w:t>IDiagResultEventMemory</w:t>
      </w:r>
      <w:proofErr w:type="spellEnd"/>
      <w:r w:rsidRPr="0001123D">
        <w:rPr>
          <w:rFonts w:ascii="Courier New" w:hAnsi="Courier New" w:cs="Courier New"/>
          <w:sz w:val="18"/>
          <w:szCs w:val="18"/>
          <w:lang w:val="en-US"/>
        </w:rPr>
        <w:t xml:space="preserve"> </w:t>
      </w:r>
      <w:proofErr w:type="spellStart"/>
      <w:r w:rsidRPr="0001123D">
        <w:rPr>
          <w:rFonts w:ascii="Courier New" w:hAnsi="Courier New" w:cs="Courier New"/>
          <w:b/>
          <w:sz w:val="18"/>
          <w:szCs w:val="18"/>
          <w:lang w:val="en-US"/>
        </w:rPr>
        <w:t>readDevEventMemory</w:t>
      </w:r>
      <w:proofErr w:type="spellEnd"/>
      <w:r w:rsidRPr="0001123D">
        <w:rPr>
          <w:rFonts w:ascii="Courier New" w:hAnsi="Courier New" w:cs="Courier New"/>
          <w:sz w:val="18"/>
          <w:szCs w:val="18"/>
          <w:lang w:val="en-US"/>
        </w:rPr>
        <w:t>(</w:t>
      </w:r>
      <w:proofErr w:type="spellStart"/>
      <w:r w:rsidRPr="0001123D">
        <w:rPr>
          <w:rFonts w:ascii="Courier New" w:hAnsi="Courier New" w:cs="Courier New"/>
          <w:sz w:val="18"/>
          <w:szCs w:val="18"/>
          <w:lang w:val="en-US"/>
        </w:rPr>
        <w:t>IConnectionHandle</w:t>
      </w:r>
      <w:proofErr w:type="spellEnd"/>
      <w:r w:rsidRPr="0001123D">
        <w:rPr>
          <w:rFonts w:ascii="Courier New" w:hAnsi="Courier New" w:cs="Courier New"/>
          <w:sz w:val="18"/>
          <w:szCs w:val="18"/>
          <w:lang w:val="en-US"/>
        </w:rPr>
        <w:t xml:space="preserve"> </w:t>
      </w:r>
      <w:proofErr w:type="spellStart"/>
      <w:r w:rsidRPr="0001123D">
        <w:rPr>
          <w:rFonts w:ascii="Courier New" w:hAnsi="Courier New" w:cs="Courier New"/>
          <w:sz w:val="18"/>
          <w:szCs w:val="18"/>
          <w:lang w:val="en-US"/>
        </w:rPr>
        <w:t>connectionHandle</w:t>
      </w:r>
      <w:proofErr w:type="spellEnd"/>
      <w:r w:rsidRPr="0001123D">
        <w:rPr>
          <w:rFonts w:ascii="Courier New" w:hAnsi="Courier New" w:cs="Courier New"/>
          <w:sz w:val="18"/>
          <w:szCs w:val="18"/>
          <w:lang w:val="en-US"/>
        </w:rPr>
        <w:t>,</w:t>
      </w:r>
    </w:p>
    <w:p w14:paraId="53F56AE0" w14:textId="77777777" w:rsidR="00062770" w:rsidRDefault="00062770" w:rsidP="0001123D">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                     </w:t>
      </w:r>
      <w:r>
        <w:rPr>
          <w:rFonts w:ascii="Courier New" w:hAnsi="Courier New" w:cs="Courier New"/>
          <w:sz w:val="18"/>
          <w:szCs w:val="18"/>
          <w:lang w:val="en-US"/>
        </w:rPr>
        <w:t xml:space="preserve">  </w:t>
      </w:r>
      <w:r w:rsidRPr="0001123D">
        <w:rPr>
          <w:rFonts w:ascii="Courier New" w:hAnsi="Courier New" w:cs="Courier New"/>
          <w:sz w:val="18"/>
          <w:szCs w:val="18"/>
          <w:lang w:val="en-US"/>
        </w:rPr>
        <w:t xml:space="preserve">final List&lt;String&gt; </w:t>
      </w:r>
      <w:proofErr w:type="spellStart"/>
      <w:r w:rsidRPr="0001123D">
        <w:rPr>
          <w:rFonts w:ascii="Courier New" w:hAnsi="Courier New" w:cs="Courier New"/>
          <w:sz w:val="18"/>
          <w:szCs w:val="18"/>
          <w:lang w:val="en-US"/>
        </w:rPr>
        <w:t>memorySelections</w:t>
      </w:r>
      <w:proofErr w:type="spellEnd"/>
      <w:r w:rsidRPr="0001123D">
        <w:rPr>
          <w:rFonts w:ascii="Courier New" w:hAnsi="Courier New" w:cs="Courier New"/>
          <w:sz w:val="18"/>
          <w:szCs w:val="18"/>
          <w:lang w:val="en-US"/>
        </w:rPr>
        <w:t>,</w:t>
      </w:r>
    </w:p>
    <w:p w14:paraId="0911FAB4" w14:textId="77777777" w:rsidR="00062770" w:rsidRPr="0001123D" w:rsidRDefault="00062770" w:rsidP="0001123D">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                       final Long </w:t>
      </w:r>
      <w:proofErr w:type="spellStart"/>
      <w:r w:rsidRPr="0001123D">
        <w:rPr>
          <w:rFonts w:ascii="Courier New" w:hAnsi="Courier New" w:cs="Courier New"/>
          <w:sz w:val="18"/>
          <w:szCs w:val="18"/>
          <w:lang w:val="en-US"/>
        </w:rPr>
        <w:t>dtcStatusMask</w:t>
      </w:r>
      <w:proofErr w:type="spellEnd"/>
      <w:r w:rsidRPr="0001123D">
        <w:rPr>
          <w:rFonts w:ascii="Courier New" w:hAnsi="Courier New" w:cs="Courier New"/>
          <w:sz w:val="18"/>
          <w:szCs w:val="18"/>
          <w:lang w:val="en-US"/>
        </w:rPr>
        <w:t>)</w:t>
      </w:r>
    </w:p>
    <w:p w14:paraId="11CB9160" w14:textId="77777777" w:rsidR="00062770" w:rsidRDefault="00062770">
      <w:pPr>
        <w:numPr>
          <w:ilvl w:val="0"/>
          <w:numId w:val="11"/>
        </w:numPr>
        <w:rPr>
          <w:rFonts w:cs="Arial"/>
          <w:szCs w:val="22"/>
        </w:rPr>
      </w:pPr>
      <w:r w:rsidRPr="00907DCD">
        <w:rPr>
          <w:rFonts w:cs="Arial"/>
          <w:szCs w:val="22"/>
        </w:rPr>
        <w:t xml:space="preserve">Für das </w:t>
      </w:r>
      <w:r>
        <w:rPr>
          <w:rFonts w:cs="Arial"/>
          <w:szCs w:val="22"/>
        </w:rPr>
        <w:t>Löschen der Entwickler-Ereignisspeicher steht folgende Funktion zur Verfügung:</w:t>
      </w:r>
    </w:p>
    <w:p w14:paraId="4994DC60" w14:textId="77777777" w:rsidR="00062770" w:rsidRPr="0001123D" w:rsidRDefault="00062770" w:rsidP="0001123D">
      <w:pPr>
        <w:ind w:left="708"/>
        <w:rPr>
          <w:rFonts w:ascii="Courier New" w:hAnsi="Courier New" w:cs="Courier New"/>
          <w:sz w:val="18"/>
          <w:szCs w:val="18"/>
          <w:lang w:val="en-US"/>
        </w:rPr>
      </w:pPr>
      <w:proofErr w:type="spellStart"/>
      <w:r w:rsidRPr="0001123D">
        <w:rPr>
          <w:rFonts w:ascii="Courier New" w:hAnsi="Courier New" w:cs="Courier New"/>
          <w:b/>
          <w:sz w:val="18"/>
          <w:szCs w:val="18"/>
          <w:lang w:val="en-US"/>
        </w:rPr>
        <w:t>resetDevEventMemory</w:t>
      </w:r>
      <w:proofErr w:type="spellEnd"/>
      <w:r w:rsidRPr="0001123D">
        <w:rPr>
          <w:rFonts w:ascii="Courier New" w:hAnsi="Courier New" w:cs="Courier New"/>
          <w:sz w:val="18"/>
          <w:szCs w:val="18"/>
          <w:lang w:val="en-US"/>
        </w:rPr>
        <w:t>(</w:t>
      </w:r>
      <w:proofErr w:type="spellStart"/>
      <w:r w:rsidRPr="0001123D">
        <w:rPr>
          <w:rFonts w:ascii="Courier New" w:hAnsi="Courier New" w:cs="Courier New"/>
          <w:sz w:val="18"/>
          <w:szCs w:val="18"/>
          <w:lang w:val="en-US"/>
        </w:rPr>
        <w:t>IConnectionHandle</w:t>
      </w:r>
      <w:proofErr w:type="spellEnd"/>
      <w:r w:rsidRPr="0001123D">
        <w:rPr>
          <w:rFonts w:ascii="Courier New" w:hAnsi="Courier New" w:cs="Courier New"/>
          <w:sz w:val="18"/>
          <w:szCs w:val="18"/>
          <w:lang w:val="en-US"/>
        </w:rPr>
        <w:t xml:space="preserve"> </w:t>
      </w:r>
      <w:proofErr w:type="spellStart"/>
      <w:r w:rsidRPr="0001123D">
        <w:rPr>
          <w:rFonts w:ascii="Courier New" w:hAnsi="Courier New" w:cs="Courier New"/>
          <w:sz w:val="18"/>
          <w:szCs w:val="18"/>
          <w:lang w:val="en-US"/>
        </w:rPr>
        <w:t>connectionHandle</w:t>
      </w:r>
      <w:proofErr w:type="spellEnd"/>
      <w:r w:rsidRPr="0001123D">
        <w:rPr>
          <w:rFonts w:ascii="Courier New" w:hAnsi="Courier New" w:cs="Courier New"/>
          <w:sz w:val="18"/>
          <w:szCs w:val="18"/>
          <w:lang w:val="en-US"/>
        </w:rPr>
        <w:t>,</w:t>
      </w:r>
    </w:p>
    <w:p w14:paraId="6ED73A2B" w14:textId="77777777" w:rsidR="00062770" w:rsidRPr="0001123D" w:rsidRDefault="00062770" w:rsidP="0001123D">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                    </w:t>
      </w:r>
      <w:r>
        <w:rPr>
          <w:rFonts w:ascii="Courier New" w:hAnsi="Courier New" w:cs="Courier New"/>
          <w:sz w:val="18"/>
          <w:szCs w:val="18"/>
          <w:lang w:val="en-US"/>
        </w:rPr>
        <w:t>L</w:t>
      </w:r>
      <w:r w:rsidRPr="0001123D">
        <w:rPr>
          <w:rFonts w:ascii="Courier New" w:hAnsi="Courier New" w:cs="Courier New"/>
          <w:sz w:val="18"/>
          <w:szCs w:val="18"/>
          <w:lang w:val="en-US"/>
        </w:rPr>
        <w:t xml:space="preserve">ist&lt;String&gt; </w:t>
      </w:r>
      <w:proofErr w:type="spellStart"/>
      <w:r w:rsidRPr="0001123D">
        <w:rPr>
          <w:rFonts w:ascii="Courier New" w:hAnsi="Courier New" w:cs="Courier New"/>
          <w:sz w:val="18"/>
          <w:szCs w:val="18"/>
          <w:lang w:val="en-US"/>
        </w:rPr>
        <w:t>memorySelections</w:t>
      </w:r>
      <w:proofErr w:type="spellEnd"/>
      <w:r w:rsidRPr="0001123D">
        <w:rPr>
          <w:rFonts w:ascii="Courier New" w:hAnsi="Courier New" w:cs="Courier New"/>
          <w:sz w:val="18"/>
          <w:szCs w:val="18"/>
          <w:lang w:val="en-US"/>
        </w:rPr>
        <w:t>)</w:t>
      </w:r>
    </w:p>
    <w:p w14:paraId="51DF8805" w14:textId="77777777" w:rsidR="00062770" w:rsidRDefault="00062770" w:rsidP="00CA0B5F">
      <w:pPr>
        <w:pStyle w:val="berschrift2"/>
        <w:rPr>
          <w:lang w:val="en-US"/>
        </w:rPr>
      </w:pPr>
      <w:bookmarkStart w:id="163" w:name="_Ref472588329"/>
      <w:bookmarkStart w:id="164" w:name="_Toc184119754"/>
      <w:r>
        <w:rPr>
          <w:lang w:val="en-US"/>
        </w:rPr>
        <w:t>Version 15.2</w:t>
      </w:r>
      <w:bookmarkEnd w:id="163"/>
      <w:bookmarkEnd w:id="164"/>
    </w:p>
    <w:p w14:paraId="07720029" w14:textId="77777777" w:rsidR="00062770" w:rsidRDefault="00062770" w:rsidP="00A26DBF">
      <w:pPr>
        <w:rPr>
          <w:rFonts w:cs="Arial"/>
          <w:szCs w:val="22"/>
        </w:rPr>
      </w:pPr>
      <w:proofErr w:type="spellStart"/>
      <w:r>
        <w:rPr>
          <w:lang w:val="en-US"/>
        </w:rPr>
        <w:t>Folgende</w:t>
      </w:r>
      <w:proofErr w:type="spellEnd"/>
      <w:r>
        <w:rPr>
          <w:lang w:val="en-US"/>
        </w:rPr>
        <w:t xml:space="preserve"> </w:t>
      </w:r>
      <w:proofErr w:type="spellStart"/>
      <w:r>
        <w:rPr>
          <w:lang w:val="en-US"/>
        </w:rPr>
        <w:t>Änderungen</w:t>
      </w:r>
      <w:proofErr w:type="spellEnd"/>
      <w:r>
        <w:rPr>
          <w:lang w:val="en-US"/>
        </w:rPr>
        <w:t xml:space="preserve"> </w:t>
      </w:r>
      <w:proofErr w:type="spellStart"/>
      <w:r>
        <w:rPr>
          <w:lang w:val="en-US"/>
        </w:rPr>
        <w:t>wurden</w:t>
      </w:r>
      <w:proofErr w:type="spellEnd"/>
      <w:r>
        <w:rPr>
          <w:lang w:val="en-US"/>
        </w:rPr>
        <w:t xml:space="preserve"> </w:t>
      </w:r>
      <w:proofErr w:type="spellStart"/>
      <w:r>
        <w:rPr>
          <w:lang w:val="en-US"/>
        </w:rPr>
        <w:t>vorgenommen</w:t>
      </w:r>
      <w:proofErr w:type="spellEnd"/>
      <w:r>
        <w:rPr>
          <w:lang w:val="en-US"/>
        </w:rPr>
        <w:t>:</w:t>
      </w:r>
      <w:r w:rsidRPr="00A26DBF">
        <w:rPr>
          <w:rFonts w:cs="Arial"/>
          <w:szCs w:val="22"/>
        </w:rPr>
        <w:t xml:space="preserve"> </w:t>
      </w:r>
    </w:p>
    <w:p w14:paraId="3B7CDE4A" w14:textId="77777777" w:rsidR="00062770" w:rsidRPr="00130B5C" w:rsidRDefault="00062770">
      <w:pPr>
        <w:numPr>
          <w:ilvl w:val="0"/>
          <w:numId w:val="11"/>
        </w:numPr>
        <w:rPr>
          <w:rFonts w:cs="Arial"/>
          <w:szCs w:val="22"/>
        </w:rPr>
      </w:pPr>
      <w:r>
        <w:rPr>
          <w:rFonts w:cs="Arial"/>
          <w:szCs w:val="22"/>
        </w:rPr>
        <w:t xml:space="preserve">Für das </w:t>
      </w:r>
      <w:r w:rsidRPr="00130B5C">
        <w:rPr>
          <w:rFonts w:cs="Arial"/>
          <w:szCs w:val="22"/>
        </w:rPr>
        <w:t>Versenden</w:t>
      </w:r>
      <w:r>
        <w:rPr>
          <w:rFonts w:cs="Arial"/>
          <w:szCs w:val="22"/>
        </w:rPr>
        <w:t xml:space="preserve"> von Protokollen</w:t>
      </w:r>
      <w:r w:rsidRPr="00130B5C">
        <w:rPr>
          <w:rFonts w:cs="Arial"/>
          <w:szCs w:val="22"/>
        </w:rPr>
        <w:t xml:space="preserve"> </w:t>
      </w:r>
      <w:r>
        <w:rPr>
          <w:rFonts w:cs="Arial"/>
          <w:szCs w:val="22"/>
        </w:rPr>
        <w:t>an</w:t>
      </w:r>
      <w:r w:rsidRPr="00130B5C">
        <w:rPr>
          <w:rFonts w:cs="Arial"/>
          <w:szCs w:val="22"/>
        </w:rPr>
        <w:t xml:space="preserve"> Carport </w:t>
      </w:r>
      <w:r>
        <w:rPr>
          <w:rFonts w:cs="Arial"/>
          <w:szCs w:val="22"/>
        </w:rPr>
        <w:t xml:space="preserve">wurde die bestehende Funktion um den optionalen Parameter </w:t>
      </w:r>
      <w:proofErr w:type="spellStart"/>
      <w:r w:rsidRPr="00A26DBF">
        <w:rPr>
          <w:rFonts w:ascii="Courier New" w:hAnsi="Courier New" w:cs="Courier New"/>
          <w:szCs w:val="22"/>
        </w:rPr>
        <w:t>brand</w:t>
      </w:r>
      <w:proofErr w:type="spellEnd"/>
      <w:r w:rsidRPr="00A26DBF">
        <w:rPr>
          <w:rFonts w:cs="Arial"/>
          <w:szCs w:val="22"/>
        </w:rPr>
        <w:t xml:space="preserve"> </w:t>
      </w:r>
      <w:r>
        <w:rPr>
          <w:rFonts w:cs="Arial"/>
          <w:szCs w:val="22"/>
        </w:rPr>
        <w:t>erweitert. Die überarbeitete Funktion</w:t>
      </w:r>
      <w:r w:rsidRPr="00130B5C">
        <w:rPr>
          <w:rFonts w:cs="Arial"/>
          <w:szCs w:val="22"/>
        </w:rPr>
        <w:t xml:space="preserve"> laut</w:t>
      </w:r>
      <w:r>
        <w:rPr>
          <w:rFonts w:cs="Arial"/>
          <w:szCs w:val="22"/>
        </w:rPr>
        <w:t>et</w:t>
      </w:r>
      <w:r w:rsidRPr="00130B5C">
        <w:rPr>
          <w:rFonts w:cs="Arial"/>
          <w:szCs w:val="22"/>
        </w:rPr>
        <w:t>:</w:t>
      </w:r>
    </w:p>
    <w:p w14:paraId="40689BF8" w14:textId="77777777" w:rsidR="00062770" w:rsidRPr="00130B5C" w:rsidRDefault="00062770" w:rsidP="00A26DBF">
      <w:pPr>
        <w:ind w:left="720"/>
        <w:rPr>
          <w:rFonts w:ascii="Courier New" w:hAnsi="Courier New" w:cs="Courier New"/>
          <w:sz w:val="18"/>
          <w:szCs w:val="18"/>
        </w:rPr>
      </w:pPr>
      <w:proofErr w:type="spellStart"/>
      <w:r w:rsidRPr="00130B5C">
        <w:rPr>
          <w:rFonts w:ascii="Courier New" w:hAnsi="Courier New" w:cs="Courier New"/>
          <w:sz w:val="18"/>
          <w:szCs w:val="18"/>
        </w:rPr>
        <w:t>IDiagResultProtocolTransfer</w:t>
      </w:r>
      <w:proofErr w:type="spellEnd"/>
      <w:r w:rsidRPr="00130B5C">
        <w:rPr>
          <w:rFonts w:ascii="Courier New" w:hAnsi="Courier New" w:cs="Courier New"/>
          <w:sz w:val="18"/>
          <w:szCs w:val="18"/>
        </w:rPr>
        <w:t xml:space="preserve"> </w:t>
      </w:r>
      <w:proofErr w:type="spellStart"/>
      <w:r w:rsidRPr="00130B5C">
        <w:rPr>
          <w:rFonts w:ascii="Courier New" w:hAnsi="Courier New" w:cs="Courier New"/>
          <w:b/>
          <w:sz w:val="18"/>
          <w:szCs w:val="18"/>
        </w:rPr>
        <w:t>sendProtocolsToCarport</w:t>
      </w:r>
      <w:proofErr w:type="spellEnd"/>
      <w:r w:rsidRPr="00130B5C">
        <w:rPr>
          <w:rFonts w:ascii="Courier New" w:hAnsi="Courier New" w:cs="Courier New"/>
          <w:sz w:val="18"/>
          <w:szCs w:val="18"/>
        </w:rPr>
        <w:t>(&lt;Protokollliste&gt;, &lt;</w:t>
      </w:r>
      <w:proofErr w:type="spellStart"/>
      <w:r w:rsidRPr="00130B5C">
        <w:rPr>
          <w:rFonts w:ascii="Courier New" w:hAnsi="Courier New" w:cs="Courier New"/>
          <w:sz w:val="18"/>
          <w:szCs w:val="18"/>
        </w:rPr>
        <w:t>taskCode</w:t>
      </w:r>
      <w:proofErr w:type="spellEnd"/>
      <w:r w:rsidRPr="00130B5C">
        <w:rPr>
          <w:rFonts w:ascii="Courier New" w:hAnsi="Courier New" w:cs="Courier New"/>
          <w:sz w:val="18"/>
          <w:szCs w:val="18"/>
        </w:rPr>
        <w:t>&gt;</w:t>
      </w:r>
      <w:r>
        <w:rPr>
          <w:rFonts w:ascii="Courier New" w:hAnsi="Courier New" w:cs="Courier New"/>
          <w:sz w:val="18"/>
          <w:szCs w:val="18"/>
        </w:rPr>
        <w:t>, &lt;</w:t>
      </w:r>
      <w:proofErr w:type="spellStart"/>
      <w:r>
        <w:rPr>
          <w:rFonts w:ascii="Courier New" w:hAnsi="Courier New" w:cs="Courier New"/>
          <w:sz w:val="18"/>
          <w:szCs w:val="18"/>
        </w:rPr>
        <w:t>brand</w:t>
      </w:r>
      <w:proofErr w:type="spellEnd"/>
      <w:r>
        <w:rPr>
          <w:rFonts w:ascii="Courier New" w:hAnsi="Courier New" w:cs="Courier New"/>
          <w:sz w:val="18"/>
          <w:szCs w:val="18"/>
        </w:rPr>
        <w:t>&gt;</w:t>
      </w:r>
      <w:r w:rsidRPr="00130B5C">
        <w:rPr>
          <w:rFonts w:ascii="Courier New" w:hAnsi="Courier New" w:cs="Courier New"/>
          <w:sz w:val="18"/>
          <w:szCs w:val="18"/>
        </w:rPr>
        <w:t>)</w:t>
      </w:r>
    </w:p>
    <w:p w14:paraId="08343FD4" w14:textId="77777777" w:rsidR="00062770" w:rsidRDefault="00062770">
      <w:pPr>
        <w:numPr>
          <w:ilvl w:val="0"/>
          <w:numId w:val="11"/>
        </w:numPr>
        <w:rPr>
          <w:rFonts w:cs="Arial"/>
          <w:szCs w:val="22"/>
        </w:rPr>
      </w:pPr>
      <w:r w:rsidRPr="00907DCD">
        <w:rPr>
          <w:rFonts w:cs="Arial"/>
          <w:szCs w:val="22"/>
        </w:rPr>
        <w:t xml:space="preserve">Für das </w:t>
      </w:r>
      <w:r>
        <w:rPr>
          <w:rFonts w:cs="Arial"/>
          <w:szCs w:val="22"/>
        </w:rPr>
        <w:t xml:space="preserve">Ermitteln der beim Senden an Carport verfügbaren Marken </w:t>
      </w:r>
      <w:r w:rsidRPr="00907DCD">
        <w:rPr>
          <w:rFonts w:cs="Arial"/>
          <w:szCs w:val="22"/>
        </w:rPr>
        <w:t>w</w:t>
      </w:r>
      <w:r>
        <w:rPr>
          <w:rFonts w:cs="Arial"/>
          <w:szCs w:val="22"/>
        </w:rPr>
        <w:t xml:space="preserve">ird folgende Funktion </w:t>
      </w:r>
      <w:r w:rsidRPr="00907DCD">
        <w:rPr>
          <w:rFonts w:cs="Arial"/>
          <w:szCs w:val="22"/>
        </w:rPr>
        <w:t>bereitgestellt</w:t>
      </w:r>
      <w:r>
        <w:rPr>
          <w:rFonts w:cs="Arial"/>
          <w:szCs w:val="22"/>
        </w:rPr>
        <w:t>:</w:t>
      </w:r>
    </w:p>
    <w:p w14:paraId="57816D79" w14:textId="77777777" w:rsidR="00062770" w:rsidRPr="002A3984" w:rsidRDefault="00062770" w:rsidP="00A26DBF">
      <w:pPr>
        <w:ind w:left="708"/>
        <w:rPr>
          <w:rFonts w:ascii="Courier New" w:hAnsi="Courier New" w:cs="Courier New"/>
          <w:sz w:val="18"/>
          <w:szCs w:val="18"/>
        </w:rPr>
      </w:pPr>
      <w:r w:rsidRPr="002A3984">
        <w:rPr>
          <w:rFonts w:ascii="Courier New" w:hAnsi="Courier New" w:cs="Courier New"/>
          <w:sz w:val="18"/>
          <w:szCs w:val="18"/>
        </w:rPr>
        <w:t xml:space="preserve">List&lt;String&gt; </w:t>
      </w:r>
      <w:proofErr w:type="spellStart"/>
      <w:r w:rsidRPr="002A3984">
        <w:rPr>
          <w:rFonts w:ascii="Courier New" w:hAnsi="Courier New" w:cs="Courier New"/>
          <w:b/>
          <w:sz w:val="18"/>
          <w:szCs w:val="18"/>
        </w:rPr>
        <w:t>readAvailableCarportBrands</w:t>
      </w:r>
      <w:proofErr w:type="spellEnd"/>
      <w:r w:rsidRPr="002A3984">
        <w:rPr>
          <w:rFonts w:ascii="Courier New" w:hAnsi="Courier New" w:cs="Courier New"/>
          <w:sz w:val="18"/>
          <w:szCs w:val="18"/>
        </w:rPr>
        <w:t>()</w:t>
      </w:r>
    </w:p>
    <w:p w14:paraId="1B51A369" w14:textId="77777777" w:rsidR="00062770" w:rsidRPr="004C760F" w:rsidRDefault="00062770">
      <w:pPr>
        <w:numPr>
          <w:ilvl w:val="0"/>
          <w:numId w:val="11"/>
        </w:numPr>
        <w:rPr>
          <w:rFonts w:cs="Arial"/>
          <w:szCs w:val="22"/>
        </w:rPr>
      </w:pPr>
      <w:r w:rsidRPr="004C760F">
        <w:rPr>
          <w:rFonts w:cs="Arial"/>
          <w:szCs w:val="22"/>
        </w:rPr>
        <w:t xml:space="preserve">Für das Ermitteln der DTC Snapshot Records stehen die beiden folgenden Funktionen zur Verfügung. Mit der ersten Methoden können einzelne und mit der zweiten Methode alle Snapshot Records für einen bestimmten </w:t>
      </w:r>
      <w:r>
        <w:rPr>
          <w:rFonts w:cs="Arial"/>
          <w:szCs w:val="22"/>
        </w:rPr>
        <w:t>Ereignis-Code</w:t>
      </w:r>
      <w:r w:rsidRPr="004C760F">
        <w:rPr>
          <w:rFonts w:cs="Arial"/>
          <w:szCs w:val="22"/>
        </w:rPr>
        <w:t xml:space="preserve"> ermittelt werden:</w:t>
      </w:r>
    </w:p>
    <w:p w14:paraId="25F6AE91" w14:textId="42CE567D" w:rsidR="00062770" w:rsidRDefault="00000000" w:rsidP="004C760F">
      <w:pPr>
        <w:ind w:firstLine="708"/>
        <w:rPr>
          <w:rFonts w:ascii="Courier New" w:hAnsi="Courier New" w:cs="Courier New"/>
          <w:sz w:val="18"/>
          <w:szCs w:val="18"/>
          <w:lang w:val="en-US"/>
        </w:rPr>
      </w:pPr>
      <w:hyperlink w:anchor="r148" w:history="1">
        <w:r w:rsidR="00062770" w:rsidRPr="004C760F">
          <w:rPr>
            <w:rFonts w:ascii="Courier New" w:hAnsi="Courier New" w:cs="Courier New"/>
            <w:sz w:val="18"/>
            <w:szCs w:val="18"/>
            <w:lang w:val="en-US"/>
          </w:rPr>
          <w:t>IDiagResultDtcSnapshot</w:t>
        </w:r>
      </w:hyperlink>
      <w:r w:rsidR="00062770" w:rsidRPr="004C760F">
        <w:rPr>
          <w:rFonts w:ascii="Courier New" w:hAnsi="Courier New" w:cs="Courier New"/>
          <w:sz w:val="18"/>
          <w:szCs w:val="18"/>
          <w:lang w:val="en-US"/>
        </w:rPr>
        <w:t> </w:t>
      </w:r>
      <w:r w:rsidR="00062770" w:rsidRPr="004C760F">
        <w:rPr>
          <w:rFonts w:ascii="Courier New" w:hAnsi="Courier New" w:cs="Courier New"/>
          <w:b/>
          <w:sz w:val="18"/>
          <w:szCs w:val="18"/>
          <w:lang w:val="en-US"/>
        </w:rPr>
        <w:t>readEventMemorySnapshot</w:t>
      </w:r>
      <w:r w:rsidR="00062770" w:rsidRPr="004C760F">
        <w:rPr>
          <w:rFonts w:ascii="Courier New" w:hAnsi="Courier New" w:cs="Courier New"/>
          <w:sz w:val="18"/>
          <w:szCs w:val="18"/>
          <w:lang w:val="en-US"/>
        </w:rPr>
        <w:t>(</w:t>
      </w:r>
      <w:hyperlink w:anchor="r33" w:history="1">
        <w:r w:rsidR="00062770" w:rsidRPr="004C760F">
          <w:rPr>
            <w:rFonts w:ascii="Courier New" w:hAnsi="Courier New" w:cs="Courier New"/>
            <w:sz w:val="18"/>
            <w:szCs w:val="18"/>
            <w:lang w:val="en-US"/>
          </w:rPr>
          <w:t>IConnectionHandle</w:t>
        </w:r>
      </w:hyperlink>
      <w:r w:rsidR="00062770" w:rsidRPr="004C760F">
        <w:rPr>
          <w:rFonts w:ascii="Courier New" w:hAnsi="Courier New" w:cs="Courier New"/>
          <w:sz w:val="18"/>
          <w:szCs w:val="18"/>
          <w:lang w:val="en-US"/>
        </w:rPr>
        <w:t> connectionHandle,</w:t>
      </w:r>
    </w:p>
    <w:p w14:paraId="0393A5BB" w14:textId="77777777" w:rsidR="00062770" w:rsidRDefault="00062770" w:rsidP="004C760F">
      <w:pPr>
        <w:ind w:left="5721"/>
        <w:rPr>
          <w:rFonts w:ascii="Courier New" w:hAnsi="Courier New" w:cs="Courier New"/>
          <w:sz w:val="18"/>
          <w:szCs w:val="18"/>
          <w:lang w:val="en-US"/>
        </w:rPr>
      </w:pPr>
      <w:r w:rsidRPr="004C760F">
        <w:rPr>
          <w:rFonts w:ascii="Courier New" w:hAnsi="Courier New" w:cs="Courier New"/>
          <w:sz w:val="18"/>
          <w:szCs w:val="18"/>
          <w:lang w:val="en-US"/>
        </w:rPr>
        <w:t>Integer </w:t>
      </w:r>
      <w:proofErr w:type="spellStart"/>
      <w:r w:rsidRPr="004C760F">
        <w:rPr>
          <w:rFonts w:ascii="Courier New" w:hAnsi="Courier New" w:cs="Courier New"/>
          <w:sz w:val="18"/>
          <w:szCs w:val="18"/>
          <w:lang w:val="en-US"/>
        </w:rPr>
        <w:t>eventCode</w:t>
      </w:r>
      <w:proofErr w:type="spellEnd"/>
      <w:r w:rsidRPr="004C760F">
        <w:rPr>
          <w:rFonts w:ascii="Courier New" w:hAnsi="Courier New" w:cs="Courier New"/>
          <w:sz w:val="18"/>
          <w:szCs w:val="18"/>
          <w:lang w:val="en-US"/>
        </w:rPr>
        <w:t>,</w:t>
      </w:r>
    </w:p>
    <w:p w14:paraId="52499B20" w14:textId="77777777" w:rsidR="00062770" w:rsidRPr="004C760F" w:rsidRDefault="00062770" w:rsidP="004C760F">
      <w:pPr>
        <w:ind w:left="5721"/>
        <w:rPr>
          <w:rFonts w:ascii="Courier New" w:hAnsi="Courier New" w:cs="Courier New"/>
          <w:sz w:val="18"/>
          <w:szCs w:val="18"/>
          <w:lang w:val="en-US"/>
        </w:rPr>
      </w:pPr>
      <w:r w:rsidRPr="004C760F">
        <w:rPr>
          <w:rFonts w:ascii="Courier New" w:hAnsi="Courier New" w:cs="Courier New"/>
          <w:sz w:val="18"/>
          <w:szCs w:val="18"/>
          <w:lang w:val="en-US"/>
        </w:rPr>
        <w:t>Integer </w:t>
      </w:r>
      <w:proofErr w:type="spellStart"/>
      <w:r w:rsidRPr="004C760F">
        <w:rPr>
          <w:rFonts w:ascii="Courier New" w:hAnsi="Courier New" w:cs="Courier New"/>
          <w:sz w:val="18"/>
          <w:szCs w:val="18"/>
          <w:lang w:val="en-US"/>
        </w:rPr>
        <w:t>snapshotRecordNumber</w:t>
      </w:r>
      <w:proofErr w:type="spellEnd"/>
      <w:r w:rsidRPr="004C760F">
        <w:rPr>
          <w:rFonts w:ascii="Courier New" w:hAnsi="Courier New" w:cs="Courier New"/>
          <w:sz w:val="18"/>
          <w:szCs w:val="18"/>
          <w:lang w:val="en-US"/>
        </w:rPr>
        <w:t>)</w:t>
      </w:r>
    </w:p>
    <w:p w14:paraId="6CD0EA32" w14:textId="7720E9BA" w:rsidR="00062770" w:rsidRPr="004C760F" w:rsidRDefault="00000000" w:rsidP="004C760F">
      <w:pPr>
        <w:ind w:left="708"/>
        <w:rPr>
          <w:rFonts w:ascii="Courier New" w:hAnsi="Courier New" w:cs="Courier New"/>
          <w:sz w:val="18"/>
          <w:szCs w:val="18"/>
          <w:lang w:val="en-US"/>
        </w:rPr>
      </w:pPr>
      <w:hyperlink w:anchor="r150" w:history="1">
        <w:r w:rsidR="00062770" w:rsidRPr="004C760F">
          <w:rPr>
            <w:rFonts w:ascii="Courier New" w:hAnsi="Courier New" w:cs="Courier New"/>
            <w:sz w:val="18"/>
            <w:szCs w:val="18"/>
            <w:lang w:val="en-US"/>
          </w:rPr>
          <w:t>IDiagResultDtcSnapshotList</w:t>
        </w:r>
      </w:hyperlink>
      <w:r w:rsidR="00062770" w:rsidRPr="004C760F">
        <w:rPr>
          <w:rFonts w:ascii="Courier New" w:hAnsi="Courier New" w:cs="Courier New"/>
          <w:sz w:val="18"/>
          <w:szCs w:val="18"/>
          <w:lang w:val="en-US"/>
        </w:rPr>
        <w:t> </w:t>
      </w:r>
      <w:r w:rsidR="00062770" w:rsidRPr="004C760F">
        <w:rPr>
          <w:rFonts w:ascii="Courier New" w:hAnsi="Courier New" w:cs="Courier New"/>
          <w:b/>
          <w:sz w:val="18"/>
          <w:szCs w:val="18"/>
          <w:lang w:val="en-US"/>
        </w:rPr>
        <w:t>readEventMemorySnapshots</w:t>
      </w:r>
      <w:r w:rsidR="00062770" w:rsidRPr="004C760F">
        <w:rPr>
          <w:rFonts w:ascii="Courier New" w:hAnsi="Courier New" w:cs="Courier New"/>
          <w:sz w:val="18"/>
          <w:szCs w:val="18"/>
          <w:lang w:val="en-US"/>
        </w:rPr>
        <w:t>(</w:t>
      </w:r>
      <w:hyperlink w:anchor="r33" w:history="1">
        <w:r w:rsidR="00062770" w:rsidRPr="004C760F">
          <w:rPr>
            <w:rFonts w:ascii="Courier New" w:hAnsi="Courier New" w:cs="Courier New"/>
            <w:sz w:val="18"/>
            <w:szCs w:val="18"/>
            <w:lang w:val="en-US"/>
          </w:rPr>
          <w:t>IConnectionHandle</w:t>
        </w:r>
      </w:hyperlink>
      <w:r w:rsidR="00062770" w:rsidRPr="004C760F">
        <w:rPr>
          <w:rFonts w:ascii="Courier New" w:hAnsi="Courier New" w:cs="Courier New"/>
          <w:sz w:val="18"/>
          <w:szCs w:val="18"/>
          <w:lang w:val="en-US"/>
        </w:rPr>
        <w:t> connectionHandle,</w:t>
      </w:r>
    </w:p>
    <w:p w14:paraId="25B57C9F" w14:textId="77777777" w:rsidR="00062770" w:rsidRPr="001F508E" w:rsidRDefault="00062770" w:rsidP="004C760F">
      <w:pPr>
        <w:ind w:left="4956" w:firstLine="708"/>
        <w:rPr>
          <w:rFonts w:ascii="Courier New" w:hAnsi="Courier New" w:cs="Courier New"/>
          <w:sz w:val="18"/>
          <w:szCs w:val="18"/>
          <w:lang w:val="en-US"/>
        </w:rPr>
      </w:pPr>
      <w:r w:rsidRPr="004C760F">
        <w:rPr>
          <w:rFonts w:ascii="Courier New" w:hAnsi="Courier New" w:cs="Courier New"/>
          <w:sz w:val="18"/>
          <w:szCs w:val="18"/>
          <w:lang w:val="en-US"/>
        </w:rPr>
        <w:lastRenderedPageBreak/>
        <w:t xml:space="preserve"> </w:t>
      </w:r>
      <w:r w:rsidRPr="001F508E">
        <w:rPr>
          <w:rFonts w:ascii="Courier New" w:hAnsi="Courier New" w:cs="Courier New"/>
          <w:sz w:val="18"/>
          <w:szCs w:val="18"/>
          <w:lang w:val="en-US"/>
        </w:rPr>
        <w:t>Integer </w:t>
      </w:r>
      <w:proofErr w:type="spellStart"/>
      <w:r w:rsidRPr="001F508E">
        <w:rPr>
          <w:rFonts w:ascii="Courier New" w:hAnsi="Courier New" w:cs="Courier New"/>
          <w:sz w:val="18"/>
          <w:szCs w:val="18"/>
          <w:lang w:val="en-US"/>
        </w:rPr>
        <w:t>eventCode</w:t>
      </w:r>
      <w:proofErr w:type="spellEnd"/>
      <w:r w:rsidRPr="001F508E">
        <w:rPr>
          <w:rFonts w:ascii="Courier New" w:hAnsi="Courier New" w:cs="Courier New"/>
          <w:sz w:val="18"/>
          <w:szCs w:val="18"/>
          <w:lang w:val="en-US"/>
        </w:rPr>
        <w:t>)</w:t>
      </w:r>
    </w:p>
    <w:p w14:paraId="3E7AAE5D" w14:textId="77777777" w:rsidR="00062770" w:rsidRDefault="00062770">
      <w:pPr>
        <w:numPr>
          <w:ilvl w:val="0"/>
          <w:numId w:val="11"/>
        </w:numPr>
        <w:jc w:val="both"/>
        <w:rPr>
          <w:rFonts w:cs="Arial"/>
          <w:szCs w:val="22"/>
        </w:rPr>
      </w:pPr>
      <w:r w:rsidRPr="004C760F">
        <w:rPr>
          <w:rFonts w:cs="Arial"/>
          <w:szCs w:val="22"/>
        </w:rPr>
        <w:t>Des Weiteren wurde die bestehende Funktion „</w:t>
      </w:r>
      <w:proofErr w:type="spellStart"/>
      <w:r w:rsidRPr="004C760F">
        <w:rPr>
          <w:rFonts w:cs="Arial"/>
          <w:szCs w:val="22"/>
        </w:rPr>
        <w:t>readEventMemoryWithMask</w:t>
      </w:r>
      <w:proofErr w:type="spellEnd"/>
      <w:r w:rsidRPr="004C760F">
        <w:rPr>
          <w:rFonts w:cs="Arial"/>
          <w:szCs w:val="22"/>
        </w:rPr>
        <w:t xml:space="preserve">“ um </w:t>
      </w:r>
      <w:r>
        <w:rPr>
          <w:rFonts w:cs="Arial"/>
          <w:szCs w:val="22"/>
        </w:rPr>
        <w:t xml:space="preserve">das </w:t>
      </w:r>
      <w:r w:rsidRPr="004C760F">
        <w:rPr>
          <w:rFonts w:cs="Arial"/>
          <w:szCs w:val="22"/>
        </w:rPr>
        <w:t xml:space="preserve">optionale </w:t>
      </w:r>
      <w:proofErr w:type="spellStart"/>
      <w:r w:rsidRPr="004C760F">
        <w:rPr>
          <w:rFonts w:cs="Arial"/>
          <w:szCs w:val="22"/>
        </w:rPr>
        <w:t>Flag</w:t>
      </w:r>
      <w:proofErr w:type="spellEnd"/>
      <w:r>
        <w:rPr>
          <w:rFonts w:cs="Arial"/>
          <w:szCs w:val="22"/>
        </w:rPr>
        <w:t xml:space="preserve"> „</w:t>
      </w:r>
      <w:proofErr w:type="spellStart"/>
      <w:r w:rsidRPr="004C760F">
        <w:rPr>
          <w:rFonts w:cs="Arial"/>
          <w:szCs w:val="22"/>
        </w:rPr>
        <w:t>readSnapshotRecords</w:t>
      </w:r>
      <w:proofErr w:type="spellEnd"/>
      <w:r w:rsidRPr="004C760F">
        <w:rPr>
          <w:rFonts w:cs="Arial"/>
          <w:szCs w:val="22"/>
        </w:rPr>
        <w:t xml:space="preserve">“ erweitert, </w:t>
      </w:r>
      <w:r>
        <w:rPr>
          <w:rFonts w:cs="Arial"/>
          <w:szCs w:val="22"/>
        </w:rPr>
        <w:t xml:space="preserve">wodurch zusätzlich zu der Ermittlung der </w:t>
      </w:r>
      <w:r w:rsidRPr="004C760F">
        <w:rPr>
          <w:rFonts w:cs="Arial"/>
          <w:szCs w:val="22"/>
        </w:rPr>
        <w:t>Ereignisspeicher</w:t>
      </w:r>
      <w:r>
        <w:rPr>
          <w:rFonts w:cs="Arial"/>
          <w:szCs w:val="22"/>
        </w:rPr>
        <w:t xml:space="preserve">einträge automatisch auch die Ermittlung der </w:t>
      </w:r>
      <w:r w:rsidRPr="004C760F">
        <w:rPr>
          <w:rFonts w:cs="Arial"/>
          <w:szCs w:val="22"/>
        </w:rPr>
        <w:t xml:space="preserve">DTC Snapshot Records </w:t>
      </w:r>
      <w:r>
        <w:rPr>
          <w:rFonts w:cs="Arial"/>
          <w:szCs w:val="22"/>
        </w:rPr>
        <w:t>aktiviert werden kann. Das Ergebniselement enthält in diesem Fall auch die Snapshot Records.</w:t>
      </w:r>
    </w:p>
    <w:p w14:paraId="037FEE05" w14:textId="77777777" w:rsidR="00062770" w:rsidRDefault="00062770" w:rsidP="004C760F">
      <w:pPr>
        <w:ind w:firstLine="708"/>
        <w:rPr>
          <w:rFonts w:ascii="Courier New" w:hAnsi="Courier New" w:cs="Courier New"/>
          <w:sz w:val="18"/>
          <w:szCs w:val="18"/>
          <w:lang w:val="en-US"/>
        </w:rPr>
      </w:pPr>
      <w:proofErr w:type="spellStart"/>
      <w:r w:rsidRPr="004C760F">
        <w:rPr>
          <w:rFonts w:ascii="Courier New" w:hAnsi="Courier New" w:cs="Courier New"/>
          <w:sz w:val="18"/>
          <w:szCs w:val="18"/>
          <w:lang w:val="en-US"/>
        </w:rPr>
        <w:t>IDiagResultEventMemory</w:t>
      </w:r>
      <w:proofErr w:type="spellEnd"/>
      <w:r w:rsidRPr="004C760F">
        <w:rPr>
          <w:rFonts w:ascii="Courier New" w:hAnsi="Courier New" w:cs="Courier New"/>
          <w:sz w:val="18"/>
          <w:szCs w:val="18"/>
          <w:lang w:val="en-US"/>
        </w:rPr>
        <w:t xml:space="preserve"> </w:t>
      </w:r>
      <w:proofErr w:type="spellStart"/>
      <w:r w:rsidRPr="004C760F">
        <w:rPr>
          <w:rFonts w:ascii="Courier New" w:hAnsi="Courier New" w:cs="Courier New"/>
          <w:sz w:val="18"/>
          <w:szCs w:val="18"/>
          <w:lang w:val="en-US"/>
        </w:rPr>
        <w:t>readEventMemoryWithMask</w:t>
      </w:r>
      <w:proofErr w:type="spellEnd"/>
      <w:r w:rsidRPr="004C760F">
        <w:rPr>
          <w:rFonts w:ascii="Courier New" w:hAnsi="Courier New" w:cs="Courier New"/>
          <w:sz w:val="18"/>
          <w:szCs w:val="18"/>
          <w:lang w:val="en-US"/>
        </w:rPr>
        <w:t>(</w:t>
      </w:r>
      <w:proofErr w:type="spellStart"/>
      <w:r w:rsidRPr="004C760F">
        <w:rPr>
          <w:rFonts w:ascii="Courier New" w:hAnsi="Courier New" w:cs="Courier New"/>
          <w:sz w:val="18"/>
          <w:szCs w:val="18"/>
          <w:lang w:val="en-US"/>
        </w:rPr>
        <w:t>IConnectionHandle</w:t>
      </w:r>
      <w:proofErr w:type="spellEnd"/>
      <w:r w:rsidRPr="004C760F">
        <w:rPr>
          <w:rFonts w:ascii="Courier New" w:hAnsi="Courier New" w:cs="Courier New"/>
          <w:sz w:val="18"/>
          <w:szCs w:val="18"/>
          <w:lang w:val="en-US"/>
        </w:rPr>
        <w:t xml:space="preserve"> </w:t>
      </w:r>
      <w:proofErr w:type="spellStart"/>
      <w:r w:rsidRPr="004C760F">
        <w:rPr>
          <w:rFonts w:ascii="Courier New" w:hAnsi="Courier New" w:cs="Courier New"/>
          <w:sz w:val="18"/>
          <w:szCs w:val="18"/>
          <w:lang w:val="en-US"/>
        </w:rPr>
        <w:t>connectionHandle</w:t>
      </w:r>
      <w:proofErr w:type="spellEnd"/>
      <w:r w:rsidRPr="004C760F">
        <w:rPr>
          <w:rFonts w:ascii="Courier New" w:hAnsi="Courier New" w:cs="Courier New"/>
          <w:sz w:val="18"/>
          <w:szCs w:val="18"/>
          <w:lang w:val="en-US"/>
        </w:rPr>
        <w:t>,</w:t>
      </w:r>
    </w:p>
    <w:p w14:paraId="5DDAED30" w14:textId="77777777" w:rsidR="00062770" w:rsidRDefault="00062770" w:rsidP="004C760F">
      <w:pPr>
        <w:ind w:left="4956" w:firstLine="708"/>
        <w:rPr>
          <w:rFonts w:ascii="Courier New" w:hAnsi="Courier New" w:cs="Courier New"/>
          <w:sz w:val="18"/>
          <w:szCs w:val="18"/>
          <w:lang w:val="en-US"/>
        </w:rPr>
      </w:pPr>
      <w:r w:rsidRPr="004C760F">
        <w:rPr>
          <w:rFonts w:ascii="Courier New" w:hAnsi="Courier New" w:cs="Courier New"/>
          <w:sz w:val="18"/>
          <w:szCs w:val="18"/>
          <w:lang w:val="en-US"/>
        </w:rPr>
        <w:t xml:space="preserve">long </w:t>
      </w:r>
      <w:proofErr w:type="spellStart"/>
      <w:r w:rsidRPr="004C760F">
        <w:rPr>
          <w:rFonts w:ascii="Courier New" w:hAnsi="Courier New" w:cs="Courier New"/>
          <w:sz w:val="18"/>
          <w:szCs w:val="18"/>
          <w:lang w:val="en-US"/>
        </w:rPr>
        <w:t>dtcStatusMask</w:t>
      </w:r>
      <w:proofErr w:type="spellEnd"/>
      <w:r w:rsidRPr="004C760F">
        <w:rPr>
          <w:rFonts w:ascii="Courier New" w:hAnsi="Courier New" w:cs="Courier New"/>
          <w:sz w:val="18"/>
          <w:szCs w:val="18"/>
          <w:lang w:val="en-US"/>
        </w:rPr>
        <w:t>,</w:t>
      </w:r>
    </w:p>
    <w:p w14:paraId="32CA2D32" w14:textId="77777777" w:rsidR="00062770" w:rsidRPr="004C760F" w:rsidRDefault="00062770" w:rsidP="004C760F">
      <w:pPr>
        <w:ind w:left="4956" w:firstLine="708"/>
        <w:rPr>
          <w:rFonts w:ascii="Courier New" w:hAnsi="Courier New" w:cs="Courier New"/>
          <w:sz w:val="18"/>
          <w:szCs w:val="18"/>
          <w:lang w:val="en-US"/>
        </w:rPr>
      </w:pPr>
      <w:r w:rsidRPr="004C760F">
        <w:rPr>
          <w:rFonts w:ascii="Courier New" w:hAnsi="Courier New" w:cs="Courier New"/>
          <w:sz w:val="18"/>
          <w:szCs w:val="18"/>
          <w:lang w:val="en-US"/>
        </w:rPr>
        <w:t xml:space="preserve">Boolean </w:t>
      </w:r>
      <w:proofErr w:type="spellStart"/>
      <w:r w:rsidRPr="004C760F">
        <w:rPr>
          <w:rFonts w:ascii="Courier New" w:hAnsi="Courier New" w:cs="Courier New"/>
          <w:sz w:val="18"/>
          <w:szCs w:val="18"/>
          <w:lang w:val="en-US"/>
        </w:rPr>
        <w:t>readSnapshotRecords</w:t>
      </w:r>
      <w:proofErr w:type="spellEnd"/>
      <w:r w:rsidRPr="004C760F">
        <w:rPr>
          <w:rFonts w:ascii="Courier New" w:hAnsi="Courier New" w:cs="Courier New"/>
          <w:sz w:val="18"/>
          <w:szCs w:val="18"/>
          <w:lang w:val="en-US"/>
        </w:rPr>
        <w:t>)</w:t>
      </w:r>
    </w:p>
    <w:p w14:paraId="11349A14" w14:textId="77777777" w:rsidR="00062770" w:rsidRPr="004C760F" w:rsidRDefault="00062770">
      <w:pPr>
        <w:numPr>
          <w:ilvl w:val="0"/>
          <w:numId w:val="11"/>
        </w:numPr>
        <w:jc w:val="both"/>
        <w:rPr>
          <w:rFonts w:cs="Arial"/>
          <w:szCs w:val="22"/>
        </w:rPr>
      </w:pPr>
      <w:r w:rsidRPr="004C760F">
        <w:rPr>
          <w:rFonts w:cs="Arial"/>
          <w:szCs w:val="22"/>
        </w:rPr>
        <w:t>Zur Ermittlung der Anzahl von verfügbaren DTC Snapshot Records</w:t>
      </w:r>
      <w:r>
        <w:rPr>
          <w:rFonts w:cs="Arial"/>
          <w:szCs w:val="22"/>
        </w:rPr>
        <w:t xml:space="preserve"> für einen bestimmten Ereignis-Code</w:t>
      </w:r>
      <w:r w:rsidRPr="004C760F">
        <w:rPr>
          <w:rFonts w:cs="Arial"/>
          <w:szCs w:val="22"/>
        </w:rPr>
        <w:t xml:space="preserve"> </w:t>
      </w:r>
      <w:r>
        <w:rPr>
          <w:rFonts w:cs="Arial"/>
          <w:szCs w:val="22"/>
        </w:rPr>
        <w:t>steht die Funktion „</w:t>
      </w:r>
      <w:proofErr w:type="spellStart"/>
      <w:r w:rsidRPr="004C760F">
        <w:rPr>
          <w:rFonts w:cs="Arial"/>
          <w:szCs w:val="22"/>
        </w:rPr>
        <w:t>getNumberOfEventMemorySnapshots</w:t>
      </w:r>
      <w:proofErr w:type="spellEnd"/>
      <w:r>
        <w:rPr>
          <w:rFonts w:cs="Arial"/>
          <w:szCs w:val="22"/>
        </w:rPr>
        <w:t>“</w:t>
      </w:r>
      <w:r w:rsidRPr="004C760F">
        <w:rPr>
          <w:rFonts w:cs="Arial"/>
          <w:szCs w:val="22"/>
        </w:rPr>
        <w:t xml:space="preserve"> zur Verfügung.</w:t>
      </w:r>
    </w:p>
    <w:p w14:paraId="2A07AC9C" w14:textId="34123790" w:rsidR="00062770" w:rsidRPr="004C760F" w:rsidRDefault="00062770" w:rsidP="004C760F">
      <w:pPr>
        <w:ind w:firstLine="708"/>
        <w:rPr>
          <w:rFonts w:ascii="Courier New" w:hAnsi="Courier New" w:cs="Courier New"/>
          <w:sz w:val="18"/>
          <w:szCs w:val="18"/>
          <w:lang w:val="en-US"/>
        </w:rPr>
      </w:pPr>
      <w:r w:rsidRPr="004C760F">
        <w:rPr>
          <w:rFonts w:ascii="Courier New" w:hAnsi="Courier New" w:cs="Courier New"/>
          <w:sz w:val="18"/>
          <w:szCs w:val="18"/>
          <w:lang w:val="en-US"/>
        </w:rPr>
        <w:t>Integer </w:t>
      </w:r>
      <w:r w:rsidRPr="004C760F">
        <w:rPr>
          <w:rFonts w:ascii="Courier New" w:hAnsi="Courier New" w:cs="Courier New"/>
          <w:b/>
          <w:sz w:val="18"/>
          <w:szCs w:val="18"/>
          <w:lang w:val="en-US"/>
        </w:rPr>
        <w:t>getNumberOfEventMemorySnapshots</w:t>
      </w:r>
      <w:r w:rsidRPr="004C760F">
        <w:rPr>
          <w:rFonts w:ascii="Courier New" w:hAnsi="Courier New" w:cs="Courier New"/>
          <w:sz w:val="18"/>
          <w:szCs w:val="18"/>
          <w:lang w:val="en-US"/>
        </w:rPr>
        <w:t>(</w:t>
      </w:r>
      <w:hyperlink w:anchor="r33" w:history="1">
        <w:r w:rsidRPr="004C760F">
          <w:rPr>
            <w:rFonts w:ascii="Courier New" w:hAnsi="Courier New" w:cs="Courier New"/>
            <w:sz w:val="18"/>
            <w:szCs w:val="18"/>
            <w:lang w:val="en-US"/>
          </w:rPr>
          <w:t>IConnectionHandle</w:t>
        </w:r>
      </w:hyperlink>
      <w:r w:rsidRPr="004C760F">
        <w:rPr>
          <w:rFonts w:ascii="Courier New" w:hAnsi="Courier New" w:cs="Courier New"/>
          <w:sz w:val="18"/>
          <w:szCs w:val="18"/>
          <w:lang w:val="en-US"/>
        </w:rPr>
        <w:t> connectionHandle,</w:t>
      </w:r>
    </w:p>
    <w:p w14:paraId="0375B11F" w14:textId="77777777" w:rsidR="00062770" w:rsidRPr="004C760F" w:rsidRDefault="00062770" w:rsidP="004C760F">
      <w:pPr>
        <w:ind w:left="4956"/>
        <w:rPr>
          <w:rFonts w:ascii="Courier New" w:hAnsi="Courier New" w:cs="Courier New"/>
          <w:sz w:val="18"/>
          <w:szCs w:val="18"/>
          <w:lang w:val="en-US"/>
        </w:rPr>
      </w:pPr>
      <w:r w:rsidRPr="004C760F">
        <w:rPr>
          <w:rFonts w:ascii="Courier New" w:hAnsi="Courier New" w:cs="Courier New"/>
          <w:sz w:val="18"/>
          <w:szCs w:val="18"/>
          <w:lang w:val="en-US"/>
        </w:rPr>
        <w:t>Integer </w:t>
      </w:r>
      <w:proofErr w:type="spellStart"/>
      <w:r w:rsidRPr="004C760F">
        <w:rPr>
          <w:rFonts w:ascii="Courier New" w:hAnsi="Courier New" w:cs="Courier New"/>
          <w:sz w:val="18"/>
          <w:szCs w:val="18"/>
          <w:lang w:val="en-US"/>
        </w:rPr>
        <w:t>eventCode</w:t>
      </w:r>
      <w:proofErr w:type="spellEnd"/>
      <w:r w:rsidRPr="004C760F">
        <w:rPr>
          <w:rFonts w:ascii="Courier New" w:hAnsi="Courier New" w:cs="Courier New"/>
          <w:sz w:val="18"/>
          <w:szCs w:val="18"/>
          <w:lang w:val="en-US"/>
        </w:rPr>
        <w:t>)</w:t>
      </w:r>
    </w:p>
    <w:p w14:paraId="55189A92" w14:textId="77777777" w:rsidR="00062770" w:rsidRPr="004C760F" w:rsidRDefault="00062770">
      <w:pPr>
        <w:numPr>
          <w:ilvl w:val="0"/>
          <w:numId w:val="11"/>
        </w:numPr>
        <w:jc w:val="both"/>
        <w:rPr>
          <w:rFonts w:cs="Arial"/>
          <w:szCs w:val="22"/>
        </w:rPr>
      </w:pPr>
      <w:r w:rsidRPr="004C760F">
        <w:rPr>
          <w:rFonts w:cs="Arial"/>
          <w:szCs w:val="22"/>
        </w:rPr>
        <w:t xml:space="preserve">Für den Export alle DTC Snapshot Records eines Steuergerätes wird die Funktion </w:t>
      </w:r>
      <w:r>
        <w:rPr>
          <w:rFonts w:cs="Arial"/>
          <w:szCs w:val="22"/>
        </w:rPr>
        <w:t>„</w:t>
      </w:r>
      <w:proofErr w:type="spellStart"/>
      <w:r w:rsidRPr="004C760F">
        <w:rPr>
          <w:rFonts w:cs="Arial"/>
          <w:szCs w:val="22"/>
        </w:rPr>
        <w:t>exportEventMemorySnapshots</w:t>
      </w:r>
      <w:proofErr w:type="spellEnd"/>
      <w:r w:rsidRPr="004C760F">
        <w:rPr>
          <w:rFonts w:cs="Arial"/>
          <w:szCs w:val="22"/>
        </w:rPr>
        <w:t>” bereitgestellt. Sollten</w:t>
      </w:r>
      <w:r>
        <w:rPr>
          <w:rFonts w:cs="Arial"/>
          <w:szCs w:val="22"/>
        </w:rPr>
        <w:t xml:space="preserve"> zum Export-Zeitpunkt </w:t>
      </w:r>
      <w:r w:rsidRPr="004C760F">
        <w:rPr>
          <w:rFonts w:cs="Arial"/>
          <w:szCs w:val="22"/>
        </w:rPr>
        <w:t xml:space="preserve">einige Snapshot Records </w:t>
      </w:r>
      <w:r>
        <w:rPr>
          <w:rFonts w:cs="Arial"/>
          <w:szCs w:val="22"/>
        </w:rPr>
        <w:t xml:space="preserve">fehlen, </w:t>
      </w:r>
      <w:r w:rsidRPr="004C760F">
        <w:rPr>
          <w:rFonts w:cs="Arial"/>
          <w:szCs w:val="22"/>
        </w:rPr>
        <w:t xml:space="preserve">so werden diese </w:t>
      </w:r>
      <w:r>
        <w:rPr>
          <w:rFonts w:cs="Arial"/>
          <w:szCs w:val="22"/>
        </w:rPr>
        <w:t>ermittelt, um e</w:t>
      </w:r>
      <w:r w:rsidRPr="004C760F">
        <w:rPr>
          <w:rFonts w:cs="Arial"/>
          <w:szCs w:val="22"/>
        </w:rPr>
        <w:t xml:space="preserve">in vollständiges Export-Protokoll </w:t>
      </w:r>
      <w:r>
        <w:rPr>
          <w:rFonts w:cs="Arial"/>
          <w:szCs w:val="22"/>
        </w:rPr>
        <w:t xml:space="preserve">zu </w:t>
      </w:r>
      <w:r w:rsidRPr="004C760F">
        <w:rPr>
          <w:rFonts w:cs="Arial"/>
          <w:szCs w:val="22"/>
        </w:rPr>
        <w:t>gewährleis</w:t>
      </w:r>
      <w:r>
        <w:rPr>
          <w:rFonts w:cs="Arial"/>
          <w:szCs w:val="22"/>
        </w:rPr>
        <w:t>ten.</w:t>
      </w:r>
      <w:r w:rsidRPr="004C760F">
        <w:rPr>
          <w:rFonts w:cs="Arial"/>
          <w:szCs w:val="22"/>
        </w:rPr>
        <w:t xml:space="preserve"> </w:t>
      </w:r>
      <w:r>
        <w:rPr>
          <w:rFonts w:cs="Arial"/>
          <w:szCs w:val="22"/>
        </w:rPr>
        <w:t>Als Zielpfad kann ein leerer Pfad, ein Verzeichnis oder kompletter Dateipfad angegeben werden. Fehlende Pfadelemente werden durch Default-Werte der Anwendung ersetzt. Die Funktion liefert den vollständigen, verwendeten Ablagepfad zurück.</w:t>
      </w:r>
    </w:p>
    <w:p w14:paraId="2BEEC89A" w14:textId="77777777" w:rsidR="00062770" w:rsidRPr="004C760F" w:rsidRDefault="00062770" w:rsidP="004C760F">
      <w:pPr>
        <w:ind w:left="708"/>
        <w:rPr>
          <w:rFonts w:ascii="Courier New" w:hAnsi="Courier New" w:cs="Courier New"/>
          <w:sz w:val="18"/>
          <w:szCs w:val="18"/>
          <w:lang w:val="en-US"/>
        </w:rPr>
      </w:pPr>
      <w:r w:rsidRPr="004C760F">
        <w:rPr>
          <w:rFonts w:ascii="Courier New" w:hAnsi="Courier New" w:cs="Courier New"/>
          <w:sz w:val="18"/>
          <w:szCs w:val="18"/>
          <w:lang w:val="en-US"/>
        </w:rPr>
        <w:t xml:space="preserve">String </w:t>
      </w:r>
      <w:proofErr w:type="spellStart"/>
      <w:r w:rsidRPr="004C760F">
        <w:rPr>
          <w:rFonts w:ascii="Courier New" w:hAnsi="Courier New" w:cs="Courier New"/>
          <w:b/>
          <w:sz w:val="18"/>
          <w:szCs w:val="18"/>
          <w:lang w:val="en-US"/>
        </w:rPr>
        <w:t>exportEventMemorySnapshots</w:t>
      </w:r>
      <w:proofErr w:type="spellEnd"/>
      <w:r w:rsidRPr="004C760F">
        <w:rPr>
          <w:rFonts w:ascii="Courier New" w:hAnsi="Courier New" w:cs="Courier New"/>
          <w:sz w:val="18"/>
          <w:szCs w:val="18"/>
          <w:lang w:val="en-US"/>
        </w:rPr>
        <w:t>(</w:t>
      </w:r>
      <w:proofErr w:type="spellStart"/>
      <w:r w:rsidRPr="004C760F">
        <w:rPr>
          <w:rFonts w:ascii="Courier New" w:hAnsi="Courier New" w:cs="Courier New"/>
          <w:sz w:val="18"/>
          <w:szCs w:val="18"/>
          <w:lang w:val="en-US"/>
        </w:rPr>
        <w:t>IConnectionHandle</w:t>
      </w:r>
      <w:proofErr w:type="spellEnd"/>
      <w:r w:rsidRPr="004C760F">
        <w:rPr>
          <w:rFonts w:ascii="Courier New" w:hAnsi="Courier New" w:cs="Courier New"/>
          <w:sz w:val="18"/>
          <w:szCs w:val="18"/>
          <w:lang w:val="en-US"/>
        </w:rPr>
        <w:t xml:space="preserve"> </w:t>
      </w:r>
      <w:proofErr w:type="spellStart"/>
      <w:r w:rsidRPr="004C760F">
        <w:rPr>
          <w:rFonts w:ascii="Courier New" w:hAnsi="Courier New" w:cs="Courier New"/>
          <w:sz w:val="18"/>
          <w:szCs w:val="18"/>
          <w:lang w:val="en-US"/>
        </w:rPr>
        <w:t>connectionHandle</w:t>
      </w:r>
      <w:proofErr w:type="spellEnd"/>
      <w:r w:rsidRPr="004C760F">
        <w:rPr>
          <w:rFonts w:ascii="Courier New" w:hAnsi="Courier New" w:cs="Courier New"/>
          <w:sz w:val="18"/>
          <w:szCs w:val="18"/>
          <w:lang w:val="en-US"/>
        </w:rPr>
        <w:t>,</w:t>
      </w:r>
    </w:p>
    <w:p w14:paraId="02929590" w14:textId="77777777" w:rsidR="00062770" w:rsidRDefault="00062770" w:rsidP="004C760F">
      <w:pPr>
        <w:ind w:left="3540" w:firstLine="708"/>
        <w:rPr>
          <w:rFonts w:ascii="Courier New" w:hAnsi="Courier New" w:cs="Courier New"/>
          <w:sz w:val="18"/>
          <w:szCs w:val="18"/>
          <w:lang w:val="en-US"/>
        </w:rPr>
      </w:pPr>
      <w:r w:rsidRPr="004C760F">
        <w:rPr>
          <w:rFonts w:ascii="Courier New" w:hAnsi="Courier New" w:cs="Courier New"/>
          <w:sz w:val="18"/>
          <w:szCs w:val="18"/>
          <w:lang w:val="en-US"/>
        </w:rPr>
        <w:t xml:space="preserve">String </w:t>
      </w:r>
      <w:proofErr w:type="spellStart"/>
      <w:r w:rsidRPr="004C760F">
        <w:rPr>
          <w:rFonts w:ascii="Courier New" w:hAnsi="Courier New" w:cs="Courier New"/>
          <w:sz w:val="18"/>
          <w:szCs w:val="18"/>
          <w:lang w:val="en-US"/>
        </w:rPr>
        <w:t>targetFilePath</w:t>
      </w:r>
      <w:proofErr w:type="spellEnd"/>
      <w:r w:rsidRPr="004C760F">
        <w:rPr>
          <w:rFonts w:ascii="Courier New" w:hAnsi="Courier New" w:cs="Courier New"/>
          <w:sz w:val="18"/>
          <w:szCs w:val="18"/>
          <w:lang w:val="en-US"/>
        </w:rPr>
        <w:t>)</w:t>
      </w:r>
    </w:p>
    <w:p w14:paraId="4C807214" w14:textId="77777777" w:rsidR="00062770" w:rsidRDefault="00062770" w:rsidP="00CA0B5F">
      <w:pPr>
        <w:pStyle w:val="berschrift2"/>
        <w:rPr>
          <w:lang w:val="en-US"/>
        </w:rPr>
      </w:pPr>
      <w:bookmarkStart w:id="165" w:name="_Toc184119755"/>
      <w:r>
        <w:rPr>
          <w:lang w:val="en-US"/>
        </w:rPr>
        <w:t>Version 15.3</w:t>
      </w:r>
      <w:bookmarkEnd w:id="165"/>
    </w:p>
    <w:p w14:paraId="76A54F04" w14:textId="77777777" w:rsidR="00062770" w:rsidRDefault="00062770" w:rsidP="009F2219">
      <w:pPr>
        <w:rPr>
          <w:rFonts w:cs="Arial"/>
          <w:szCs w:val="22"/>
        </w:rPr>
      </w:pPr>
      <w:proofErr w:type="spellStart"/>
      <w:r>
        <w:rPr>
          <w:lang w:val="en-US"/>
        </w:rPr>
        <w:t>Folgende</w:t>
      </w:r>
      <w:proofErr w:type="spellEnd"/>
      <w:r>
        <w:rPr>
          <w:lang w:val="en-US"/>
        </w:rPr>
        <w:t xml:space="preserve"> </w:t>
      </w:r>
      <w:proofErr w:type="spellStart"/>
      <w:r>
        <w:rPr>
          <w:lang w:val="en-US"/>
        </w:rPr>
        <w:t>Änderung</w:t>
      </w:r>
      <w:proofErr w:type="spellEnd"/>
      <w:r>
        <w:rPr>
          <w:lang w:val="en-US"/>
        </w:rPr>
        <w:t xml:space="preserve"> </w:t>
      </w:r>
      <w:proofErr w:type="spellStart"/>
      <w:r>
        <w:rPr>
          <w:lang w:val="en-US"/>
        </w:rPr>
        <w:t>wurde</w:t>
      </w:r>
      <w:proofErr w:type="spellEnd"/>
      <w:r>
        <w:rPr>
          <w:lang w:val="en-US"/>
        </w:rPr>
        <w:t xml:space="preserve"> </w:t>
      </w:r>
      <w:proofErr w:type="spellStart"/>
      <w:r>
        <w:rPr>
          <w:lang w:val="en-US"/>
        </w:rPr>
        <w:t>vorgenommen</w:t>
      </w:r>
      <w:proofErr w:type="spellEnd"/>
      <w:r>
        <w:rPr>
          <w:lang w:val="en-US"/>
        </w:rPr>
        <w:t>:</w:t>
      </w:r>
      <w:r w:rsidRPr="00A26DBF">
        <w:rPr>
          <w:rFonts w:cs="Arial"/>
          <w:szCs w:val="22"/>
        </w:rPr>
        <w:t xml:space="preserve"> </w:t>
      </w:r>
    </w:p>
    <w:p w14:paraId="3ED556EC" w14:textId="77777777" w:rsidR="00062770" w:rsidRPr="00130B5C" w:rsidRDefault="00062770">
      <w:pPr>
        <w:numPr>
          <w:ilvl w:val="0"/>
          <w:numId w:val="11"/>
        </w:numPr>
        <w:rPr>
          <w:rFonts w:cs="Arial"/>
          <w:szCs w:val="22"/>
        </w:rPr>
      </w:pPr>
      <w:r>
        <w:rPr>
          <w:rFonts w:cs="Arial"/>
          <w:szCs w:val="22"/>
        </w:rPr>
        <w:t>Für die Ausführung von Python-Makros wurde eine neue Funktion hinzugefügt. Die Funktion</w:t>
      </w:r>
      <w:r w:rsidRPr="00130B5C">
        <w:rPr>
          <w:rFonts w:cs="Arial"/>
          <w:szCs w:val="22"/>
        </w:rPr>
        <w:t xml:space="preserve"> laut</w:t>
      </w:r>
      <w:r>
        <w:rPr>
          <w:rFonts w:cs="Arial"/>
          <w:szCs w:val="22"/>
        </w:rPr>
        <w:t>et</w:t>
      </w:r>
      <w:r w:rsidRPr="00130B5C">
        <w:rPr>
          <w:rFonts w:cs="Arial"/>
          <w:szCs w:val="22"/>
        </w:rPr>
        <w:t>:</w:t>
      </w:r>
    </w:p>
    <w:p w14:paraId="197468FD" w14:textId="77777777" w:rsidR="00062770" w:rsidRDefault="00062770" w:rsidP="009F2219">
      <w:pPr>
        <w:ind w:left="720"/>
        <w:rPr>
          <w:rFonts w:ascii="Courier New" w:hAnsi="Courier New" w:cs="Courier New"/>
          <w:sz w:val="18"/>
          <w:szCs w:val="18"/>
        </w:rPr>
      </w:pPr>
      <w:proofErr w:type="spellStart"/>
      <w:r>
        <w:rPr>
          <w:rFonts w:ascii="Courier New" w:hAnsi="Courier New" w:cs="Courier New"/>
          <w:sz w:val="18"/>
          <w:szCs w:val="18"/>
        </w:rPr>
        <w:t>boolean</w:t>
      </w:r>
      <w:proofErr w:type="spellEnd"/>
      <w:r w:rsidRPr="00130B5C">
        <w:rPr>
          <w:rFonts w:ascii="Courier New" w:hAnsi="Courier New" w:cs="Courier New"/>
          <w:sz w:val="18"/>
          <w:szCs w:val="18"/>
        </w:rPr>
        <w:t xml:space="preserve"> </w:t>
      </w:r>
      <w:proofErr w:type="spellStart"/>
      <w:r>
        <w:rPr>
          <w:rFonts w:ascii="Courier New" w:hAnsi="Courier New" w:cs="Courier New"/>
          <w:b/>
          <w:sz w:val="18"/>
          <w:szCs w:val="18"/>
        </w:rPr>
        <w:t>executeMacro</w:t>
      </w:r>
      <w:proofErr w:type="spellEnd"/>
      <w:r w:rsidRPr="00130B5C">
        <w:rPr>
          <w:rFonts w:ascii="Courier New" w:hAnsi="Courier New" w:cs="Courier New"/>
          <w:sz w:val="18"/>
          <w:szCs w:val="18"/>
        </w:rPr>
        <w:t>(&lt;</w:t>
      </w:r>
      <w:proofErr w:type="spellStart"/>
      <w:r>
        <w:rPr>
          <w:rFonts w:ascii="Courier New" w:hAnsi="Courier New" w:cs="Courier New"/>
          <w:sz w:val="18"/>
          <w:szCs w:val="18"/>
        </w:rPr>
        <w:t>MacroFile</w:t>
      </w:r>
      <w:proofErr w:type="spellEnd"/>
      <w:r w:rsidRPr="00130B5C">
        <w:rPr>
          <w:rFonts w:ascii="Courier New" w:hAnsi="Courier New" w:cs="Courier New"/>
          <w:sz w:val="18"/>
          <w:szCs w:val="18"/>
        </w:rPr>
        <w:t>&gt;)</w:t>
      </w:r>
    </w:p>
    <w:p w14:paraId="21EC6FCE" w14:textId="77777777" w:rsidR="00062770" w:rsidRPr="007B2211" w:rsidRDefault="00062770" w:rsidP="009F2219">
      <w:r w:rsidRPr="007B2211">
        <w:t xml:space="preserve">Der Aufrufparameter </w:t>
      </w:r>
      <w:proofErr w:type="spellStart"/>
      <w:r w:rsidRPr="007B2211">
        <w:t>MacroFile</w:t>
      </w:r>
      <w:proofErr w:type="spellEnd"/>
      <w:r w:rsidRPr="007B2211">
        <w:t xml:space="preserve"> ist der vollständige Pfadname der Makro-Datei.</w:t>
      </w:r>
    </w:p>
    <w:p w14:paraId="0689E6AA" w14:textId="77777777" w:rsidR="00062770" w:rsidRPr="00CA0B5F" w:rsidRDefault="00062770">
      <w:pPr>
        <w:pStyle w:val="berschrift2"/>
        <w:numPr>
          <w:ilvl w:val="1"/>
          <w:numId w:val="16"/>
        </w:numPr>
        <w:rPr>
          <w:lang w:val="en-US"/>
        </w:rPr>
      </w:pPr>
      <w:bookmarkStart w:id="166" w:name="_Toc484779977"/>
      <w:bookmarkStart w:id="167" w:name="_Toc496858209"/>
      <w:bookmarkStart w:id="168" w:name="_Toc184119756"/>
      <w:r w:rsidRPr="00CA0B5F">
        <w:rPr>
          <w:lang w:val="en-US"/>
        </w:rPr>
        <w:t>Version 16.0</w:t>
      </w:r>
      <w:bookmarkEnd w:id="166"/>
      <w:bookmarkEnd w:id="167"/>
      <w:bookmarkEnd w:id="168"/>
    </w:p>
    <w:p w14:paraId="7362BD67" w14:textId="77777777" w:rsidR="00062770" w:rsidRDefault="00062770" w:rsidP="003B3EC2">
      <w:pPr>
        <w:rPr>
          <w:rFonts w:cs="Arial"/>
          <w:szCs w:val="22"/>
        </w:rPr>
      </w:pPr>
      <w:proofErr w:type="spellStart"/>
      <w:r>
        <w:rPr>
          <w:lang w:val="en-US"/>
        </w:rPr>
        <w:t>Folgende</w:t>
      </w:r>
      <w:proofErr w:type="spellEnd"/>
      <w:r>
        <w:rPr>
          <w:lang w:val="en-US"/>
        </w:rPr>
        <w:t xml:space="preserve"> </w:t>
      </w:r>
      <w:proofErr w:type="spellStart"/>
      <w:r>
        <w:rPr>
          <w:lang w:val="en-US"/>
        </w:rPr>
        <w:t>Änderungen</w:t>
      </w:r>
      <w:proofErr w:type="spellEnd"/>
      <w:r>
        <w:rPr>
          <w:lang w:val="en-US"/>
        </w:rPr>
        <w:t xml:space="preserve"> </w:t>
      </w:r>
      <w:proofErr w:type="spellStart"/>
      <w:r>
        <w:rPr>
          <w:lang w:val="en-US"/>
        </w:rPr>
        <w:t>wurden</w:t>
      </w:r>
      <w:proofErr w:type="spellEnd"/>
      <w:r>
        <w:rPr>
          <w:lang w:val="en-US"/>
        </w:rPr>
        <w:t xml:space="preserve"> </w:t>
      </w:r>
      <w:proofErr w:type="spellStart"/>
      <w:r>
        <w:rPr>
          <w:lang w:val="en-US"/>
        </w:rPr>
        <w:t>vorgenommen</w:t>
      </w:r>
      <w:proofErr w:type="spellEnd"/>
      <w:r>
        <w:rPr>
          <w:lang w:val="en-US"/>
        </w:rPr>
        <w:t>:</w:t>
      </w:r>
      <w:r w:rsidRPr="00A26DBF">
        <w:rPr>
          <w:rFonts w:cs="Arial"/>
          <w:szCs w:val="22"/>
        </w:rPr>
        <w:t xml:space="preserve"> </w:t>
      </w:r>
    </w:p>
    <w:p w14:paraId="2E091AB8" w14:textId="77777777" w:rsidR="00062770" w:rsidRPr="007A7FA7" w:rsidRDefault="00062770">
      <w:pPr>
        <w:numPr>
          <w:ilvl w:val="0"/>
          <w:numId w:val="11"/>
        </w:numPr>
        <w:jc w:val="both"/>
        <w:rPr>
          <w:rFonts w:ascii="Consolas" w:hAnsi="Consolas" w:cs="Consolas"/>
          <w:sz w:val="20"/>
        </w:rPr>
      </w:pPr>
      <w:r w:rsidRPr="00644F9A">
        <w:rPr>
          <w:rFonts w:cs="Arial"/>
          <w:szCs w:val="22"/>
        </w:rPr>
        <w:t xml:space="preserve">Für das Lesen der </w:t>
      </w:r>
      <w:r w:rsidRPr="008454F7">
        <w:t>Subsystem-</w:t>
      </w:r>
      <w:proofErr w:type="spellStart"/>
      <w:r w:rsidRPr="008454F7">
        <w:t>Verbauliste</w:t>
      </w:r>
      <w:r>
        <w:t>n</w:t>
      </w:r>
      <w:proofErr w:type="spellEnd"/>
      <w:r>
        <w:t xml:space="preserve"> wird die Funktion „</w:t>
      </w:r>
      <w:proofErr w:type="spellStart"/>
      <w:r w:rsidRPr="00644F9A">
        <w:t>readSubsystemComponentList</w:t>
      </w:r>
      <w:proofErr w:type="spellEnd"/>
      <w:r>
        <w:t xml:space="preserve">“ bereitgestellt. Mit Hilfe des </w:t>
      </w:r>
      <w:r w:rsidRPr="008454F7">
        <w:t>Connection-Handle</w:t>
      </w:r>
      <w:r>
        <w:t xml:space="preserve">s wird das auszulesende </w:t>
      </w:r>
      <w:r w:rsidRPr="008454F7">
        <w:t xml:space="preserve">Steuergerät </w:t>
      </w:r>
      <w:r>
        <w:t xml:space="preserve">bestimmt. Das Rückgabeergebnis enthält die Liste der </w:t>
      </w:r>
      <w:proofErr w:type="spellStart"/>
      <w:r>
        <w:t>Verbaulisteneinträge</w:t>
      </w:r>
      <w:proofErr w:type="spellEnd"/>
      <w:r>
        <w:t xml:space="preserve">, welche jeweils Informationen zu Steuergerätename, -adresse, Knoten-ID, Datenbus-Identifier, Soll- und </w:t>
      </w:r>
      <w:proofErr w:type="spellStart"/>
      <w:r>
        <w:t>Istverbau</w:t>
      </w:r>
      <w:proofErr w:type="spellEnd"/>
      <w:r>
        <w:t xml:space="preserve"> enthalten. </w:t>
      </w:r>
    </w:p>
    <w:p w14:paraId="2E52D9E4" w14:textId="77777777" w:rsidR="00062770" w:rsidRPr="007A7FA7" w:rsidRDefault="00062770" w:rsidP="003B3EC2">
      <w:pPr>
        <w:pStyle w:val="AbsatzFolgend"/>
        <w:ind w:firstLine="708"/>
        <w:jc w:val="left"/>
        <w:rPr>
          <w:rFonts w:ascii="Courier New" w:hAnsi="Courier New" w:cs="Courier New"/>
          <w:sz w:val="18"/>
          <w:szCs w:val="18"/>
        </w:rPr>
      </w:pPr>
      <w:proofErr w:type="spellStart"/>
      <w:r w:rsidRPr="007A7FA7">
        <w:rPr>
          <w:rFonts w:ascii="Courier New" w:hAnsi="Courier New" w:cs="Courier New"/>
          <w:sz w:val="18"/>
          <w:szCs w:val="18"/>
        </w:rPr>
        <w:t>IDiagResultComponentList</w:t>
      </w:r>
      <w:proofErr w:type="spellEnd"/>
      <w:r w:rsidRPr="007A7FA7">
        <w:rPr>
          <w:rFonts w:ascii="Courier New" w:hAnsi="Courier New" w:cs="Courier New"/>
          <w:sz w:val="18"/>
          <w:szCs w:val="18"/>
        </w:rPr>
        <w:t xml:space="preserve"> </w:t>
      </w:r>
      <w:proofErr w:type="spellStart"/>
      <w:r w:rsidRPr="007A7FA7">
        <w:rPr>
          <w:rFonts w:ascii="Courier New" w:hAnsi="Courier New" w:cs="Courier New"/>
          <w:b/>
          <w:sz w:val="18"/>
          <w:szCs w:val="18"/>
        </w:rPr>
        <w:t>readSubsystemComponentList</w:t>
      </w:r>
      <w:proofErr w:type="spellEnd"/>
      <w:r w:rsidRPr="007A7FA7">
        <w:rPr>
          <w:rFonts w:ascii="Courier New" w:hAnsi="Courier New" w:cs="Courier New"/>
          <w:sz w:val="18"/>
          <w:szCs w:val="18"/>
        </w:rPr>
        <w:t>(</w:t>
      </w:r>
      <w:proofErr w:type="spellStart"/>
      <w:r w:rsidRPr="007A7FA7">
        <w:rPr>
          <w:rFonts w:ascii="Courier New" w:hAnsi="Courier New" w:cs="Courier New"/>
          <w:sz w:val="18"/>
          <w:szCs w:val="18"/>
        </w:rPr>
        <w:t>IConnectionHandle</w:t>
      </w:r>
      <w:proofErr w:type="spellEnd"/>
      <w:r w:rsidRPr="007A7FA7">
        <w:rPr>
          <w:rFonts w:ascii="Courier New" w:hAnsi="Courier New" w:cs="Courier New"/>
          <w:sz w:val="18"/>
          <w:szCs w:val="18"/>
        </w:rPr>
        <w:t xml:space="preserve">           </w:t>
      </w:r>
    </w:p>
    <w:p w14:paraId="3B7DB986" w14:textId="77777777" w:rsidR="00062770" w:rsidRPr="007A7FA7" w:rsidRDefault="00062770" w:rsidP="003B3EC2">
      <w:pPr>
        <w:pStyle w:val="AbsatzFolgend"/>
        <w:ind w:left="849" w:firstLine="567"/>
        <w:jc w:val="left"/>
        <w:rPr>
          <w:rFonts w:ascii="Courier New" w:hAnsi="Courier New" w:cs="Courier New"/>
          <w:sz w:val="18"/>
          <w:szCs w:val="18"/>
        </w:rPr>
      </w:pPr>
      <w:proofErr w:type="spellStart"/>
      <w:r w:rsidRPr="007A7FA7">
        <w:rPr>
          <w:rFonts w:ascii="Courier New" w:hAnsi="Courier New" w:cs="Courier New"/>
          <w:sz w:val="18"/>
          <w:szCs w:val="18"/>
        </w:rPr>
        <w:t>connectionHandle</w:t>
      </w:r>
      <w:proofErr w:type="spellEnd"/>
      <w:r w:rsidRPr="007A7FA7">
        <w:rPr>
          <w:rFonts w:ascii="Courier New" w:hAnsi="Courier New" w:cs="Courier New"/>
          <w:sz w:val="18"/>
          <w:szCs w:val="18"/>
        </w:rPr>
        <w:t>)</w:t>
      </w:r>
    </w:p>
    <w:p w14:paraId="61431E46" w14:textId="77777777" w:rsidR="00062770" w:rsidRPr="00EF1E8D" w:rsidRDefault="00062770">
      <w:pPr>
        <w:numPr>
          <w:ilvl w:val="0"/>
          <w:numId w:val="11"/>
        </w:numPr>
        <w:jc w:val="both"/>
      </w:pPr>
      <w:r w:rsidRPr="00644F9A">
        <w:t>Die neue Funktion „</w:t>
      </w:r>
      <w:proofErr w:type="spellStart"/>
      <w:r w:rsidRPr="00644F9A">
        <w:t>writeSubsystemComponentList</w:t>
      </w:r>
      <w:proofErr w:type="spellEnd"/>
      <w:r w:rsidRPr="00644F9A">
        <w:t xml:space="preserve">“ codiert einen benutzerdefinierten </w:t>
      </w:r>
      <w:proofErr w:type="spellStart"/>
      <w:r w:rsidRPr="00644F9A">
        <w:t>Sollverbau</w:t>
      </w:r>
      <w:proofErr w:type="spellEnd"/>
      <w:r w:rsidRPr="00644F9A">
        <w:t xml:space="preserve"> in das Steuergerät.</w:t>
      </w:r>
      <w:r>
        <w:t xml:space="preserve"> Dazu kann eine Liste von </w:t>
      </w:r>
      <w:proofErr w:type="spellStart"/>
      <w:r>
        <w:t>Verbaulisteneinträgen</w:t>
      </w:r>
      <w:proofErr w:type="spellEnd"/>
      <w:r>
        <w:t xml:space="preserve"> übergeben werden, welche den neuen </w:t>
      </w:r>
      <w:proofErr w:type="spellStart"/>
      <w:r>
        <w:t>Sollverbau</w:t>
      </w:r>
      <w:proofErr w:type="spellEnd"/>
      <w:r>
        <w:t xml:space="preserve"> enthalten. Für die Zuordnung der Einträge wird standardmäßig die Knoten-ID und Steuergeräteadresse verwendet. </w:t>
      </w:r>
    </w:p>
    <w:p w14:paraId="66ED400A" w14:textId="77777777" w:rsidR="00062770" w:rsidRPr="00644F9A" w:rsidRDefault="00062770" w:rsidP="003B3EC2">
      <w:pPr>
        <w:pStyle w:val="AbsatzFolgend"/>
        <w:ind w:firstLine="708"/>
        <w:jc w:val="left"/>
        <w:rPr>
          <w:rFonts w:ascii="Courier New" w:hAnsi="Courier New" w:cs="Courier New"/>
          <w:sz w:val="18"/>
          <w:szCs w:val="18"/>
          <w:lang w:val="en-US"/>
        </w:rPr>
      </w:pPr>
      <w:proofErr w:type="spellStart"/>
      <w:r w:rsidRPr="00644F9A">
        <w:rPr>
          <w:rFonts w:ascii="Courier New" w:hAnsi="Courier New" w:cs="Courier New"/>
          <w:sz w:val="18"/>
          <w:szCs w:val="18"/>
          <w:lang w:val="en-US"/>
        </w:rPr>
        <w:t>IDiagResult</w:t>
      </w:r>
      <w:proofErr w:type="spellEnd"/>
      <w:r w:rsidRPr="00644F9A">
        <w:rPr>
          <w:rFonts w:ascii="Courier New" w:hAnsi="Courier New" w:cs="Courier New"/>
          <w:sz w:val="18"/>
          <w:szCs w:val="18"/>
          <w:lang w:val="en-US"/>
        </w:rPr>
        <w:t xml:space="preserve"> </w:t>
      </w:r>
      <w:proofErr w:type="spellStart"/>
      <w:r w:rsidRPr="00644F9A">
        <w:rPr>
          <w:rFonts w:ascii="Courier New" w:hAnsi="Courier New" w:cs="Courier New"/>
          <w:b/>
          <w:sz w:val="18"/>
          <w:szCs w:val="18"/>
          <w:lang w:val="en-US"/>
        </w:rPr>
        <w:t>writeSubsystemComponentList</w:t>
      </w:r>
      <w:proofErr w:type="spellEnd"/>
      <w:r w:rsidRPr="00644F9A">
        <w:rPr>
          <w:rFonts w:ascii="Courier New" w:hAnsi="Courier New" w:cs="Courier New"/>
          <w:sz w:val="18"/>
          <w:szCs w:val="18"/>
          <w:lang w:val="en-US"/>
        </w:rPr>
        <w:t>(</w:t>
      </w:r>
      <w:proofErr w:type="spellStart"/>
      <w:r w:rsidRPr="00644F9A">
        <w:rPr>
          <w:rFonts w:ascii="Courier New" w:hAnsi="Courier New" w:cs="Courier New"/>
          <w:sz w:val="18"/>
          <w:szCs w:val="18"/>
          <w:lang w:val="en-US"/>
        </w:rPr>
        <w:t>IConnectionHandle</w:t>
      </w:r>
      <w:proofErr w:type="spellEnd"/>
      <w:r w:rsidRPr="00644F9A">
        <w:rPr>
          <w:rFonts w:ascii="Courier New" w:hAnsi="Courier New" w:cs="Courier New"/>
          <w:sz w:val="18"/>
          <w:szCs w:val="18"/>
          <w:lang w:val="en-US"/>
        </w:rPr>
        <w:t xml:space="preserve"> </w:t>
      </w:r>
      <w:proofErr w:type="spellStart"/>
      <w:r w:rsidRPr="00644F9A">
        <w:rPr>
          <w:rFonts w:ascii="Courier New" w:hAnsi="Courier New" w:cs="Courier New"/>
          <w:sz w:val="18"/>
          <w:szCs w:val="18"/>
          <w:lang w:val="en-US"/>
        </w:rPr>
        <w:t>connectionHandle</w:t>
      </w:r>
      <w:proofErr w:type="spellEnd"/>
      <w:r w:rsidRPr="00644F9A">
        <w:rPr>
          <w:rFonts w:ascii="Courier New" w:hAnsi="Courier New" w:cs="Courier New"/>
          <w:sz w:val="18"/>
          <w:szCs w:val="18"/>
          <w:lang w:val="en-US"/>
        </w:rPr>
        <w:t>,</w:t>
      </w:r>
    </w:p>
    <w:p w14:paraId="36BEACF4" w14:textId="77777777" w:rsidR="00062770" w:rsidRPr="00644F9A" w:rsidRDefault="00062770" w:rsidP="003B3EC2">
      <w:pPr>
        <w:pStyle w:val="AbsatzFolgend"/>
        <w:ind w:left="849" w:firstLine="567"/>
        <w:jc w:val="left"/>
        <w:rPr>
          <w:rFonts w:ascii="Courier New" w:hAnsi="Courier New" w:cs="Courier New"/>
          <w:sz w:val="18"/>
          <w:szCs w:val="18"/>
          <w:lang w:val="en-US"/>
        </w:rPr>
      </w:pPr>
      <w:r w:rsidRPr="00644F9A">
        <w:rPr>
          <w:rFonts w:ascii="Courier New" w:hAnsi="Courier New" w:cs="Courier New"/>
          <w:sz w:val="18"/>
          <w:szCs w:val="18"/>
          <w:lang w:val="en-US"/>
        </w:rPr>
        <w:t>List&lt;</w:t>
      </w:r>
      <w:proofErr w:type="spellStart"/>
      <w:r w:rsidRPr="00644F9A">
        <w:rPr>
          <w:rFonts w:ascii="Courier New" w:hAnsi="Courier New" w:cs="Courier New"/>
          <w:sz w:val="18"/>
          <w:szCs w:val="18"/>
          <w:lang w:val="en-US"/>
        </w:rPr>
        <w:t>IDiagComponentListEntry</w:t>
      </w:r>
      <w:proofErr w:type="spellEnd"/>
      <w:r w:rsidRPr="00644F9A">
        <w:rPr>
          <w:rFonts w:ascii="Courier New" w:hAnsi="Courier New" w:cs="Courier New"/>
          <w:sz w:val="18"/>
          <w:szCs w:val="18"/>
          <w:lang w:val="en-US"/>
        </w:rPr>
        <w:t xml:space="preserve">&gt; </w:t>
      </w:r>
      <w:proofErr w:type="spellStart"/>
      <w:r w:rsidRPr="00644F9A">
        <w:rPr>
          <w:rFonts w:ascii="Courier New" w:hAnsi="Courier New" w:cs="Courier New"/>
          <w:sz w:val="18"/>
          <w:szCs w:val="18"/>
          <w:lang w:val="en-US"/>
        </w:rPr>
        <w:t>componentList</w:t>
      </w:r>
      <w:proofErr w:type="spellEnd"/>
      <w:r w:rsidRPr="00644F9A">
        <w:rPr>
          <w:rFonts w:ascii="Courier New" w:hAnsi="Courier New" w:cs="Courier New"/>
          <w:sz w:val="18"/>
          <w:szCs w:val="18"/>
          <w:lang w:val="en-US"/>
        </w:rPr>
        <w:t xml:space="preserve">) </w:t>
      </w:r>
    </w:p>
    <w:p w14:paraId="4BFDE701" w14:textId="77777777" w:rsidR="00062770" w:rsidRPr="00A73B85" w:rsidRDefault="00062770">
      <w:pPr>
        <w:numPr>
          <w:ilvl w:val="0"/>
          <w:numId w:val="11"/>
        </w:numPr>
        <w:jc w:val="both"/>
      </w:pPr>
      <w:r w:rsidRPr="00644F9A">
        <w:lastRenderedPageBreak/>
        <w:t>Das automatische Codieren wird über die neue Funktion “</w:t>
      </w:r>
      <w:proofErr w:type="spellStart"/>
      <w:r w:rsidRPr="00D42DF8">
        <w:t>writeSubsystemComponent</w:t>
      </w:r>
      <w:r>
        <w:t>-</w:t>
      </w:r>
      <w:r w:rsidRPr="00D42DF8">
        <w:t>ListFromPresentState</w:t>
      </w:r>
      <w:proofErr w:type="spellEnd"/>
      <w:r w:rsidRPr="00644F9A">
        <w:t xml:space="preserve">” bereitgestellt. </w:t>
      </w:r>
      <w:r w:rsidRPr="00A73B85">
        <w:t xml:space="preserve">Hierbei </w:t>
      </w:r>
      <w:r>
        <w:t xml:space="preserve">wird der </w:t>
      </w:r>
      <w:r w:rsidRPr="00A73B85">
        <w:t>zuvor gelesene Ist-Verbau</w:t>
      </w:r>
      <w:r>
        <w:t xml:space="preserve"> </w:t>
      </w:r>
      <w:r w:rsidRPr="00A73B85">
        <w:t>automatisch als Sollvorgabe verwendet.</w:t>
      </w:r>
      <w:r>
        <w:t xml:space="preserve"> Die Funktion ist erfolgreich durchlaufen, wenn keine „</w:t>
      </w:r>
      <w:proofErr w:type="spellStart"/>
      <w:r w:rsidRPr="008454F7">
        <w:t>DiagException</w:t>
      </w:r>
      <w:proofErr w:type="spellEnd"/>
      <w:r>
        <w:t xml:space="preserve">“ geworfen wird. </w:t>
      </w:r>
    </w:p>
    <w:p w14:paraId="6693ED73" w14:textId="77777777" w:rsidR="00062770" w:rsidRPr="00A73B85" w:rsidRDefault="00062770" w:rsidP="003B3EC2">
      <w:pPr>
        <w:pStyle w:val="AbsatzFolgend"/>
        <w:ind w:firstLine="708"/>
        <w:jc w:val="left"/>
        <w:rPr>
          <w:rFonts w:ascii="Courier New" w:hAnsi="Courier New" w:cs="Courier New"/>
          <w:sz w:val="18"/>
          <w:szCs w:val="18"/>
        </w:rPr>
      </w:pPr>
      <w:proofErr w:type="spellStart"/>
      <w:r w:rsidRPr="00EF1E8D">
        <w:rPr>
          <w:rFonts w:ascii="Courier New" w:hAnsi="Courier New" w:cs="Courier New"/>
          <w:sz w:val="18"/>
          <w:szCs w:val="18"/>
        </w:rPr>
        <w:t>ID</w:t>
      </w:r>
      <w:r w:rsidRPr="00A73B85">
        <w:rPr>
          <w:rFonts w:ascii="Courier New" w:hAnsi="Courier New" w:cs="Courier New"/>
          <w:sz w:val="18"/>
          <w:szCs w:val="18"/>
        </w:rPr>
        <w:t>iagResult</w:t>
      </w:r>
      <w:proofErr w:type="spellEnd"/>
      <w:r w:rsidRPr="00A73B85">
        <w:rPr>
          <w:rFonts w:ascii="Courier New" w:hAnsi="Courier New" w:cs="Courier New"/>
          <w:sz w:val="18"/>
          <w:szCs w:val="18"/>
        </w:rPr>
        <w:t xml:space="preserve"> </w:t>
      </w:r>
      <w:proofErr w:type="spellStart"/>
      <w:r w:rsidRPr="00A73B85">
        <w:rPr>
          <w:rFonts w:ascii="Courier New" w:hAnsi="Courier New" w:cs="Courier New"/>
          <w:b/>
          <w:sz w:val="18"/>
          <w:szCs w:val="18"/>
        </w:rPr>
        <w:t>writeSubsystemComponentListFromPresentState</w:t>
      </w:r>
      <w:proofErr w:type="spellEnd"/>
      <w:r w:rsidRPr="00A73B85">
        <w:rPr>
          <w:rFonts w:ascii="Courier New" w:hAnsi="Courier New" w:cs="Courier New"/>
          <w:sz w:val="18"/>
          <w:szCs w:val="18"/>
        </w:rPr>
        <w:t>(</w:t>
      </w:r>
      <w:proofErr w:type="spellStart"/>
      <w:r w:rsidRPr="00A73B85">
        <w:rPr>
          <w:rFonts w:ascii="Courier New" w:hAnsi="Courier New" w:cs="Courier New"/>
          <w:sz w:val="18"/>
          <w:szCs w:val="18"/>
        </w:rPr>
        <w:t>IConnectionHandle</w:t>
      </w:r>
      <w:proofErr w:type="spellEnd"/>
      <w:r w:rsidRPr="00A73B85">
        <w:rPr>
          <w:rFonts w:ascii="Courier New" w:hAnsi="Courier New" w:cs="Courier New"/>
          <w:sz w:val="18"/>
          <w:szCs w:val="18"/>
        </w:rPr>
        <w:t xml:space="preserve">   </w:t>
      </w:r>
    </w:p>
    <w:p w14:paraId="540937AF" w14:textId="77777777" w:rsidR="00062770" w:rsidRPr="00A73B85" w:rsidRDefault="00062770" w:rsidP="003B3EC2">
      <w:pPr>
        <w:pStyle w:val="AbsatzFolgend"/>
        <w:ind w:left="849" w:firstLine="567"/>
        <w:jc w:val="left"/>
        <w:rPr>
          <w:rFonts w:ascii="Courier New" w:hAnsi="Courier New" w:cs="Courier New"/>
          <w:sz w:val="18"/>
          <w:szCs w:val="18"/>
        </w:rPr>
      </w:pPr>
      <w:proofErr w:type="spellStart"/>
      <w:r w:rsidRPr="00A73B85">
        <w:rPr>
          <w:rFonts w:ascii="Courier New" w:hAnsi="Courier New" w:cs="Courier New"/>
          <w:sz w:val="18"/>
          <w:szCs w:val="18"/>
        </w:rPr>
        <w:t>connectionHandle</w:t>
      </w:r>
      <w:proofErr w:type="spellEnd"/>
      <w:r w:rsidRPr="00A73B85">
        <w:rPr>
          <w:rFonts w:ascii="Courier New" w:hAnsi="Courier New" w:cs="Courier New"/>
          <w:sz w:val="18"/>
          <w:szCs w:val="18"/>
        </w:rPr>
        <w:t>)</w:t>
      </w:r>
    </w:p>
    <w:p w14:paraId="00AA056D" w14:textId="77777777" w:rsidR="00062770" w:rsidRPr="00D42DF8" w:rsidRDefault="00062770">
      <w:pPr>
        <w:numPr>
          <w:ilvl w:val="0"/>
          <w:numId w:val="11"/>
        </w:numPr>
        <w:jc w:val="both"/>
      </w:pPr>
      <w:r w:rsidRPr="00644F9A">
        <w:t>Die neue Funktion „</w:t>
      </w:r>
      <w:proofErr w:type="spellStart"/>
      <w:r w:rsidRPr="00644F9A">
        <w:t>updateSubsystemComponentList</w:t>
      </w:r>
      <w:proofErr w:type="spellEnd"/>
      <w:r w:rsidRPr="00644F9A">
        <w:t>“ steht nur an der Makro-Schnittstelle zur Verfügung und aktualisiert den bereits zuvor ausgelesenen Ist-Verbau.</w:t>
      </w:r>
    </w:p>
    <w:p w14:paraId="159ED9B4" w14:textId="77777777" w:rsidR="00062770" w:rsidRPr="00D42DF8" w:rsidRDefault="00062770" w:rsidP="003B3EC2">
      <w:pPr>
        <w:pStyle w:val="AbsatzFolgend"/>
        <w:ind w:firstLine="708"/>
        <w:jc w:val="left"/>
        <w:rPr>
          <w:rFonts w:ascii="Courier New" w:hAnsi="Courier New" w:cs="Courier New"/>
          <w:sz w:val="18"/>
          <w:szCs w:val="18"/>
        </w:rPr>
      </w:pPr>
      <w:proofErr w:type="spellStart"/>
      <w:r w:rsidRPr="00D42DF8">
        <w:rPr>
          <w:rFonts w:ascii="Courier New" w:hAnsi="Courier New" w:cs="Courier New"/>
          <w:sz w:val="18"/>
          <w:szCs w:val="18"/>
        </w:rPr>
        <w:t>IDiagResultComponentList</w:t>
      </w:r>
      <w:proofErr w:type="spellEnd"/>
      <w:r w:rsidRPr="00D42DF8">
        <w:rPr>
          <w:rFonts w:ascii="Courier New" w:hAnsi="Courier New" w:cs="Courier New"/>
          <w:sz w:val="18"/>
          <w:szCs w:val="18"/>
        </w:rPr>
        <w:t xml:space="preserve"> </w:t>
      </w:r>
      <w:proofErr w:type="spellStart"/>
      <w:r w:rsidRPr="00D42DF8">
        <w:rPr>
          <w:rFonts w:ascii="Courier New" w:hAnsi="Courier New" w:cs="Courier New"/>
          <w:b/>
          <w:sz w:val="18"/>
          <w:szCs w:val="18"/>
        </w:rPr>
        <w:t>updateSubsystemComponentList</w:t>
      </w:r>
      <w:proofErr w:type="spellEnd"/>
      <w:r w:rsidRPr="00D42DF8">
        <w:rPr>
          <w:rFonts w:ascii="Courier New" w:hAnsi="Courier New" w:cs="Courier New"/>
          <w:sz w:val="18"/>
          <w:szCs w:val="18"/>
        </w:rPr>
        <w:t>(</w:t>
      </w:r>
      <w:proofErr w:type="spellStart"/>
      <w:r w:rsidRPr="00D42DF8">
        <w:rPr>
          <w:rFonts w:ascii="Courier New" w:hAnsi="Courier New" w:cs="Courier New"/>
          <w:sz w:val="18"/>
          <w:szCs w:val="18"/>
        </w:rPr>
        <w:t>IConnectionHandle</w:t>
      </w:r>
      <w:proofErr w:type="spellEnd"/>
      <w:r w:rsidRPr="00D42DF8">
        <w:rPr>
          <w:rFonts w:ascii="Courier New" w:hAnsi="Courier New" w:cs="Courier New"/>
          <w:sz w:val="18"/>
          <w:szCs w:val="18"/>
        </w:rPr>
        <w:t xml:space="preserve"> </w:t>
      </w:r>
    </w:p>
    <w:p w14:paraId="0A127D3A" w14:textId="77777777" w:rsidR="00062770" w:rsidRDefault="00062770" w:rsidP="003B3EC2">
      <w:pPr>
        <w:ind w:left="3540" w:firstLine="708"/>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r>
      <w:proofErr w:type="spellStart"/>
      <w:r w:rsidRPr="00644F9A">
        <w:rPr>
          <w:rFonts w:ascii="Courier New" w:hAnsi="Courier New" w:cs="Courier New"/>
          <w:sz w:val="18"/>
          <w:szCs w:val="18"/>
        </w:rPr>
        <w:t>connectionHandle</w:t>
      </w:r>
      <w:proofErr w:type="spellEnd"/>
      <w:r w:rsidRPr="00644F9A">
        <w:rPr>
          <w:rFonts w:ascii="Courier New" w:hAnsi="Courier New" w:cs="Courier New"/>
          <w:sz w:val="18"/>
          <w:szCs w:val="18"/>
        </w:rPr>
        <w:t>)</w:t>
      </w:r>
    </w:p>
    <w:p w14:paraId="025AC6D8" w14:textId="77777777" w:rsidR="00062770" w:rsidRPr="00CA0B5F" w:rsidRDefault="00062770">
      <w:pPr>
        <w:pStyle w:val="berschrift2"/>
        <w:numPr>
          <w:ilvl w:val="1"/>
          <w:numId w:val="17"/>
        </w:numPr>
        <w:rPr>
          <w:lang w:val="en-US"/>
        </w:rPr>
      </w:pPr>
      <w:bookmarkStart w:id="169" w:name="_Toc491933382"/>
      <w:bookmarkStart w:id="170" w:name="_Toc184119757"/>
      <w:r w:rsidRPr="00CA0B5F">
        <w:rPr>
          <w:lang w:val="en-US"/>
        </w:rPr>
        <w:t>Version 17.0</w:t>
      </w:r>
      <w:bookmarkEnd w:id="169"/>
      <w:bookmarkEnd w:id="170"/>
    </w:p>
    <w:p w14:paraId="6F8B011A" w14:textId="77777777" w:rsidR="00062770" w:rsidRDefault="00062770" w:rsidP="009630A6">
      <w:pPr>
        <w:rPr>
          <w:rFonts w:cs="Arial"/>
          <w:szCs w:val="22"/>
        </w:rPr>
      </w:pPr>
      <w:proofErr w:type="spellStart"/>
      <w:r>
        <w:rPr>
          <w:lang w:val="en-US"/>
        </w:rPr>
        <w:t>Folgende</w:t>
      </w:r>
      <w:proofErr w:type="spellEnd"/>
      <w:r>
        <w:rPr>
          <w:lang w:val="en-US"/>
        </w:rPr>
        <w:t xml:space="preserve"> </w:t>
      </w:r>
      <w:proofErr w:type="spellStart"/>
      <w:r>
        <w:rPr>
          <w:lang w:val="en-US"/>
        </w:rPr>
        <w:t>Änderungen</w:t>
      </w:r>
      <w:proofErr w:type="spellEnd"/>
      <w:r>
        <w:rPr>
          <w:lang w:val="en-US"/>
        </w:rPr>
        <w:t xml:space="preserve"> </w:t>
      </w:r>
      <w:proofErr w:type="spellStart"/>
      <w:r>
        <w:rPr>
          <w:lang w:val="en-US"/>
        </w:rPr>
        <w:t>wurden</w:t>
      </w:r>
      <w:proofErr w:type="spellEnd"/>
      <w:r>
        <w:rPr>
          <w:lang w:val="en-US"/>
        </w:rPr>
        <w:t xml:space="preserve"> </w:t>
      </w:r>
      <w:proofErr w:type="spellStart"/>
      <w:r>
        <w:rPr>
          <w:lang w:val="en-US"/>
        </w:rPr>
        <w:t>vorgenommen</w:t>
      </w:r>
      <w:proofErr w:type="spellEnd"/>
      <w:r>
        <w:rPr>
          <w:lang w:val="en-US"/>
        </w:rPr>
        <w:t>:</w:t>
      </w:r>
      <w:r w:rsidRPr="00A26DBF">
        <w:rPr>
          <w:rFonts w:cs="Arial"/>
          <w:szCs w:val="22"/>
        </w:rPr>
        <w:t xml:space="preserve"> </w:t>
      </w:r>
    </w:p>
    <w:p w14:paraId="42B64695" w14:textId="77777777" w:rsidR="00062770" w:rsidRDefault="00062770">
      <w:pPr>
        <w:numPr>
          <w:ilvl w:val="0"/>
          <w:numId w:val="11"/>
        </w:numPr>
        <w:jc w:val="both"/>
      </w:pPr>
      <w:r>
        <w:t>Der Web-Service „</w:t>
      </w:r>
      <w:proofErr w:type="spellStart"/>
      <w:r w:rsidRPr="00091605">
        <w:t>setCanFDVehicleProject</w:t>
      </w:r>
      <w:proofErr w:type="spellEnd"/>
      <w:r>
        <w:t xml:space="preserve">“ öffnet das übergebene Fahrzeugprojekt für CAN-FD. Sollte das Projekt nicht existieren, ein Diagnose-Interface (VCI) ohne CAN-FD-Unterstützung vorliegen oder ggfs. kein CAN-FD-Fahrzeug im Fahrzeugprojekt enthalten sein, so wird eine entsprechende </w:t>
      </w:r>
      <w:proofErr w:type="spellStart"/>
      <w:r w:rsidRPr="00CA33D9">
        <w:t>DiagException</w:t>
      </w:r>
      <w:proofErr w:type="spellEnd"/>
      <w:r>
        <w:t xml:space="preserve"> geworfen. Dieser Aufruf ist unabhängig von den vorliegenden Admin-Einstellungen.</w:t>
      </w:r>
    </w:p>
    <w:p w14:paraId="65BEAC4D" w14:textId="77777777" w:rsidR="00062770" w:rsidRPr="00406D34" w:rsidRDefault="00062770" w:rsidP="009630A6">
      <w:pPr>
        <w:pStyle w:val="AbsatzFolgend"/>
        <w:ind w:firstLine="708"/>
        <w:jc w:val="left"/>
        <w:rPr>
          <w:rFonts w:ascii="Courier New" w:hAnsi="Courier New" w:cs="Courier New"/>
          <w:sz w:val="18"/>
          <w:szCs w:val="18"/>
        </w:rPr>
      </w:pPr>
      <w:proofErr w:type="spellStart"/>
      <w:r w:rsidRPr="00406D34">
        <w:rPr>
          <w:rFonts w:ascii="Courier New" w:hAnsi="Courier New" w:cs="Courier New"/>
          <w:sz w:val="18"/>
          <w:szCs w:val="18"/>
        </w:rPr>
        <w:t>void</w:t>
      </w:r>
      <w:proofErr w:type="spellEnd"/>
      <w:r w:rsidRPr="00406D34">
        <w:rPr>
          <w:rFonts w:ascii="Courier New" w:hAnsi="Courier New" w:cs="Courier New"/>
          <w:sz w:val="18"/>
          <w:szCs w:val="18"/>
        </w:rPr>
        <w:t xml:space="preserve"> </w:t>
      </w:r>
      <w:proofErr w:type="spellStart"/>
      <w:r w:rsidRPr="00406D34">
        <w:rPr>
          <w:rFonts w:ascii="Courier New" w:hAnsi="Courier New" w:cs="Courier New"/>
          <w:b/>
          <w:sz w:val="18"/>
          <w:szCs w:val="18"/>
        </w:rPr>
        <w:t>setCanFDVehicleProject</w:t>
      </w:r>
      <w:proofErr w:type="spellEnd"/>
      <w:r w:rsidRPr="00406D34">
        <w:rPr>
          <w:rFonts w:ascii="Courier New" w:hAnsi="Courier New" w:cs="Courier New"/>
          <w:sz w:val="18"/>
          <w:szCs w:val="18"/>
        </w:rPr>
        <w:t xml:space="preserve">(String </w:t>
      </w:r>
      <w:proofErr w:type="spellStart"/>
      <w:r w:rsidRPr="00406D34">
        <w:rPr>
          <w:rFonts w:ascii="Courier New" w:hAnsi="Courier New" w:cs="Courier New"/>
          <w:sz w:val="18"/>
          <w:szCs w:val="18"/>
        </w:rPr>
        <w:t>projectName</w:t>
      </w:r>
      <w:proofErr w:type="spellEnd"/>
      <w:r w:rsidRPr="00406D34">
        <w:rPr>
          <w:rFonts w:ascii="Courier New" w:hAnsi="Courier New" w:cs="Courier New"/>
          <w:sz w:val="18"/>
          <w:szCs w:val="18"/>
        </w:rPr>
        <w:t>)</w:t>
      </w:r>
    </w:p>
    <w:p w14:paraId="5EE4EE92" w14:textId="77777777" w:rsidR="00062770" w:rsidRDefault="00062770">
      <w:pPr>
        <w:pStyle w:val="AbsatzFolgend"/>
        <w:numPr>
          <w:ilvl w:val="0"/>
          <w:numId w:val="11"/>
        </w:numPr>
      </w:pPr>
      <w:r>
        <w:t>Der Web-Service „</w:t>
      </w:r>
      <w:proofErr w:type="spellStart"/>
      <w:r w:rsidRPr="009C7B0B">
        <w:t>setCanFDVehicleProjectAutomatic</w:t>
      </w:r>
      <w:proofErr w:type="spellEnd"/>
      <w:r>
        <w:t>“ führt einen automatischen CAN-FD-Diagnoseeinstieg durch, wobei das zu verwendende Fahrzeugprojekt mit Hilfe der VIN bestimmt wird. Dabei kann der Benutzer analog zur GUI entweder den „</w:t>
      </w:r>
      <w:proofErr w:type="spellStart"/>
      <w:r>
        <w:t>ODIS-Engineering</w:t>
      </w:r>
      <w:proofErr w:type="spellEnd"/>
      <w:r>
        <w:t>“- oder „ODIS-Service“-Mode auswählen. Dieser Mode schaltet zwischen den konfigurierten Verzeichnispfaden für DIDB, Fahrzeugprojekte und VRT-/VPTs um. Des Weiteren findet im „ODIS-Service“-Mode die Projekt-VIN-Zuordnung über die VRT-VPTs und im „</w:t>
      </w:r>
      <w:proofErr w:type="spellStart"/>
      <w:r>
        <w:t>ODIS-Engineering</w:t>
      </w:r>
      <w:proofErr w:type="spellEnd"/>
      <w:r>
        <w:t xml:space="preserve">“-Mode über eine Mapping-Datei statt. Sollte kein oder mehrere Projekte für die aktuelle VIN vorliegen, so führt dies zu einer </w:t>
      </w:r>
      <w:proofErr w:type="spellStart"/>
      <w:r w:rsidRPr="00CA33D9">
        <w:t>DiagException</w:t>
      </w:r>
      <w:proofErr w:type="spellEnd"/>
      <w:r>
        <w:t xml:space="preserve">. Entsprechend wird auch bei fehlendem CAN-FD-Diagnoseinterface oder fehlendem CAN-FD-Fahrzeug in dem Projekt eine </w:t>
      </w:r>
      <w:proofErr w:type="spellStart"/>
      <w:r>
        <w:t>Exception</w:t>
      </w:r>
      <w:proofErr w:type="spellEnd"/>
      <w:r>
        <w:t xml:space="preserve"> geworfen. Nach erfolgreichem CAN-FD-Diagnoseeinstieg liefert der Service das verwendete Fahrzeugprojekt zurück. </w:t>
      </w:r>
    </w:p>
    <w:p w14:paraId="0FA146C3" w14:textId="77777777" w:rsidR="00062770" w:rsidRPr="009630A6" w:rsidRDefault="00062770" w:rsidP="009630A6">
      <w:pPr>
        <w:pStyle w:val="AbsatzFolgend"/>
        <w:ind w:firstLine="708"/>
        <w:jc w:val="left"/>
        <w:rPr>
          <w:rFonts w:ascii="Courier New" w:hAnsi="Courier New" w:cs="Courier New"/>
          <w:sz w:val="18"/>
          <w:szCs w:val="18"/>
          <w:lang w:val="en-US"/>
        </w:rPr>
      </w:pPr>
      <w:r w:rsidRPr="009630A6">
        <w:rPr>
          <w:rFonts w:ascii="Courier New" w:hAnsi="Courier New" w:cs="Courier New"/>
          <w:sz w:val="18"/>
          <w:szCs w:val="18"/>
          <w:lang w:val="en-US"/>
        </w:rPr>
        <w:t xml:space="preserve">String </w:t>
      </w:r>
      <w:proofErr w:type="spellStart"/>
      <w:r w:rsidRPr="009630A6">
        <w:rPr>
          <w:rFonts w:ascii="Courier New" w:hAnsi="Courier New" w:cs="Courier New"/>
          <w:b/>
          <w:sz w:val="18"/>
          <w:szCs w:val="18"/>
          <w:lang w:val="en-US"/>
        </w:rPr>
        <w:t>setCanFDVehicleProjectAutomatic</w:t>
      </w:r>
      <w:proofErr w:type="spellEnd"/>
      <w:r w:rsidRPr="009630A6">
        <w:rPr>
          <w:rFonts w:ascii="Courier New" w:hAnsi="Courier New" w:cs="Courier New"/>
          <w:sz w:val="18"/>
          <w:szCs w:val="18"/>
          <w:lang w:val="en-US"/>
        </w:rPr>
        <w:t xml:space="preserve">(PROJECT_MODE </w:t>
      </w:r>
      <w:proofErr w:type="spellStart"/>
      <w:r w:rsidRPr="009630A6">
        <w:rPr>
          <w:rFonts w:ascii="Courier New" w:hAnsi="Courier New" w:cs="Courier New"/>
          <w:sz w:val="18"/>
          <w:szCs w:val="18"/>
          <w:lang w:val="en-US"/>
        </w:rPr>
        <w:t>projectMode</w:t>
      </w:r>
      <w:proofErr w:type="spellEnd"/>
      <w:r w:rsidRPr="009630A6">
        <w:rPr>
          <w:rFonts w:ascii="Courier New" w:hAnsi="Courier New" w:cs="Courier New"/>
          <w:sz w:val="18"/>
          <w:szCs w:val="18"/>
          <w:lang w:val="en-US"/>
        </w:rPr>
        <w:t>)</w:t>
      </w:r>
    </w:p>
    <w:p w14:paraId="392453A6" w14:textId="77777777" w:rsidR="00062770" w:rsidRPr="00CA0B5F" w:rsidRDefault="00062770">
      <w:pPr>
        <w:pStyle w:val="berschrift2"/>
        <w:numPr>
          <w:ilvl w:val="1"/>
          <w:numId w:val="17"/>
        </w:numPr>
        <w:rPr>
          <w:lang w:val="en-US"/>
        </w:rPr>
      </w:pPr>
      <w:bookmarkStart w:id="171" w:name="_Ref501355523"/>
      <w:bookmarkStart w:id="172" w:name="_Toc184119758"/>
      <w:r w:rsidRPr="00CA0B5F">
        <w:rPr>
          <w:lang w:val="en-US"/>
        </w:rPr>
        <w:t>Version 18.0</w:t>
      </w:r>
      <w:bookmarkEnd w:id="171"/>
      <w:bookmarkEnd w:id="172"/>
    </w:p>
    <w:p w14:paraId="41A9D29C" w14:textId="77777777" w:rsidR="00062770" w:rsidRDefault="00062770" w:rsidP="008117F1">
      <w:pPr>
        <w:jc w:val="both"/>
        <w:rPr>
          <w:rFonts w:cs="Arial"/>
          <w:szCs w:val="22"/>
        </w:rPr>
      </w:pPr>
      <w:r w:rsidRPr="008117F1">
        <w:t>Folgende Änderungen wurden vorgenommen:</w:t>
      </w:r>
      <w:r w:rsidRPr="00A26DBF">
        <w:rPr>
          <w:rFonts w:cs="Arial"/>
          <w:szCs w:val="22"/>
        </w:rPr>
        <w:t xml:space="preserve"> </w:t>
      </w:r>
    </w:p>
    <w:p w14:paraId="2B017334" w14:textId="77777777" w:rsidR="00062770" w:rsidRDefault="00062770">
      <w:pPr>
        <w:pStyle w:val="Listenabsatz"/>
        <w:numPr>
          <w:ilvl w:val="0"/>
          <w:numId w:val="11"/>
        </w:numPr>
        <w:jc w:val="both"/>
      </w:pPr>
      <w:r>
        <w:t>Das Rückgabeobjekt der Automatisierungsfunktion „</w:t>
      </w:r>
      <w:proofErr w:type="spellStart"/>
      <w:r w:rsidRPr="008117F1">
        <w:t>dataSetDownload</w:t>
      </w:r>
      <w:proofErr w:type="spellEnd"/>
      <w:r>
        <w:t xml:space="preserve">“ wurde um einen Fehlertext und eine Fehler-ID erweitert, damit eine </w:t>
      </w:r>
      <w:proofErr w:type="spellStart"/>
      <w:r>
        <w:t>detalliertere</w:t>
      </w:r>
      <w:proofErr w:type="spellEnd"/>
      <w:r>
        <w:t xml:space="preserve"> Fehlerbeschreibung möglich ist. Der neue Rückgabetyp „</w:t>
      </w:r>
      <w:proofErr w:type="spellStart"/>
      <w:r w:rsidRPr="008117F1">
        <w:t>IDiagResultDatasetDownload</w:t>
      </w:r>
      <w:proofErr w:type="spellEnd"/>
      <w:r>
        <w:t>“ erweitert den bisherigen Typ „</w:t>
      </w:r>
      <w:proofErr w:type="spellStart"/>
      <w:r w:rsidRPr="008117F1">
        <w:t>IDiagResult</w:t>
      </w:r>
      <w:proofErr w:type="spellEnd"/>
      <w:r>
        <w:t>“, wodurch die Abwärtskompatibilität gewahrt bleibt.</w:t>
      </w:r>
    </w:p>
    <w:p w14:paraId="71AD6522" w14:textId="77777777" w:rsidR="00062770" w:rsidRPr="00CC6FC6" w:rsidRDefault="00062770" w:rsidP="008117F1">
      <w:pPr>
        <w:pStyle w:val="AbsatzFolgend"/>
        <w:ind w:firstLine="708"/>
        <w:jc w:val="left"/>
        <w:rPr>
          <w:rFonts w:ascii="Courier New" w:hAnsi="Courier New" w:cs="Courier New"/>
          <w:b/>
          <w:sz w:val="18"/>
          <w:szCs w:val="18"/>
          <w:lang w:val="en-US"/>
        </w:rPr>
      </w:pPr>
      <w:proofErr w:type="spellStart"/>
      <w:r w:rsidRPr="00CC6FC6">
        <w:rPr>
          <w:rFonts w:ascii="Courier New" w:hAnsi="Courier New" w:cs="Courier New"/>
          <w:b/>
          <w:sz w:val="18"/>
          <w:szCs w:val="18"/>
          <w:lang w:val="en-US"/>
        </w:rPr>
        <w:t>IDiagResultDatasetDownload</w:t>
      </w:r>
      <w:proofErr w:type="spellEnd"/>
      <w:r w:rsidRPr="00CC6FC6">
        <w:rPr>
          <w:rFonts w:ascii="Courier New" w:hAnsi="Courier New" w:cs="Courier New"/>
          <w:b/>
          <w:sz w:val="18"/>
          <w:szCs w:val="18"/>
          <w:lang w:val="en-US"/>
        </w:rPr>
        <w:t xml:space="preserve"> </w:t>
      </w:r>
      <w:proofErr w:type="spellStart"/>
      <w:r w:rsidRPr="00CC6FC6">
        <w:rPr>
          <w:rFonts w:ascii="Courier New" w:hAnsi="Courier New" w:cs="Courier New"/>
          <w:b/>
          <w:sz w:val="18"/>
          <w:szCs w:val="18"/>
          <w:lang w:val="en-US"/>
        </w:rPr>
        <w:t>dataSetDownload</w:t>
      </w:r>
      <w:proofErr w:type="spellEnd"/>
      <w:r w:rsidRPr="00CC6FC6">
        <w:rPr>
          <w:rFonts w:ascii="Courier New" w:hAnsi="Courier New" w:cs="Courier New"/>
          <w:b/>
          <w:sz w:val="18"/>
          <w:szCs w:val="18"/>
          <w:lang w:val="en-US"/>
        </w:rPr>
        <w:t>(</w:t>
      </w:r>
      <w:proofErr w:type="spellStart"/>
      <w:r w:rsidRPr="00CC6FC6">
        <w:rPr>
          <w:rFonts w:ascii="Courier New" w:hAnsi="Courier New" w:cs="Courier New"/>
          <w:b/>
          <w:sz w:val="18"/>
          <w:szCs w:val="18"/>
          <w:lang w:val="en-US"/>
        </w:rPr>
        <w:t>IConnectionHandle</w:t>
      </w:r>
      <w:proofErr w:type="spellEnd"/>
      <w:r w:rsidRPr="00CC6FC6">
        <w:rPr>
          <w:rFonts w:ascii="Courier New" w:hAnsi="Courier New" w:cs="Courier New"/>
          <w:b/>
          <w:sz w:val="18"/>
          <w:szCs w:val="18"/>
          <w:lang w:val="en-US"/>
        </w:rPr>
        <w:t xml:space="preserve"> </w:t>
      </w:r>
      <w:proofErr w:type="spellStart"/>
      <w:r w:rsidRPr="00CC6FC6">
        <w:rPr>
          <w:rFonts w:ascii="Courier New" w:hAnsi="Courier New" w:cs="Courier New"/>
          <w:b/>
          <w:sz w:val="18"/>
          <w:szCs w:val="18"/>
          <w:lang w:val="en-US"/>
        </w:rPr>
        <w:t>connectionHandle</w:t>
      </w:r>
      <w:proofErr w:type="spellEnd"/>
      <w:r w:rsidRPr="00CC6FC6">
        <w:rPr>
          <w:rFonts w:ascii="Courier New" w:hAnsi="Courier New" w:cs="Courier New"/>
          <w:b/>
          <w:sz w:val="18"/>
          <w:szCs w:val="18"/>
          <w:lang w:val="en-US"/>
        </w:rPr>
        <w:t>,</w:t>
      </w:r>
    </w:p>
    <w:p w14:paraId="240DC1FD" w14:textId="77777777" w:rsidR="00062770" w:rsidRDefault="00062770" w:rsidP="008117F1">
      <w:pPr>
        <w:pStyle w:val="AbsatzFolgend"/>
        <w:ind w:firstLine="708"/>
        <w:jc w:val="left"/>
        <w:rPr>
          <w:lang w:val="en-US"/>
        </w:rPr>
      </w:pPr>
      <w:r w:rsidRPr="00CC6FC6">
        <w:rPr>
          <w:rFonts w:ascii="Courier New" w:hAnsi="Courier New" w:cs="Courier New"/>
          <w:b/>
          <w:sz w:val="18"/>
          <w:szCs w:val="18"/>
          <w:lang w:val="en-US"/>
        </w:rPr>
        <w:t xml:space="preserve">                                           String </w:t>
      </w:r>
      <w:proofErr w:type="spellStart"/>
      <w:r w:rsidRPr="00CC6FC6">
        <w:rPr>
          <w:rFonts w:ascii="Courier New" w:hAnsi="Courier New" w:cs="Courier New"/>
          <w:b/>
          <w:sz w:val="18"/>
          <w:szCs w:val="18"/>
          <w:lang w:val="en-US"/>
        </w:rPr>
        <w:t>datasetPath</w:t>
      </w:r>
      <w:proofErr w:type="spellEnd"/>
      <w:r w:rsidRPr="00CC6FC6">
        <w:rPr>
          <w:rFonts w:ascii="Courier New" w:hAnsi="Courier New" w:cs="Courier New"/>
          <w:b/>
          <w:sz w:val="18"/>
          <w:szCs w:val="18"/>
          <w:lang w:val="en-US"/>
        </w:rPr>
        <w:t>)</w:t>
      </w:r>
      <w:r w:rsidRPr="008117F1">
        <w:rPr>
          <w:lang w:val="en-US"/>
        </w:rPr>
        <w:t xml:space="preserve"> </w:t>
      </w:r>
    </w:p>
    <w:p w14:paraId="3ED7CB78" w14:textId="77777777" w:rsidR="00062770" w:rsidRDefault="00062770" w:rsidP="008117F1">
      <w:pPr>
        <w:pStyle w:val="AbsatzFolgend"/>
        <w:ind w:left="708"/>
        <w:jc w:val="left"/>
      </w:pPr>
      <w:r>
        <w:t>Der Rückgabetyp „</w:t>
      </w:r>
      <w:proofErr w:type="spellStart"/>
      <w:r w:rsidRPr="008117F1">
        <w:t>IDiagResultDatasetDownload</w:t>
      </w:r>
      <w:proofErr w:type="spellEnd"/>
      <w:r>
        <w:t>“ bietet zusätzliche Funktionen zum Abfragen der Fehler-ID, des Fehlertextes und ob ein Fehler auftrat.</w:t>
      </w:r>
    </w:p>
    <w:p w14:paraId="77A59C26" w14:textId="77777777" w:rsidR="00062770" w:rsidRDefault="00062770" w:rsidP="008117F1">
      <w:pPr>
        <w:pStyle w:val="AbsatzFolgend"/>
        <w:ind w:left="708"/>
        <w:jc w:val="left"/>
      </w:pPr>
      <w:r>
        <w:t>Dabei sind folgende Fehler-IDs möglich:</w:t>
      </w:r>
    </w:p>
    <w:p w14:paraId="27644AAD" w14:textId="77777777" w:rsidR="00062770" w:rsidRDefault="00062770" w:rsidP="008117F1">
      <w:pPr>
        <w:pStyle w:val="AbsatzFolgend"/>
        <w:ind w:left="708" w:firstLine="708"/>
      </w:pPr>
      <w:r>
        <w:t>ODS3001E:</w:t>
      </w:r>
      <w:r>
        <w:tab/>
        <w:t xml:space="preserve">Datensatz-Datei wurde nicht gefunden </w:t>
      </w:r>
    </w:p>
    <w:p w14:paraId="4D91A5D7" w14:textId="77777777" w:rsidR="00062770" w:rsidRDefault="00062770" w:rsidP="008117F1">
      <w:pPr>
        <w:pStyle w:val="AbsatzFolgend"/>
        <w:ind w:left="708" w:firstLine="708"/>
      </w:pPr>
      <w:r>
        <w:t>ODS3006E:</w:t>
      </w:r>
      <w:r>
        <w:tab/>
        <w:t>Falsches Dateiformat der Datensatz-Datei</w:t>
      </w:r>
    </w:p>
    <w:p w14:paraId="6793FE86" w14:textId="77777777" w:rsidR="00062770" w:rsidRDefault="00062770" w:rsidP="008117F1">
      <w:pPr>
        <w:pStyle w:val="AbsatzFolgend"/>
        <w:ind w:left="708" w:firstLine="708"/>
      </w:pPr>
      <w:r>
        <w:lastRenderedPageBreak/>
        <w:t>ODS3014E:</w:t>
      </w:r>
      <w:r>
        <w:tab/>
        <w:t>Fehler beim Entpacken der Datei</w:t>
      </w:r>
    </w:p>
    <w:p w14:paraId="33983738" w14:textId="77777777" w:rsidR="00062770" w:rsidRDefault="00062770" w:rsidP="008117F1">
      <w:pPr>
        <w:pStyle w:val="AbsatzFolgend"/>
        <w:ind w:left="708" w:firstLine="708"/>
      </w:pPr>
      <w:r>
        <w:t>ODS3015E:</w:t>
      </w:r>
      <w:r>
        <w:tab/>
        <w:t>Datensatz-Datei enthält keine Steuerungsdatei</w:t>
      </w:r>
    </w:p>
    <w:p w14:paraId="718B1F54" w14:textId="77777777" w:rsidR="00062770" w:rsidRDefault="00062770" w:rsidP="008117F1">
      <w:pPr>
        <w:pStyle w:val="AbsatzFolgend"/>
        <w:ind w:left="708" w:firstLine="708"/>
      </w:pPr>
      <w:r>
        <w:t>ODS3021E:   Fehlender Flash-Container</w:t>
      </w:r>
    </w:p>
    <w:p w14:paraId="013DDE5E" w14:textId="77777777" w:rsidR="00062770" w:rsidRDefault="00062770" w:rsidP="008117F1">
      <w:pPr>
        <w:pStyle w:val="AbsatzFolgend"/>
        <w:ind w:left="708" w:firstLine="708"/>
      </w:pPr>
      <w:r>
        <w:t>ODS3022E:   Fehler beim Laden eines Flash-Containers</w:t>
      </w:r>
    </w:p>
    <w:p w14:paraId="3D887193" w14:textId="77777777" w:rsidR="00062770" w:rsidRDefault="00062770" w:rsidP="008117F1">
      <w:pPr>
        <w:pStyle w:val="AbsatzFolgend"/>
        <w:ind w:left="708" w:firstLine="708"/>
      </w:pPr>
      <w:r>
        <w:t>ODS6922E:</w:t>
      </w:r>
      <w:r>
        <w:tab/>
        <w:t>Negatives Ergebnis bei Konsistenzprüfung</w:t>
      </w:r>
    </w:p>
    <w:p w14:paraId="3679DB70" w14:textId="77777777" w:rsidR="00062770" w:rsidRDefault="00062770" w:rsidP="008117F1">
      <w:pPr>
        <w:pStyle w:val="AbsatzFolgend"/>
        <w:ind w:left="708" w:firstLine="708"/>
      </w:pPr>
      <w:r>
        <w:t>ODS6923E:</w:t>
      </w:r>
      <w:r>
        <w:tab/>
        <w:t>Aktuelle Steuergeräteadresse nicht in Steuerungsdatei enthalten</w:t>
      </w:r>
    </w:p>
    <w:p w14:paraId="7BE41E1E" w14:textId="77777777" w:rsidR="00062770" w:rsidRDefault="00062770" w:rsidP="008117F1">
      <w:pPr>
        <w:pStyle w:val="AbsatzFolgend"/>
        <w:ind w:left="708" w:firstLine="708"/>
        <w:jc w:val="left"/>
      </w:pPr>
      <w:r>
        <w:t>ODS6999E:</w:t>
      </w:r>
      <w:r>
        <w:tab/>
        <w:t>Fehler bei Ausführung des MCD-Jobs</w:t>
      </w:r>
    </w:p>
    <w:p w14:paraId="79645B35" w14:textId="77777777" w:rsidR="00062770" w:rsidRPr="00130B5C" w:rsidRDefault="00062770" w:rsidP="006A4A2A">
      <w:pPr>
        <w:rPr>
          <w:rFonts w:cs="Arial"/>
          <w:szCs w:val="22"/>
        </w:rPr>
      </w:pPr>
    </w:p>
    <w:p w14:paraId="1A0BF944" w14:textId="77777777" w:rsidR="00062770" w:rsidRPr="00130B5C" w:rsidRDefault="00062770">
      <w:pPr>
        <w:numPr>
          <w:ilvl w:val="0"/>
          <w:numId w:val="11"/>
        </w:numPr>
        <w:jc w:val="both"/>
        <w:rPr>
          <w:rFonts w:cs="Arial"/>
          <w:szCs w:val="22"/>
        </w:rPr>
      </w:pPr>
      <w:r>
        <w:rPr>
          <w:rFonts w:cs="Arial"/>
          <w:szCs w:val="22"/>
        </w:rPr>
        <w:t xml:space="preserve">Für das </w:t>
      </w:r>
      <w:r w:rsidRPr="00130B5C">
        <w:rPr>
          <w:rFonts w:cs="Arial"/>
          <w:szCs w:val="22"/>
        </w:rPr>
        <w:t>Versenden</w:t>
      </w:r>
      <w:r>
        <w:rPr>
          <w:rFonts w:cs="Arial"/>
          <w:szCs w:val="22"/>
        </w:rPr>
        <w:t xml:space="preserve"> von BZD-Protokollen</w:t>
      </w:r>
      <w:r w:rsidRPr="00130B5C">
        <w:rPr>
          <w:rFonts w:cs="Arial"/>
          <w:szCs w:val="22"/>
        </w:rPr>
        <w:t xml:space="preserve"> existier</w:t>
      </w:r>
      <w:r>
        <w:rPr>
          <w:rFonts w:cs="Arial"/>
          <w:szCs w:val="22"/>
        </w:rPr>
        <w:t xml:space="preserve">t </w:t>
      </w:r>
      <w:r w:rsidRPr="00130B5C">
        <w:rPr>
          <w:rFonts w:cs="Arial"/>
          <w:szCs w:val="22"/>
        </w:rPr>
        <w:t xml:space="preserve">nun für </w:t>
      </w:r>
      <w:r>
        <w:rPr>
          <w:rFonts w:cs="Arial"/>
          <w:szCs w:val="22"/>
        </w:rPr>
        <w:t xml:space="preserve">die neue </w:t>
      </w:r>
      <w:proofErr w:type="spellStart"/>
      <w:r w:rsidRPr="00130B5C">
        <w:rPr>
          <w:rFonts w:cs="Arial"/>
          <w:szCs w:val="22"/>
        </w:rPr>
        <w:t>Versendeart</w:t>
      </w:r>
      <w:proofErr w:type="spellEnd"/>
      <w:r w:rsidRPr="00130B5C">
        <w:rPr>
          <w:rFonts w:cs="Arial"/>
          <w:szCs w:val="22"/>
        </w:rPr>
        <w:t xml:space="preserve"> </w:t>
      </w:r>
      <w:proofErr w:type="spellStart"/>
      <w:r>
        <w:rPr>
          <w:rFonts w:cs="Arial"/>
          <w:szCs w:val="22"/>
        </w:rPr>
        <w:t>AVx</w:t>
      </w:r>
      <w:proofErr w:type="spellEnd"/>
      <w:r w:rsidRPr="00130B5C">
        <w:rPr>
          <w:rFonts w:cs="Arial"/>
          <w:szCs w:val="22"/>
        </w:rPr>
        <w:t xml:space="preserve"> eine eigene </w:t>
      </w:r>
      <w:r>
        <w:rPr>
          <w:rFonts w:cs="Arial"/>
          <w:szCs w:val="22"/>
        </w:rPr>
        <w:t>Schnittstellenfunktion</w:t>
      </w:r>
      <w:r w:rsidRPr="00130B5C">
        <w:rPr>
          <w:rFonts w:cs="Arial"/>
          <w:szCs w:val="22"/>
        </w:rPr>
        <w:t>. Diese laute</w:t>
      </w:r>
      <w:r>
        <w:rPr>
          <w:rFonts w:cs="Arial"/>
          <w:szCs w:val="22"/>
        </w:rPr>
        <w:t>t</w:t>
      </w:r>
      <w:r w:rsidRPr="00130B5C">
        <w:rPr>
          <w:rFonts w:cs="Arial"/>
          <w:szCs w:val="22"/>
        </w:rPr>
        <w:t>:</w:t>
      </w:r>
    </w:p>
    <w:p w14:paraId="586666AA" w14:textId="77777777" w:rsidR="00062770" w:rsidRDefault="00062770" w:rsidP="00E16D55">
      <w:pPr>
        <w:ind w:left="720"/>
        <w:jc w:val="both"/>
        <w:rPr>
          <w:rFonts w:ascii="Courier New" w:hAnsi="Courier New" w:cs="Courier New"/>
          <w:sz w:val="18"/>
          <w:szCs w:val="18"/>
        </w:rPr>
      </w:pPr>
      <w:proofErr w:type="spellStart"/>
      <w:r w:rsidRPr="00130B5C">
        <w:rPr>
          <w:rFonts w:ascii="Courier New" w:hAnsi="Courier New" w:cs="Courier New"/>
          <w:sz w:val="18"/>
          <w:szCs w:val="18"/>
        </w:rPr>
        <w:t>IDiagResultProtocolTransfer</w:t>
      </w:r>
      <w:proofErr w:type="spellEnd"/>
      <w:r w:rsidRPr="00130B5C">
        <w:rPr>
          <w:rFonts w:ascii="Courier New" w:hAnsi="Courier New" w:cs="Courier New"/>
          <w:sz w:val="18"/>
          <w:szCs w:val="18"/>
        </w:rPr>
        <w:t xml:space="preserve"> </w:t>
      </w:r>
      <w:proofErr w:type="spellStart"/>
      <w:r w:rsidRPr="00130B5C">
        <w:rPr>
          <w:rFonts w:ascii="Courier New" w:hAnsi="Courier New" w:cs="Courier New"/>
          <w:b/>
          <w:sz w:val="18"/>
          <w:szCs w:val="18"/>
        </w:rPr>
        <w:t>sendProtocolsTo</w:t>
      </w:r>
      <w:r>
        <w:rPr>
          <w:rFonts w:ascii="Courier New" w:hAnsi="Courier New" w:cs="Courier New"/>
          <w:b/>
          <w:sz w:val="18"/>
          <w:szCs w:val="18"/>
        </w:rPr>
        <w:t>AVx</w:t>
      </w:r>
      <w:proofErr w:type="spellEnd"/>
      <w:r w:rsidRPr="00130B5C">
        <w:rPr>
          <w:rFonts w:ascii="Courier New" w:hAnsi="Courier New" w:cs="Courier New"/>
          <w:sz w:val="18"/>
          <w:szCs w:val="18"/>
        </w:rPr>
        <w:t>(&lt;Protokollliste&gt;)</w:t>
      </w:r>
    </w:p>
    <w:p w14:paraId="6B7D741A" w14:textId="77777777" w:rsidR="00062770" w:rsidRDefault="00062770" w:rsidP="00E16D55">
      <w:pPr>
        <w:ind w:left="720"/>
        <w:jc w:val="both"/>
        <w:rPr>
          <w:rFonts w:cs="Arial"/>
          <w:szCs w:val="22"/>
        </w:rPr>
      </w:pPr>
      <w:r>
        <w:t>Die zurückgelieferten Ergebniselemente '</w:t>
      </w:r>
      <w:proofErr w:type="spellStart"/>
      <w:r>
        <w:t>IDiagResultProtocolTransferEntry</w:t>
      </w:r>
      <w:proofErr w:type="spellEnd"/>
      <w:r>
        <w:t>' der einzelnen Proto</w:t>
      </w:r>
      <w:r w:rsidRPr="00130B5C">
        <w:rPr>
          <w:rFonts w:cs="Arial"/>
          <w:szCs w:val="22"/>
        </w:rPr>
        <w:t>kolle enth</w:t>
      </w:r>
      <w:r>
        <w:rPr>
          <w:rFonts w:cs="Arial"/>
          <w:szCs w:val="22"/>
        </w:rPr>
        <w:t>ä</w:t>
      </w:r>
      <w:r w:rsidRPr="00130B5C">
        <w:rPr>
          <w:rFonts w:cs="Arial"/>
          <w:szCs w:val="22"/>
        </w:rPr>
        <w:t xml:space="preserve">lt den Protokollnamen, den </w:t>
      </w:r>
      <w:proofErr w:type="spellStart"/>
      <w:r w:rsidRPr="00130B5C">
        <w:rPr>
          <w:rFonts w:cs="Arial"/>
          <w:szCs w:val="22"/>
        </w:rPr>
        <w:t>Versendestatus</w:t>
      </w:r>
      <w:proofErr w:type="spellEnd"/>
      <w:r w:rsidRPr="00130B5C">
        <w:rPr>
          <w:rFonts w:cs="Arial"/>
          <w:szCs w:val="22"/>
        </w:rPr>
        <w:t xml:space="preserve"> und ggfs. einen Hinweistext</w:t>
      </w:r>
      <w:r>
        <w:rPr>
          <w:rFonts w:cs="Arial"/>
          <w:szCs w:val="22"/>
        </w:rPr>
        <w:t xml:space="preserve"> der zuvor aufgerufenen </w:t>
      </w:r>
      <w:proofErr w:type="spellStart"/>
      <w:r w:rsidRPr="00130B5C">
        <w:rPr>
          <w:rFonts w:cs="Arial"/>
          <w:szCs w:val="22"/>
        </w:rPr>
        <w:t>Versendeart</w:t>
      </w:r>
      <w:proofErr w:type="spellEnd"/>
      <w:r w:rsidRPr="00130B5C">
        <w:rPr>
          <w:rFonts w:cs="Arial"/>
          <w:szCs w:val="22"/>
        </w:rPr>
        <w:t>.</w:t>
      </w:r>
    </w:p>
    <w:p w14:paraId="46DBFC4F" w14:textId="6CB79E0B" w:rsidR="00062770" w:rsidRPr="00130B5C" w:rsidRDefault="00062770">
      <w:pPr>
        <w:numPr>
          <w:ilvl w:val="0"/>
          <w:numId w:val="11"/>
        </w:numPr>
        <w:jc w:val="both"/>
        <w:rPr>
          <w:rFonts w:cs="Arial"/>
          <w:szCs w:val="22"/>
        </w:rPr>
      </w:pPr>
      <w:r>
        <w:rPr>
          <w:rFonts w:cs="Arial"/>
          <w:szCs w:val="22"/>
        </w:rPr>
        <w:t>Für das Ermitteln von nicht erfüllten Flash-Vorbedingungen steht nun die Funktion „</w:t>
      </w:r>
      <w:proofErr w:type="spellStart"/>
      <w:r w:rsidRPr="00E16D55">
        <w:rPr>
          <w:rFonts w:cs="Arial"/>
          <w:szCs w:val="22"/>
        </w:rPr>
        <w:t>checkFlashPreConditions</w:t>
      </w:r>
      <w:proofErr w:type="spellEnd"/>
      <w:r>
        <w:rPr>
          <w:rFonts w:cs="Arial"/>
          <w:szCs w:val="22"/>
        </w:rPr>
        <w:t xml:space="preserve">“ zur Verfügung. Diese Funktion ist unabhängig vom verwendeten Flash-Container und </w:t>
      </w:r>
      <w:proofErr w:type="spellStart"/>
      <w:r>
        <w:rPr>
          <w:rFonts w:cs="Arial"/>
          <w:szCs w:val="22"/>
        </w:rPr>
        <w:t>ließt</w:t>
      </w:r>
      <w:proofErr w:type="spellEnd"/>
      <w:r>
        <w:rPr>
          <w:rFonts w:cs="Arial"/>
          <w:szCs w:val="22"/>
        </w:rPr>
        <w:t xml:space="preserve"> die nicht eingehaltenen Vorbedingungen über den MCD-Service „</w:t>
      </w:r>
      <w:proofErr w:type="spellStart"/>
      <w:r w:rsidRPr="00E16D55">
        <w:rPr>
          <w:rFonts w:cs="Arial"/>
          <w:szCs w:val="22"/>
        </w:rPr>
        <w:t>DiagnServi</w:t>
      </w:r>
      <w:proofErr w:type="spellEnd"/>
      <w:r w:rsidRPr="00E16D55">
        <w:rPr>
          <w:rFonts w:cs="Arial"/>
          <w:szCs w:val="22"/>
        </w:rPr>
        <w:t>_</w:t>
      </w:r>
      <w:r w:rsidRPr="00E16D55">
        <w:rPr>
          <w:rFonts w:cs="Arial"/>
          <w:szCs w:val="22"/>
        </w:rPr>
        <w:softHyphen/>
      </w:r>
      <w:proofErr w:type="spellStart"/>
      <w:r w:rsidRPr="00E16D55">
        <w:rPr>
          <w:rFonts w:cs="Arial"/>
          <w:szCs w:val="22"/>
        </w:rPr>
        <w:t>RoutiContr</w:t>
      </w:r>
      <w:r w:rsidRPr="00E16D55">
        <w:rPr>
          <w:rFonts w:cs="Arial"/>
          <w:szCs w:val="22"/>
        </w:rPr>
        <w:softHyphen/>
        <w:t>Check</w:t>
      </w:r>
      <w:r w:rsidRPr="00E16D55">
        <w:rPr>
          <w:rFonts w:cs="Arial"/>
          <w:szCs w:val="22"/>
        </w:rPr>
        <w:softHyphen/>
        <w:t>ProgrPreco</w:t>
      </w:r>
      <w:proofErr w:type="spellEnd"/>
      <w:r>
        <w:rPr>
          <w:rFonts w:cs="Arial"/>
          <w:szCs w:val="22"/>
        </w:rPr>
        <w:t xml:space="preserve">“ aus dem übergebenen Steuergerät. Die </w:t>
      </w:r>
      <w:proofErr w:type="spellStart"/>
      <w:r>
        <w:rPr>
          <w:rFonts w:cs="Arial"/>
          <w:szCs w:val="22"/>
        </w:rPr>
        <w:t>Rückagbeliste</w:t>
      </w:r>
      <w:proofErr w:type="spellEnd"/>
      <w:r>
        <w:rPr>
          <w:rFonts w:cs="Arial"/>
          <w:szCs w:val="22"/>
        </w:rPr>
        <w:t xml:space="preserve"> enthält für jede nicht erfüllte Vorbedingung ein „</w:t>
      </w:r>
      <w:proofErr w:type="spellStart"/>
      <w:r>
        <w:fldChar w:fldCharType="begin"/>
      </w:r>
      <w:r>
        <w:instrText>HYPERLINK \l "r241"</w:instrText>
      </w:r>
      <w:r>
        <w:fldChar w:fldCharType="separate"/>
      </w:r>
      <w:r w:rsidRPr="00E16D55">
        <w:rPr>
          <w:rFonts w:cs="Arial"/>
          <w:szCs w:val="22"/>
        </w:rPr>
        <w:t>IDiagResultPreCondition</w:t>
      </w:r>
      <w:proofErr w:type="spellEnd"/>
      <w:r>
        <w:rPr>
          <w:rFonts w:cs="Arial"/>
          <w:szCs w:val="22"/>
        </w:rPr>
        <w:fldChar w:fldCharType="end"/>
      </w:r>
      <w:r>
        <w:rPr>
          <w:rFonts w:cs="Arial"/>
          <w:szCs w:val="22"/>
        </w:rPr>
        <w:t>“-Objekt, welches zusätzlich zu dem bisher verfügbaren übersetzten Text auch eine Text-ID enthält.</w:t>
      </w:r>
    </w:p>
    <w:p w14:paraId="006B4E13" w14:textId="464C8D42" w:rsidR="00062770" w:rsidRDefault="00062770" w:rsidP="00E16D55">
      <w:pPr>
        <w:pStyle w:val="AbsatzFolgend"/>
        <w:ind w:left="708"/>
        <w:jc w:val="left"/>
        <w:rPr>
          <w:rFonts w:ascii="Courier New" w:hAnsi="Courier New" w:cs="Courier New"/>
          <w:color w:val="auto"/>
          <w:sz w:val="18"/>
          <w:szCs w:val="18"/>
        </w:rPr>
      </w:pPr>
      <w:r w:rsidRPr="00E16D55">
        <w:rPr>
          <w:rFonts w:ascii="Courier New" w:hAnsi="Courier New" w:cs="Courier New"/>
          <w:color w:val="auto"/>
          <w:sz w:val="18"/>
          <w:szCs w:val="18"/>
        </w:rPr>
        <w:t>List&lt;</w:t>
      </w:r>
      <w:hyperlink w:anchor="r241" w:history="1">
        <w:r w:rsidRPr="00E16D55">
          <w:rPr>
            <w:rFonts w:ascii="Courier New" w:hAnsi="Courier New" w:cs="Courier New"/>
            <w:color w:val="auto"/>
            <w:sz w:val="18"/>
            <w:szCs w:val="18"/>
          </w:rPr>
          <w:t>IDiagResultPreCondition</w:t>
        </w:r>
      </w:hyperlink>
      <w:r w:rsidRPr="00E16D55">
        <w:rPr>
          <w:rFonts w:ascii="Courier New" w:hAnsi="Courier New" w:cs="Courier New"/>
          <w:color w:val="auto"/>
          <w:sz w:val="18"/>
          <w:szCs w:val="18"/>
        </w:rPr>
        <w:t>&gt; </w:t>
      </w:r>
      <w:r w:rsidRPr="00E16D55">
        <w:rPr>
          <w:rFonts w:ascii="Courier New" w:hAnsi="Courier New" w:cs="Courier New"/>
          <w:b/>
          <w:color w:val="auto"/>
          <w:sz w:val="18"/>
          <w:szCs w:val="18"/>
        </w:rPr>
        <w:t>checkFlashPreConditions</w:t>
      </w:r>
      <w:r w:rsidRPr="00E16D55">
        <w:rPr>
          <w:rFonts w:ascii="Courier New" w:hAnsi="Courier New" w:cs="Courier New"/>
          <w:color w:val="auto"/>
          <w:sz w:val="18"/>
          <w:szCs w:val="18"/>
        </w:rPr>
        <w:t>(&lt;</w:t>
      </w:r>
      <w:hyperlink w:anchor="r33" w:history="1">
        <w:r w:rsidRPr="00E16D55">
          <w:rPr>
            <w:rFonts w:ascii="Courier New" w:hAnsi="Courier New" w:cs="Courier New"/>
            <w:color w:val="auto"/>
            <w:sz w:val="18"/>
            <w:szCs w:val="18"/>
          </w:rPr>
          <w:t>IConnectionHandle</w:t>
        </w:r>
      </w:hyperlink>
      <w:r w:rsidRPr="00E16D55">
        <w:rPr>
          <w:rFonts w:ascii="Courier New" w:hAnsi="Courier New" w:cs="Courier New"/>
          <w:color w:val="auto"/>
          <w:sz w:val="18"/>
          <w:szCs w:val="18"/>
        </w:rPr>
        <w:t>&gt;)</w:t>
      </w:r>
    </w:p>
    <w:p w14:paraId="2F9EED8B" w14:textId="77777777" w:rsidR="00062770" w:rsidRDefault="00062770" w:rsidP="00E16D55">
      <w:pPr>
        <w:pStyle w:val="AbsatzFolgend"/>
        <w:ind w:left="708"/>
        <w:jc w:val="left"/>
        <w:rPr>
          <w:rFonts w:cs="Arial"/>
          <w:color w:val="auto"/>
          <w:szCs w:val="22"/>
        </w:rPr>
      </w:pPr>
      <w:r>
        <w:rPr>
          <w:rFonts w:cs="Arial"/>
          <w:color w:val="auto"/>
          <w:szCs w:val="22"/>
        </w:rPr>
        <w:t xml:space="preserve">Bei den </w:t>
      </w:r>
      <w:proofErr w:type="spellStart"/>
      <w:r w:rsidRPr="00E16D55">
        <w:rPr>
          <w:rFonts w:cs="Arial"/>
          <w:color w:val="auto"/>
          <w:szCs w:val="22"/>
        </w:rPr>
        <w:t>Funkionen</w:t>
      </w:r>
      <w:proofErr w:type="spellEnd"/>
      <w:r w:rsidRPr="00E16D55">
        <w:rPr>
          <w:rFonts w:cs="Arial"/>
          <w:color w:val="auto"/>
          <w:szCs w:val="22"/>
        </w:rPr>
        <w:t xml:space="preserve"> </w:t>
      </w:r>
      <w:r>
        <w:rPr>
          <w:rFonts w:cs="Arial"/>
          <w:color w:val="auto"/>
          <w:szCs w:val="22"/>
        </w:rPr>
        <w:t>„</w:t>
      </w:r>
      <w:proofErr w:type="spellStart"/>
      <w:r w:rsidRPr="00E16D55">
        <w:rPr>
          <w:rFonts w:cs="Arial"/>
          <w:color w:val="auto"/>
          <w:szCs w:val="22"/>
        </w:rPr>
        <w:t>flashProgramming</w:t>
      </w:r>
      <w:proofErr w:type="spellEnd"/>
      <w:r>
        <w:rPr>
          <w:rFonts w:cs="Arial"/>
          <w:color w:val="auto"/>
          <w:szCs w:val="22"/>
        </w:rPr>
        <w:t>“</w:t>
      </w:r>
      <w:r w:rsidRPr="00E16D55">
        <w:rPr>
          <w:rFonts w:cs="Arial"/>
          <w:color w:val="auto"/>
          <w:szCs w:val="22"/>
        </w:rPr>
        <w:t xml:space="preserve">, </w:t>
      </w:r>
      <w:r>
        <w:rPr>
          <w:rFonts w:cs="Arial"/>
          <w:color w:val="auto"/>
          <w:szCs w:val="22"/>
        </w:rPr>
        <w:t>„</w:t>
      </w:r>
      <w:proofErr w:type="spellStart"/>
      <w:r w:rsidRPr="00E16D55">
        <w:rPr>
          <w:rFonts w:cs="Arial"/>
          <w:color w:val="auto"/>
          <w:szCs w:val="22"/>
        </w:rPr>
        <w:t>flashProgrammingParallel</w:t>
      </w:r>
      <w:proofErr w:type="spellEnd"/>
      <w:r>
        <w:rPr>
          <w:rFonts w:cs="Arial"/>
          <w:color w:val="auto"/>
          <w:szCs w:val="22"/>
        </w:rPr>
        <w:t>“</w:t>
      </w:r>
      <w:r w:rsidRPr="00E16D55">
        <w:rPr>
          <w:rFonts w:cs="Arial"/>
          <w:color w:val="auto"/>
          <w:szCs w:val="22"/>
        </w:rPr>
        <w:t xml:space="preserve"> und </w:t>
      </w:r>
      <w:r>
        <w:rPr>
          <w:rFonts w:cs="Arial"/>
          <w:color w:val="auto"/>
          <w:szCs w:val="22"/>
        </w:rPr>
        <w:t>„</w:t>
      </w:r>
      <w:proofErr w:type="spellStart"/>
      <w:r w:rsidRPr="00E16D55">
        <w:rPr>
          <w:rFonts w:cs="Arial"/>
          <w:color w:val="auto"/>
          <w:szCs w:val="22"/>
        </w:rPr>
        <w:t>flashProgrammingSequence</w:t>
      </w:r>
      <w:proofErr w:type="spellEnd"/>
      <w:r>
        <w:rPr>
          <w:rFonts w:cs="Arial"/>
          <w:color w:val="auto"/>
          <w:szCs w:val="22"/>
        </w:rPr>
        <w:t>“ werden nun vor jeder Flash-Durchführung die Vorbedingungen überprüft. Sollten nicht erfüllte Vorbedingungen vorliegen, so wird der Flash-Vorgang für dieses Steuergerät nicht weiter fortgesetzt. Die Rückgabe enthält ein entsprechendes Ergebnisobjekt mit der Liste von nicht erfüllten Vorbedingungen. Die nach außen sichtbaren Schnittstellenfunktionen bleiben unverändert.</w:t>
      </w:r>
    </w:p>
    <w:p w14:paraId="7F0BC1A3" w14:textId="77777777" w:rsidR="00062770" w:rsidRPr="00CA0B5F" w:rsidRDefault="00062770">
      <w:pPr>
        <w:pStyle w:val="berschrift2"/>
        <w:numPr>
          <w:ilvl w:val="1"/>
          <w:numId w:val="17"/>
        </w:numPr>
        <w:rPr>
          <w:lang w:val="en-US"/>
        </w:rPr>
      </w:pPr>
      <w:bookmarkStart w:id="173" w:name="_Ref514849231"/>
      <w:bookmarkStart w:id="174" w:name="_Toc184119759"/>
      <w:r w:rsidRPr="00CA0B5F">
        <w:rPr>
          <w:lang w:val="en-US"/>
        </w:rPr>
        <w:t>Version 19.0</w:t>
      </w:r>
      <w:bookmarkEnd w:id="173"/>
      <w:bookmarkEnd w:id="174"/>
    </w:p>
    <w:p w14:paraId="01109540" w14:textId="77777777" w:rsidR="00062770" w:rsidRDefault="00062770" w:rsidP="00395409">
      <w:pPr>
        <w:jc w:val="both"/>
        <w:rPr>
          <w:rFonts w:cs="Arial"/>
          <w:szCs w:val="22"/>
        </w:rPr>
      </w:pPr>
      <w:r w:rsidRPr="008117F1">
        <w:t>Folgende Änderungen wurden vorgenommen:</w:t>
      </w:r>
      <w:r w:rsidRPr="00A26DBF">
        <w:rPr>
          <w:rFonts w:cs="Arial"/>
          <w:szCs w:val="22"/>
        </w:rPr>
        <w:t xml:space="preserve"> </w:t>
      </w:r>
    </w:p>
    <w:p w14:paraId="743A59E4" w14:textId="77777777" w:rsidR="00062770" w:rsidRDefault="00062770">
      <w:pPr>
        <w:numPr>
          <w:ilvl w:val="0"/>
          <w:numId w:val="11"/>
        </w:numPr>
        <w:jc w:val="both"/>
        <w:rPr>
          <w:rFonts w:cs="Arial"/>
          <w:szCs w:val="22"/>
        </w:rPr>
      </w:pPr>
      <w:r>
        <w:rPr>
          <w:rFonts w:cs="Arial"/>
          <w:szCs w:val="22"/>
        </w:rPr>
        <w:t>Für die SFD-Freischaltung eines Steuergerätes über einen Online-Token steht die API-Funktion „</w:t>
      </w:r>
      <w:proofErr w:type="spellStart"/>
      <w:r w:rsidRPr="00395409">
        <w:rPr>
          <w:rFonts w:cs="Arial"/>
          <w:szCs w:val="22"/>
        </w:rPr>
        <w:t>securityAccessSFDOnline</w:t>
      </w:r>
      <w:proofErr w:type="spellEnd"/>
      <w:r>
        <w:rPr>
          <w:rFonts w:cs="Arial"/>
          <w:szCs w:val="22"/>
        </w:rPr>
        <w:t xml:space="preserve">“ zur Verfügung. Diese Funktion ist über die Web-Schnittstelle nur vom lokalen PC aufrufbar, ansonsten wird eine entsprechende </w:t>
      </w:r>
      <w:proofErr w:type="spellStart"/>
      <w:r>
        <w:rPr>
          <w:rFonts w:cs="Arial"/>
          <w:szCs w:val="22"/>
        </w:rPr>
        <w:t>Exception</w:t>
      </w:r>
      <w:proofErr w:type="spellEnd"/>
      <w:r>
        <w:rPr>
          <w:rFonts w:cs="Arial"/>
          <w:szCs w:val="22"/>
        </w:rPr>
        <w:t xml:space="preserve"> geworfen. Die Ermittlung des Online-Tokens findet über einen SFD-Backend-System statt. Über die Aufrufparameter kann die Freischaltrolle sowie -dauer vorgegeben werden. Das </w:t>
      </w:r>
      <w:proofErr w:type="spellStart"/>
      <w:r>
        <w:rPr>
          <w:rFonts w:cs="Arial"/>
          <w:szCs w:val="22"/>
        </w:rPr>
        <w:t>Rückagbeelement</w:t>
      </w:r>
      <w:proofErr w:type="spellEnd"/>
      <w:r>
        <w:rPr>
          <w:rFonts w:cs="Arial"/>
          <w:szCs w:val="22"/>
        </w:rPr>
        <w:t xml:space="preserve"> „</w:t>
      </w:r>
      <w:proofErr w:type="spellStart"/>
      <w:r>
        <w:rPr>
          <w:rFonts w:cs="Arial"/>
          <w:szCs w:val="22"/>
        </w:rPr>
        <w:t>IDiagResultSFD</w:t>
      </w:r>
      <w:proofErr w:type="spellEnd"/>
      <w:r>
        <w:rPr>
          <w:rFonts w:cs="Arial"/>
          <w:szCs w:val="22"/>
        </w:rPr>
        <w:t>“ enthält evtl. aufgetretene Fehler oder NRCs inklusive der Error-IDs.</w:t>
      </w:r>
    </w:p>
    <w:p w14:paraId="7D976F05" w14:textId="77777777" w:rsidR="00062770" w:rsidRDefault="00062770" w:rsidP="00395409">
      <w:pPr>
        <w:ind w:left="720"/>
        <w:jc w:val="both"/>
        <w:rPr>
          <w:rFonts w:ascii="Courier New" w:hAnsi="Courier New" w:cs="Courier New"/>
          <w:sz w:val="18"/>
          <w:szCs w:val="18"/>
          <w:lang w:val="en-US"/>
        </w:rPr>
      </w:pPr>
      <w:proofErr w:type="spellStart"/>
      <w:r w:rsidRPr="00395409">
        <w:rPr>
          <w:rFonts w:ascii="Courier New" w:hAnsi="Courier New" w:cs="Courier New"/>
          <w:sz w:val="18"/>
          <w:szCs w:val="18"/>
          <w:lang w:val="en-US"/>
        </w:rPr>
        <w:t>IDiagResultSFD</w:t>
      </w:r>
      <w:proofErr w:type="spellEnd"/>
      <w:r w:rsidRPr="00395409">
        <w:rPr>
          <w:rFonts w:ascii="Courier New" w:hAnsi="Courier New" w:cs="Courier New"/>
          <w:sz w:val="18"/>
          <w:szCs w:val="18"/>
          <w:lang w:val="en-US"/>
        </w:rPr>
        <w:t xml:space="preserve"> </w:t>
      </w:r>
      <w:proofErr w:type="spellStart"/>
      <w:r w:rsidRPr="00395409">
        <w:rPr>
          <w:rFonts w:ascii="Courier New" w:hAnsi="Courier New" w:cs="Courier New"/>
          <w:b/>
          <w:sz w:val="18"/>
          <w:szCs w:val="18"/>
          <w:lang w:val="en-US"/>
        </w:rPr>
        <w:t>securityAccessSFDOnline</w:t>
      </w:r>
      <w:proofErr w:type="spellEnd"/>
      <w:r w:rsidRPr="00395409">
        <w:rPr>
          <w:rFonts w:ascii="Courier New" w:hAnsi="Courier New" w:cs="Courier New"/>
          <w:sz w:val="18"/>
          <w:szCs w:val="18"/>
          <w:lang w:val="en-US"/>
        </w:rPr>
        <w:t>(</w:t>
      </w:r>
      <w:proofErr w:type="spellStart"/>
      <w:r w:rsidRPr="00395409">
        <w:rPr>
          <w:rFonts w:ascii="Courier New" w:hAnsi="Courier New" w:cs="Courier New"/>
          <w:sz w:val="18"/>
          <w:szCs w:val="18"/>
          <w:lang w:val="en-US"/>
        </w:rPr>
        <w:t>IConnectionHandle</w:t>
      </w:r>
      <w:proofErr w:type="spellEnd"/>
      <w:r w:rsidRPr="00395409">
        <w:rPr>
          <w:rFonts w:ascii="Courier New" w:hAnsi="Courier New" w:cs="Courier New"/>
          <w:sz w:val="18"/>
          <w:szCs w:val="18"/>
          <w:lang w:val="en-US"/>
        </w:rPr>
        <w:t xml:space="preserve"> </w:t>
      </w:r>
      <w:proofErr w:type="spellStart"/>
      <w:r w:rsidRPr="00395409">
        <w:rPr>
          <w:rFonts w:ascii="Courier New" w:hAnsi="Courier New" w:cs="Courier New"/>
          <w:sz w:val="18"/>
          <w:szCs w:val="18"/>
          <w:lang w:val="en-US"/>
        </w:rPr>
        <w:t>connectionHandle</w:t>
      </w:r>
      <w:proofErr w:type="spellEnd"/>
      <w:r w:rsidRPr="00395409">
        <w:rPr>
          <w:rFonts w:ascii="Courier New" w:hAnsi="Courier New" w:cs="Courier New"/>
          <w:sz w:val="18"/>
          <w:szCs w:val="18"/>
          <w:lang w:val="en-US"/>
        </w:rPr>
        <w:t xml:space="preserve">,       </w:t>
      </w:r>
      <w:r w:rsidRPr="00395409">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proofErr w:type="spellStart"/>
      <w:r w:rsidRPr="00395409">
        <w:rPr>
          <w:rFonts w:ascii="Courier New" w:hAnsi="Courier New" w:cs="Courier New"/>
          <w:sz w:val="18"/>
          <w:szCs w:val="18"/>
          <w:lang w:val="en-US"/>
        </w:rPr>
        <w:t>OnlineRequestedRole</w:t>
      </w:r>
      <w:proofErr w:type="spellEnd"/>
      <w:r w:rsidRPr="00395409">
        <w:rPr>
          <w:rFonts w:ascii="Courier New" w:hAnsi="Courier New" w:cs="Courier New"/>
          <w:sz w:val="18"/>
          <w:szCs w:val="18"/>
          <w:lang w:val="en-US"/>
        </w:rPr>
        <w:t xml:space="preserve"> role, </w:t>
      </w:r>
      <w:proofErr w:type="spellStart"/>
      <w:r w:rsidRPr="00395409">
        <w:rPr>
          <w:rFonts w:ascii="Courier New" w:hAnsi="Courier New" w:cs="Courier New"/>
          <w:sz w:val="18"/>
          <w:szCs w:val="18"/>
          <w:lang w:val="en-US"/>
        </w:rPr>
        <w:t>OnlineAccessDuration</w:t>
      </w:r>
      <w:proofErr w:type="spellEnd"/>
      <w:r w:rsidRPr="00395409">
        <w:rPr>
          <w:rFonts w:ascii="Courier New" w:hAnsi="Courier New" w:cs="Courier New"/>
          <w:sz w:val="18"/>
          <w:szCs w:val="18"/>
          <w:lang w:val="en-US"/>
        </w:rPr>
        <w:t xml:space="preserve"> duration,</w:t>
      </w:r>
      <w:r w:rsidRPr="00395409">
        <w:rPr>
          <w:rFonts w:ascii="Courier New" w:hAnsi="Courier New" w:cs="Courier New"/>
          <w:sz w:val="18"/>
          <w:szCs w:val="18"/>
          <w:lang w:val="en-US"/>
        </w:rPr>
        <w:tab/>
      </w:r>
      <w:r w:rsidRPr="00395409">
        <w:rPr>
          <w:rFonts w:ascii="Courier New" w:hAnsi="Courier New" w:cs="Courier New"/>
          <w:sz w:val="18"/>
          <w:szCs w:val="18"/>
          <w:lang w:val="en-US"/>
        </w:rPr>
        <w:tab/>
      </w:r>
      <w:r>
        <w:rPr>
          <w:rFonts w:ascii="Courier New" w:hAnsi="Courier New" w:cs="Courier New"/>
          <w:sz w:val="18"/>
          <w:szCs w:val="18"/>
          <w:lang w:val="en-US"/>
        </w:rPr>
        <w:tab/>
      </w:r>
      <w:r w:rsidRPr="00395409">
        <w:rPr>
          <w:rFonts w:ascii="Courier New" w:hAnsi="Courier New" w:cs="Courier New"/>
          <w:sz w:val="18"/>
          <w:szCs w:val="18"/>
          <w:lang w:val="en-US"/>
        </w:rPr>
        <w:t xml:space="preserve">       </w:t>
      </w:r>
      <w:r>
        <w:rPr>
          <w:rFonts w:ascii="Courier New" w:hAnsi="Courier New" w:cs="Courier New"/>
          <w:sz w:val="18"/>
          <w:szCs w:val="18"/>
          <w:lang w:val="en-US"/>
        </w:rPr>
        <w:tab/>
      </w:r>
      <w:proofErr w:type="spellStart"/>
      <w:r w:rsidRPr="00395409">
        <w:rPr>
          <w:rFonts w:ascii="Courier New" w:hAnsi="Courier New" w:cs="Courier New"/>
          <w:sz w:val="18"/>
          <w:szCs w:val="18"/>
          <w:lang w:val="en-US"/>
        </w:rPr>
        <w:t>OnlineAccessMethod</w:t>
      </w:r>
      <w:proofErr w:type="spellEnd"/>
      <w:r w:rsidRPr="00395409">
        <w:rPr>
          <w:rFonts w:ascii="Courier New" w:hAnsi="Courier New" w:cs="Courier New"/>
          <w:sz w:val="18"/>
          <w:szCs w:val="18"/>
          <w:lang w:val="en-US"/>
        </w:rPr>
        <w:t xml:space="preserve"> </w:t>
      </w:r>
      <w:proofErr w:type="spellStart"/>
      <w:r w:rsidRPr="00395409">
        <w:rPr>
          <w:rFonts w:ascii="Courier New" w:hAnsi="Courier New" w:cs="Courier New"/>
          <w:sz w:val="18"/>
          <w:szCs w:val="18"/>
          <w:lang w:val="en-US"/>
        </w:rPr>
        <w:t>accessMethod</w:t>
      </w:r>
      <w:proofErr w:type="spellEnd"/>
      <w:r w:rsidRPr="00395409">
        <w:rPr>
          <w:rFonts w:ascii="Courier New" w:hAnsi="Courier New" w:cs="Courier New"/>
          <w:sz w:val="18"/>
          <w:szCs w:val="18"/>
          <w:lang w:val="en-US"/>
        </w:rPr>
        <w:t>)</w:t>
      </w:r>
    </w:p>
    <w:p w14:paraId="358B0D7A" w14:textId="77777777" w:rsidR="00062770" w:rsidRPr="00587BD1" w:rsidRDefault="00062770" w:rsidP="00587BD1">
      <w:pPr>
        <w:pStyle w:val="AbsatzFolgend"/>
        <w:ind w:firstLine="708"/>
      </w:pPr>
      <w:r w:rsidRPr="00587BD1">
        <w:t>Mögliche Fehlermeldungen</w:t>
      </w:r>
      <w:r>
        <w:t xml:space="preserve"> innerhalb von „</w:t>
      </w:r>
      <w:proofErr w:type="spellStart"/>
      <w:r w:rsidRPr="00587BD1">
        <w:t>IDiagResultSFD</w:t>
      </w:r>
      <w:proofErr w:type="spellEnd"/>
      <w:r w:rsidRPr="00587BD1">
        <w:t>”:</w:t>
      </w:r>
    </w:p>
    <w:p w14:paraId="3290C222" w14:textId="77777777" w:rsidR="00062770" w:rsidRPr="00587BD1" w:rsidRDefault="00062770" w:rsidP="00587BD1">
      <w:pPr>
        <w:pStyle w:val="AbsatzFolgend"/>
        <w:ind w:left="708" w:firstLine="708"/>
      </w:pPr>
      <w:r w:rsidRPr="00587BD1">
        <w:t xml:space="preserve">ODS1003E: </w:t>
      </w:r>
      <w:r>
        <w:t>Keine Verbindung zum Backend-System</w:t>
      </w:r>
    </w:p>
    <w:p w14:paraId="767470C2" w14:textId="77777777" w:rsidR="00062770" w:rsidRPr="00587BD1" w:rsidRDefault="00062770" w:rsidP="00587BD1">
      <w:pPr>
        <w:pStyle w:val="AbsatzFolgend"/>
        <w:ind w:left="708" w:firstLine="708"/>
      </w:pPr>
      <w:r w:rsidRPr="00587BD1">
        <w:t xml:space="preserve">ODS1007E: </w:t>
      </w:r>
      <w:r>
        <w:t>Negative Antwort vom Server</w:t>
      </w:r>
    </w:p>
    <w:p w14:paraId="6C16BD95" w14:textId="77777777" w:rsidR="00062770" w:rsidRPr="00587BD1" w:rsidRDefault="00062770" w:rsidP="00587BD1">
      <w:pPr>
        <w:pStyle w:val="AbsatzFolgend"/>
        <w:ind w:left="708" w:firstLine="708"/>
      </w:pPr>
      <w:r w:rsidRPr="00587BD1">
        <w:t xml:space="preserve">ODS2003E: </w:t>
      </w:r>
      <w:r>
        <w:t>Login-Methode wird nicht unterstützt</w:t>
      </w:r>
    </w:p>
    <w:p w14:paraId="3F73E7C1" w14:textId="77777777" w:rsidR="00062770" w:rsidRPr="00587BD1" w:rsidRDefault="00062770" w:rsidP="00587BD1">
      <w:pPr>
        <w:pStyle w:val="AbsatzFolgend"/>
        <w:ind w:left="708" w:firstLine="708"/>
      </w:pPr>
      <w:r w:rsidRPr="00587BD1">
        <w:lastRenderedPageBreak/>
        <w:t xml:space="preserve">ODS6912E: </w:t>
      </w:r>
      <w:r>
        <w:t>Keine funktionale Steuergeräteantwort</w:t>
      </w:r>
    </w:p>
    <w:p w14:paraId="5C8E9CDF" w14:textId="77777777" w:rsidR="00062770" w:rsidRPr="00587BD1" w:rsidRDefault="00062770" w:rsidP="00587BD1">
      <w:pPr>
        <w:pStyle w:val="AbsatzFolgend"/>
        <w:ind w:left="708" w:firstLine="708"/>
      </w:pPr>
      <w:r w:rsidRPr="00587BD1">
        <w:t xml:space="preserve">ODS6913E: </w:t>
      </w:r>
      <w:r>
        <w:t>Fehlerhaftes SFD-Ergebnis</w:t>
      </w:r>
    </w:p>
    <w:p w14:paraId="6624F4F8" w14:textId="77777777" w:rsidR="00062770" w:rsidRPr="00587BD1" w:rsidRDefault="00062770" w:rsidP="00587BD1">
      <w:pPr>
        <w:pStyle w:val="AbsatzFolgend"/>
        <w:ind w:left="708" w:firstLine="708"/>
      </w:pPr>
      <w:r w:rsidRPr="00587BD1">
        <w:t xml:space="preserve">ODS6914E: </w:t>
      </w:r>
      <w:r>
        <w:t>Unbekannte SFD-Rolle</w:t>
      </w:r>
    </w:p>
    <w:p w14:paraId="32D6C5C1" w14:textId="77777777" w:rsidR="00062770" w:rsidRPr="00587BD1" w:rsidRDefault="00062770" w:rsidP="00587BD1">
      <w:pPr>
        <w:pStyle w:val="AbsatzFolgend"/>
        <w:ind w:left="708" w:firstLine="708"/>
      </w:pPr>
      <w:r w:rsidRPr="00587BD1">
        <w:t xml:space="preserve">ODS6915E: </w:t>
      </w:r>
      <w:r>
        <w:t>Fehlerhafte SFD-Freischaltung</w:t>
      </w:r>
    </w:p>
    <w:p w14:paraId="746D5A06" w14:textId="77777777" w:rsidR="00062770" w:rsidRPr="00587BD1" w:rsidRDefault="00062770" w:rsidP="00587BD1">
      <w:pPr>
        <w:pStyle w:val="AbsatzFolgend"/>
        <w:ind w:left="708" w:firstLine="708"/>
      </w:pPr>
      <w:r w:rsidRPr="00587BD1">
        <w:t xml:space="preserve">ODS6916E: </w:t>
      </w:r>
      <w:r>
        <w:t>Fehlerhafter SFD-</w:t>
      </w:r>
      <w:proofErr w:type="spellStart"/>
      <w:r>
        <w:t>Reset</w:t>
      </w:r>
      <w:proofErr w:type="spellEnd"/>
    </w:p>
    <w:p w14:paraId="22237B03" w14:textId="77777777" w:rsidR="00062770" w:rsidRPr="00587BD1" w:rsidRDefault="00062770" w:rsidP="00587BD1">
      <w:pPr>
        <w:pStyle w:val="AbsatzFolgend"/>
        <w:ind w:left="708" w:firstLine="708"/>
      </w:pPr>
      <w:r w:rsidRPr="00587BD1">
        <w:t xml:space="preserve">ODS6917E: </w:t>
      </w:r>
      <w:r>
        <w:t>Kein Offline-Token gefunden</w:t>
      </w:r>
    </w:p>
    <w:p w14:paraId="4632EC0B" w14:textId="77777777" w:rsidR="00062770" w:rsidRPr="00587BD1" w:rsidRDefault="00062770" w:rsidP="00587BD1">
      <w:pPr>
        <w:pStyle w:val="AbsatzFolgend"/>
        <w:ind w:left="708" w:firstLine="708"/>
      </w:pPr>
      <w:r w:rsidRPr="00587BD1">
        <w:t xml:space="preserve">ODS6918E: </w:t>
      </w:r>
      <w:r>
        <w:t xml:space="preserve">Name des </w:t>
      </w:r>
      <w:r w:rsidRPr="00587BD1">
        <w:t>Offline-Token</w:t>
      </w:r>
      <w:r>
        <w:t xml:space="preserve">s </w:t>
      </w:r>
      <w:r w:rsidRPr="00587BD1">
        <w:t>enthält keinen Zeitstempel</w:t>
      </w:r>
    </w:p>
    <w:p w14:paraId="2A96468D" w14:textId="77777777" w:rsidR="00062770" w:rsidRDefault="00062770" w:rsidP="00587BD1">
      <w:pPr>
        <w:pStyle w:val="AbsatzFolgend"/>
        <w:ind w:left="708" w:firstLine="708"/>
      </w:pPr>
      <w:r w:rsidRPr="00587BD1">
        <w:t xml:space="preserve">ODS6924E: </w:t>
      </w:r>
      <w:r>
        <w:t>Fehlerhafte SFD-Offline-Freischaltung</w:t>
      </w:r>
      <w:r w:rsidRPr="00587BD1">
        <w:t xml:space="preserve"> </w:t>
      </w:r>
      <w:r>
        <w:t>(Wiedereinspielschutz)</w:t>
      </w:r>
    </w:p>
    <w:p w14:paraId="621D5FEB" w14:textId="77777777" w:rsidR="00062770" w:rsidRPr="00587BD1" w:rsidRDefault="00062770" w:rsidP="00587BD1">
      <w:pPr>
        <w:pStyle w:val="AbsatzFolgend"/>
        <w:ind w:left="708" w:firstLine="708"/>
      </w:pPr>
    </w:p>
    <w:p w14:paraId="1BF5AC44" w14:textId="77777777" w:rsidR="00062770" w:rsidRPr="00395409" w:rsidRDefault="00062770">
      <w:pPr>
        <w:numPr>
          <w:ilvl w:val="0"/>
          <w:numId w:val="11"/>
        </w:numPr>
        <w:jc w:val="both"/>
        <w:rPr>
          <w:rFonts w:cs="Arial"/>
          <w:szCs w:val="22"/>
        </w:rPr>
      </w:pPr>
      <w:r w:rsidRPr="00395409">
        <w:rPr>
          <w:rFonts w:cs="Arial"/>
          <w:szCs w:val="22"/>
        </w:rPr>
        <w:t xml:space="preserve">Für die </w:t>
      </w:r>
      <w:r>
        <w:rPr>
          <w:rFonts w:cs="Arial"/>
          <w:szCs w:val="22"/>
        </w:rPr>
        <w:t>SFD-Freischaltung eines Steuergerätes mit einem Offline-Token</w:t>
      </w:r>
      <w:r w:rsidRPr="00395409">
        <w:rPr>
          <w:rFonts w:cs="Arial"/>
          <w:szCs w:val="22"/>
        </w:rPr>
        <w:t xml:space="preserve"> </w:t>
      </w:r>
      <w:r>
        <w:rPr>
          <w:rFonts w:cs="Arial"/>
          <w:szCs w:val="22"/>
        </w:rPr>
        <w:t>steht die API-Funktion „</w:t>
      </w:r>
      <w:proofErr w:type="spellStart"/>
      <w:r w:rsidRPr="00395409">
        <w:rPr>
          <w:rFonts w:cs="Arial"/>
          <w:szCs w:val="22"/>
        </w:rPr>
        <w:t>securityAccessSFDOffline</w:t>
      </w:r>
      <w:proofErr w:type="spellEnd"/>
      <w:r>
        <w:rPr>
          <w:rFonts w:cs="Arial"/>
          <w:szCs w:val="22"/>
        </w:rPr>
        <w:t>“ zur Verfügung. Im Unterschied zum Online-Token muss hier ein entsprechender Token auf dem lokalen PC vorhanden sein. Aus diesem Grund findet  hier auch keine Anfrage an das SFD-Backend-System statt. Ansonsten entsprechen die Aufruf- und Antwortparameter dem der Online-Freischaltung. Ebenso sind nur Aufrufe vom lokalen PC erlaubt.</w:t>
      </w:r>
    </w:p>
    <w:p w14:paraId="3ADE63C7" w14:textId="77777777" w:rsidR="00062770" w:rsidRPr="00587BD1" w:rsidRDefault="00062770" w:rsidP="00587BD1">
      <w:pPr>
        <w:ind w:left="720"/>
        <w:jc w:val="both"/>
        <w:rPr>
          <w:rFonts w:ascii="Courier New" w:hAnsi="Courier New" w:cs="Courier New"/>
          <w:sz w:val="18"/>
          <w:szCs w:val="18"/>
          <w:lang w:val="en-US"/>
        </w:rPr>
      </w:pPr>
      <w:proofErr w:type="spellStart"/>
      <w:r w:rsidRPr="00587BD1">
        <w:rPr>
          <w:rFonts w:ascii="Courier New" w:hAnsi="Courier New" w:cs="Courier New"/>
          <w:sz w:val="18"/>
          <w:szCs w:val="18"/>
          <w:lang w:val="en-US"/>
        </w:rPr>
        <w:t>IDiagResultSFD</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b/>
          <w:sz w:val="18"/>
          <w:szCs w:val="18"/>
          <w:lang w:val="en-US"/>
        </w:rPr>
        <w:t>securityAccessSFDOffline</w:t>
      </w:r>
      <w:proofErr w:type="spellEnd"/>
      <w:r w:rsidRPr="00587BD1">
        <w:rPr>
          <w:rFonts w:ascii="Courier New" w:hAnsi="Courier New" w:cs="Courier New"/>
          <w:sz w:val="18"/>
          <w:szCs w:val="18"/>
          <w:lang w:val="en-US"/>
        </w:rPr>
        <w:t>(</w:t>
      </w:r>
      <w:proofErr w:type="spellStart"/>
      <w:r w:rsidRPr="00587BD1">
        <w:rPr>
          <w:rFonts w:ascii="Courier New" w:hAnsi="Courier New" w:cs="Courier New"/>
          <w:sz w:val="18"/>
          <w:szCs w:val="18"/>
          <w:lang w:val="en-US"/>
        </w:rPr>
        <w:t>IConnectionHandle</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sz w:val="18"/>
          <w:szCs w:val="18"/>
          <w:lang w:val="en-US"/>
        </w:rPr>
        <w:t>connectionHandle</w:t>
      </w:r>
      <w:proofErr w:type="spellEnd"/>
      <w:r w:rsidRPr="00587BD1">
        <w:rPr>
          <w:rFonts w:ascii="Courier New" w:hAnsi="Courier New" w:cs="Courier New"/>
          <w:sz w:val="18"/>
          <w:szCs w:val="18"/>
          <w:lang w:val="en-US"/>
        </w:rPr>
        <w:t xml:space="preserve">, </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proofErr w:type="spellStart"/>
      <w:r w:rsidRPr="00587BD1">
        <w:rPr>
          <w:rFonts w:ascii="Courier New" w:hAnsi="Courier New" w:cs="Courier New"/>
          <w:sz w:val="18"/>
          <w:szCs w:val="18"/>
          <w:lang w:val="en-US"/>
        </w:rPr>
        <w:t>OnlineRequestedRole</w:t>
      </w:r>
      <w:proofErr w:type="spellEnd"/>
      <w:r w:rsidRPr="00587BD1">
        <w:rPr>
          <w:rFonts w:ascii="Courier New" w:hAnsi="Courier New" w:cs="Courier New"/>
          <w:sz w:val="18"/>
          <w:szCs w:val="18"/>
          <w:lang w:val="en-US"/>
        </w:rPr>
        <w:t xml:space="preserve"> role, </w:t>
      </w:r>
      <w:proofErr w:type="spellStart"/>
      <w:r w:rsidRPr="00587BD1">
        <w:rPr>
          <w:rFonts w:ascii="Courier New" w:hAnsi="Courier New" w:cs="Courier New"/>
          <w:sz w:val="18"/>
          <w:szCs w:val="18"/>
          <w:lang w:val="en-US"/>
        </w:rPr>
        <w:t>OnlineAccessDuration</w:t>
      </w:r>
      <w:proofErr w:type="spellEnd"/>
      <w:r w:rsidRPr="00587BD1">
        <w:rPr>
          <w:rFonts w:ascii="Courier New" w:hAnsi="Courier New" w:cs="Courier New"/>
          <w:sz w:val="18"/>
          <w:szCs w:val="18"/>
          <w:lang w:val="en-US"/>
        </w:rPr>
        <w:t xml:space="preserve"> duration)</w:t>
      </w:r>
    </w:p>
    <w:p w14:paraId="00A6902E" w14:textId="77777777" w:rsidR="00062770" w:rsidRDefault="00062770">
      <w:pPr>
        <w:numPr>
          <w:ilvl w:val="0"/>
          <w:numId w:val="11"/>
        </w:numPr>
        <w:jc w:val="both"/>
        <w:rPr>
          <w:rFonts w:cs="Arial"/>
          <w:szCs w:val="22"/>
        </w:rPr>
      </w:pPr>
      <w:r w:rsidRPr="00587BD1">
        <w:rPr>
          <w:rFonts w:cs="Arial"/>
          <w:szCs w:val="22"/>
        </w:rPr>
        <w:t xml:space="preserve">Der Web-Service </w:t>
      </w:r>
      <w:r>
        <w:rPr>
          <w:rFonts w:cs="Arial"/>
          <w:szCs w:val="22"/>
        </w:rPr>
        <w:t>„</w:t>
      </w:r>
      <w:proofErr w:type="spellStart"/>
      <w:r w:rsidRPr="00587BD1">
        <w:rPr>
          <w:rFonts w:cs="Arial"/>
          <w:szCs w:val="22"/>
        </w:rPr>
        <w:t>securityAccessSFDReset</w:t>
      </w:r>
      <w:proofErr w:type="spellEnd"/>
      <w:r>
        <w:rPr>
          <w:rFonts w:cs="Arial"/>
          <w:szCs w:val="22"/>
        </w:rPr>
        <w:t xml:space="preserve">“ setzt das Steuergerät auf den SFD-Werkszustand zurück. Der Aufruf und das Ergebnis sind analog zur Online-Freischaltung, wodurch auch hier eine Verbindung zum SFD-Backend-System notwendig ist. </w:t>
      </w:r>
    </w:p>
    <w:p w14:paraId="10F5E1BF" w14:textId="77777777" w:rsidR="00062770" w:rsidRPr="00587BD1" w:rsidRDefault="00062770" w:rsidP="00587BD1">
      <w:pPr>
        <w:ind w:left="720"/>
        <w:jc w:val="both"/>
        <w:rPr>
          <w:rFonts w:ascii="Courier New" w:hAnsi="Courier New" w:cs="Courier New"/>
          <w:sz w:val="18"/>
          <w:szCs w:val="18"/>
          <w:lang w:val="en-US"/>
        </w:rPr>
      </w:pPr>
      <w:proofErr w:type="spellStart"/>
      <w:r w:rsidRPr="00587BD1">
        <w:rPr>
          <w:rFonts w:ascii="Courier New" w:hAnsi="Courier New" w:cs="Courier New"/>
          <w:sz w:val="18"/>
          <w:szCs w:val="18"/>
          <w:lang w:val="en-US"/>
        </w:rPr>
        <w:t>IDiagResultSFD</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b/>
          <w:sz w:val="18"/>
          <w:szCs w:val="18"/>
          <w:lang w:val="en-US"/>
        </w:rPr>
        <w:t>securityAccessSFDReset</w:t>
      </w:r>
      <w:proofErr w:type="spellEnd"/>
      <w:r w:rsidRPr="00587BD1">
        <w:rPr>
          <w:rFonts w:ascii="Courier New" w:hAnsi="Courier New" w:cs="Courier New"/>
          <w:sz w:val="18"/>
          <w:szCs w:val="18"/>
          <w:lang w:val="en-US"/>
        </w:rPr>
        <w:t>(</w:t>
      </w:r>
      <w:proofErr w:type="spellStart"/>
      <w:r w:rsidRPr="00587BD1">
        <w:rPr>
          <w:rFonts w:ascii="Courier New" w:hAnsi="Courier New" w:cs="Courier New"/>
          <w:sz w:val="18"/>
          <w:szCs w:val="18"/>
          <w:lang w:val="en-US"/>
        </w:rPr>
        <w:t>IConnectionHandle</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sz w:val="18"/>
          <w:szCs w:val="18"/>
          <w:lang w:val="en-US"/>
        </w:rPr>
        <w:t>connectionHandle</w:t>
      </w:r>
      <w:proofErr w:type="spellEnd"/>
      <w:r w:rsidRPr="00587BD1">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proofErr w:type="spellStart"/>
      <w:r w:rsidRPr="00587BD1">
        <w:rPr>
          <w:rFonts w:ascii="Courier New" w:hAnsi="Courier New" w:cs="Courier New"/>
          <w:sz w:val="18"/>
          <w:szCs w:val="18"/>
          <w:lang w:val="en-US"/>
        </w:rPr>
        <w:t>OnlineRequestedRole</w:t>
      </w:r>
      <w:proofErr w:type="spellEnd"/>
      <w:r w:rsidRPr="00587BD1">
        <w:rPr>
          <w:rFonts w:ascii="Courier New" w:hAnsi="Courier New" w:cs="Courier New"/>
          <w:sz w:val="18"/>
          <w:szCs w:val="18"/>
          <w:lang w:val="en-US"/>
        </w:rPr>
        <w:t xml:space="preserve"> role,</w:t>
      </w:r>
      <w:r>
        <w:rPr>
          <w:rFonts w:ascii="Courier New" w:hAnsi="Courier New" w:cs="Courier New"/>
          <w:sz w:val="18"/>
          <w:szCs w:val="18"/>
          <w:lang w:val="en-US"/>
        </w:rPr>
        <w:t xml:space="preserve"> </w:t>
      </w:r>
      <w:proofErr w:type="spellStart"/>
      <w:r w:rsidRPr="00587BD1">
        <w:rPr>
          <w:rFonts w:ascii="Courier New" w:hAnsi="Courier New" w:cs="Courier New"/>
          <w:sz w:val="18"/>
          <w:szCs w:val="18"/>
          <w:lang w:val="en-US"/>
        </w:rPr>
        <w:t>OnlineAccessDuration</w:t>
      </w:r>
      <w:proofErr w:type="spellEnd"/>
      <w:r w:rsidRPr="00587BD1">
        <w:rPr>
          <w:rFonts w:ascii="Courier New" w:hAnsi="Courier New" w:cs="Courier New"/>
          <w:sz w:val="18"/>
          <w:szCs w:val="18"/>
          <w:lang w:val="en-US"/>
        </w:rPr>
        <w:t xml:space="preserve"> duration,</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proofErr w:type="spellStart"/>
      <w:r w:rsidRPr="00587BD1">
        <w:rPr>
          <w:rFonts w:ascii="Courier New" w:hAnsi="Courier New" w:cs="Courier New"/>
          <w:sz w:val="18"/>
          <w:szCs w:val="18"/>
          <w:lang w:val="en-US"/>
        </w:rPr>
        <w:t>OnlineAccessMethod</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sz w:val="18"/>
          <w:szCs w:val="18"/>
          <w:lang w:val="en-US"/>
        </w:rPr>
        <w:t>accessMethod</w:t>
      </w:r>
      <w:proofErr w:type="spellEnd"/>
      <w:r w:rsidRPr="00587BD1">
        <w:rPr>
          <w:rFonts w:ascii="Courier New" w:hAnsi="Courier New" w:cs="Courier New"/>
          <w:sz w:val="18"/>
          <w:szCs w:val="18"/>
          <w:lang w:val="en-US"/>
        </w:rPr>
        <w:t>)</w:t>
      </w:r>
    </w:p>
    <w:p w14:paraId="43E2163C" w14:textId="77777777" w:rsidR="00062770" w:rsidRPr="00587BD1" w:rsidRDefault="00062770">
      <w:pPr>
        <w:numPr>
          <w:ilvl w:val="0"/>
          <w:numId w:val="11"/>
        </w:numPr>
        <w:jc w:val="both"/>
        <w:rPr>
          <w:rFonts w:cs="Arial"/>
          <w:szCs w:val="22"/>
        </w:rPr>
      </w:pPr>
      <w:r w:rsidRPr="00587BD1">
        <w:rPr>
          <w:rFonts w:cs="Arial"/>
          <w:szCs w:val="22"/>
        </w:rPr>
        <w:t xml:space="preserve">Für die Abfrage vom SFD-Status </w:t>
      </w:r>
      <w:r>
        <w:rPr>
          <w:rFonts w:cs="Arial"/>
          <w:szCs w:val="22"/>
        </w:rPr>
        <w:t>eines Steuergerätes steht die API-Funktion „</w:t>
      </w:r>
      <w:proofErr w:type="spellStart"/>
      <w:r w:rsidRPr="00587BD1">
        <w:rPr>
          <w:rFonts w:cs="Arial"/>
          <w:szCs w:val="22"/>
        </w:rPr>
        <w:t>securityAccessSFDCheckStatus</w:t>
      </w:r>
      <w:proofErr w:type="spellEnd"/>
      <w:r>
        <w:rPr>
          <w:rFonts w:cs="Arial"/>
          <w:szCs w:val="22"/>
        </w:rPr>
        <w:t>“ bereit und ist im Vergleich zu den vorherigen API-Funktionen auch von entfernten PCs aufrufbar. Das Ergebnis „</w:t>
      </w:r>
      <w:proofErr w:type="spellStart"/>
      <w:r w:rsidRPr="00587BD1">
        <w:rPr>
          <w:rFonts w:cs="Arial"/>
          <w:szCs w:val="22"/>
        </w:rPr>
        <w:t>IDiagResultSFDStatus</w:t>
      </w:r>
      <w:proofErr w:type="spellEnd"/>
      <w:r>
        <w:rPr>
          <w:rFonts w:cs="Arial"/>
          <w:szCs w:val="22"/>
        </w:rPr>
        <w:t>“ enthält die aktuelle Freischaltdauer, -rolle, -typ und -status.</w:t>
      </w:r>
    </w:p>
    <w:p w14:paraId="537BC377" w14:textId="77777777" w:rsidR="00062770" w:rsidRPr="00587BD1" w:rsidRDefault="00062770" w:rsidP="00587BD1">
      <w:pPr>
        <w:ind w:left="720"/>
        <w:jc w:val="both"/>
        <w:rPr>
          <w:rFonts w:ascii="Courier New" w:hAnsi="Courier New" w:cs="Courier New"/>
          <w:sz w:val="18"/>
          <w:szCs w:val="18"/>
          <w:lang w:val="en-US"/>
        </w:rPr>
      </w:pPr>
      <w:proofErr w:type="spellStart"/>
      <w:r w:rsidRPr="00587BD1">
        <w:rPr>
          <w:rFonts w:ascii="Courier New" w:hAnsi="Courier New" w:cs="Courier New"/>
          <w:sz w:val="18"/>
          <w:szCs w:val="18"/>
          <w:lang w:val="en-US"/>
        </w:rPr>
        <w:t>IDiagResultSFDStatus</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b/>
          <w:sz w:val="18"/>
          <w:szCs w:val="18"/>
          <w:lang w:val="en-US"/>
        </w:rPr>
        <w:t>securityAccessSFDCheckStatus</w:t>
      </w:r>
      <w:proofErr w:type="spellEnd"/>
      <w:r w:rsidRPr="00587BD1">
        <w:rPr>
          <w:rFonts w:ascii="Courier New" w:hAnsi="Courier New" w:cs="Courier New"/>
          <w:sz w:val="18"/>
          <w:szCs w:val="18"/>
          <w:lang w:val="en-US"/>
        </w:rPr>
        <w:t>(</w:t>
      </w:r>
      <w:proofErr w:type="spellStart"/>
      <w:r w:rsidRPr="00587BD1">
        <w:rPr>
          <w:rFonts w:ascii="Courier New" w:hAnsi="Courier New" w:cs="Courier New"/>
          <w:sz w:val="18"/>
          <w:szCs w:val="18"/>
          <w:lang w:val="en-US"/>
        </w:rPr>
        <w:t>IConnectionHandle</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sz w:val="18"/>
          <w:szCs w:val="18"/>
          <w:lang w:val="en-US"/>
        </w:rPr>
        <w:t>connectionHandle</w:t>
      </w:r>
      <w:proofErr w:type="spellEnd"/>
      <w:r w:rsidRPr="00587BD1">
        <w:rPr>
          <w:rFonts w:ascii="Courier New" w:hAnsi="Courier New" w:cs="Courier New"/>
          <w:sz w:val="18"/>
          <w:szCs w:val="18"/>
          <w:lang w:val="en-US"/>
        </w:rPr>
        <w:t>)</w:t>
      </w:r>
    </w:p>
    <w:p w14:paraId="4E068F49" w14:textId="77777777" w:rsidR="00062770" w:rsidRPr="00587BD1" w:rsidRDefault="00062770">
      <w:pPr>
        <w:numPr>
          <w:ilvl w:val="0"/>
          <w:numId w:val="11"/>
        </w:numPr>
        <w:jc w:val="both"/>
        <w:rPr>
          <w:rFonts w:cs="Arial"/>
          <w:szCs w:val="22"/>
        </w:rPr>
      </w:pPr>
      <w:r w:rsidRPr="00587BD1">
        <w:rPr>
          <w:rFonts w:cs="Arial"/>
          <w:szCs w:val="22"/>
        </w:rPr>
        <w:t>Mittels der beiden folgenden API-Funktionen können SFD-Steuergeräte gesperrt werden. Über die Funktion „</w:t>
      </w:r>
      <w:proofErr w:type="spellStart"/>
      <w:r w:rsidRPr="00587BD1">
        <w:rPr>
          <w:rFonts w:cs="Arial"/>
          <w:szCs w:val="22"/>
        </w:rPr>
        <w:t>securityAccessSFDEcuLock</w:t>
      </w:r>
      <w:proofErr w:type="spellEnd"/>
      <w:r w:rsidRPr="00587BD1">
        <w:rPr>
          <w:rFonts w:cs="Arial"/>
          <w:szCs w:val="22"/>
        </w:rPr>
        <w:t xml:space="preserve">“ kann ein </w:t>
      </w:r>
      <w:r>
        <w:rPr>
          <w:rFonts w:cs="Arial"/>
          <w:szCs w:val="22"/>
        </w:rPr>
        <w:t>einzelnes</w:t>
      </w:r>
      <w:r w:rsidRPr="00587BD1">
        <w:rPr>
          <w:rFonts w:cs="Arial"/>
          <w:szCs w:val="22"/>
        </w:rPr>
        <w:t xml:space="preserve"> Steuergerät und über „</w:t>
      </w:r>
      <w:proofErr w:type="spellStart"/>
      <w:r w:rsidRPr="00587BD1">
        <w:rPr>
          <w:rFonts w:cs="Arial"/>
          <w:szCs w:val="22"/>
        </w:rPr>
        <w:t>securityAccessSFDAllEcuLock</w:t>
      </w:r>
      <w:proofErr w:type="spellEnd"/>
      <w:r w:rsidRPr="00587BD1">
        <w:rPr>
          <w:rFonts w:cs="Arial"/>
          <w:szCs w:val="22"/>
        </w:rPr>
        <w:t xml:space="preserve">“ alle Steuergeräte </w:t>
      </w:r>
      <w:r>
        <w:rPr>
          <w:rFonts w:cs="Arial"/>
          <w:szCs w:val="22"/>
        </w:rPr>
        <w:t xml:space="preserve">gleichzeitig </w:t>
      </w:r>
      <w:r w:rsidRPr="00587BD1">
        <w:rPr>
          <w:rFonts w:cs="Arial"/>
          <w:szCs w:val="22"/>
        </w:rPr>
        <w:t>gesperrt werden.</w:t>
      </w:r>
      <w:r>
        <w:rPr>
          <w:rFonts w:cs="Arial"/>
          <w:szCs w:val="22"/>
        </w:rPr>
        <w:t xml:space="preserve"> Die Rückgabeergebnis enthält für jedes antwortende Steuergerät ein separates Ergebnisobjekt.</w:t>
      </w:r>
    </w:p>
    <w:p w14:paraId="6CB3C24D" w14:textId="77777777" w:rsidR="00062770" w:rsidRPr="00587BD1" w:rsidRDefault="00062770" w:rsidP="00587BD1">
      <w:pPr>
        <w:ind w:left="720"/>
        <w:jc w:val="both"/>
        <w:rPr>
          <w:rFonts w:ascii="Courier New" w:hAnsi="Courier New" w:cs="Courier New"/>
          <w:sz w:val="18"/>
          <w:szCs w:val="18"/>
          <w:lang w:val="en-US"/>
        </w:rPr>
      </w:pPr>
      <w:proofErr w:type="spellStart"/>
      <w:r w:rsidRPr="00587BD1">
        <w:rPr>
          <w:rFonts w:ascii="Courier New" w:hAnsi="Courier New" w:cs="Courier New"/>
          <w:sz w:val="18"/>
          <w:szCs w:val="18"/>
          <w:lang w:val="en-US"/>
        </w:rPr>
        <w:t>IDiagResultSFD</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b/>
          <w:sz w:val="18"/>
          <w:szCs w:val="18"/>
          <w:lang w:val="en-US"/>
        </w:rPr>
        <w:t>securityAccessSFDEcuLock</w:t>
      </w:r>
      <w:proofErr w:type="spellEnd"/>
      <w:r w:rsidRPr="00587BD1">
        <w:rPr>
          <w:rFonts w:ascii="Courier New" w:hAnsi="Courier New" w:cs="Courier New"/>
          <w:sz w:val="18"/>
          <w:szCs w:val="18"/>
          <w:lang w:val="en-US"/>
        </w:rPr>
        <w:t>(</w:t>
      </w:r>
      <w:proofErr w:type="spellStart"/>
      <w:r w:rsidRPr="00587BD1">
        <w:rPr>
          <w:rFonts w:ascii="Courier New" w:hAnsi="Courier New" w:cs="Courier New"/>
          <w:sz w:val="18"/>
          <w:szCs w:val="18"/>
          <w:lang w:val="en-US"/>
        </w:rPr>
        <w:t>IConnectionHandle</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sz w:val="18"/>
          <w:szCs w:val="18"/>
          <w:lang w:val="en-US"/>
        </w:rPr>
        <w:t>connectionHandle</w:t>
      </w:r>
      <w:proofErr w:type="spellEnd"/>
      <w:r w:rsidRPr="00587BD1">
        <w:rPr>
          <w:rFonts w:ascii="Courier New" w:hAnsi="Courier New" w:cs="Courier New"/>
          <w:sz w:val="18"/>
          <w:szCs w:val="18"/>
          <w:lang w:val="en-US"/>
        </w:rPr>
        <w:t>)</w:t>
      </w:r>
    </w:p>
    <w:p w14:paraId="4731FB8F" w14:textId="77777777" w:rsidR="00062770" w:rsidRDefault="00062770" w:rsidP="00587BD1">
      <w:pPr>
        <w:ind w:left="720"/>
        <w:rPr>
          <w:rFonts w:ascii="Courier New" w:hAnsi="Courier New" w:cs="Courier New"/>
          <w:sz w:val="18"/>
          <w:szCs w:val="18"/>
          <w:lang w:val="en-US"/>
        </w:rPr>
      </w:pPr>
      <w:r>
        <w:rPr>
          <w:rFonts w:ascii="Courier New" w:hAnsi="Courier New" w:cs="Courier New"/>
          <w:sz w:val="18"/>
          <w:szCs w:val="18"/>
          <w:lang w:val="en-US"/>
        </w:rPr>
        <w:t>List&lt;</w:t>
      </w:r>
      <w:proofErr w:type="spellStart"/>
      <w:r>
        <w:rPr>
          <w:rFonts w:ascii="Courier New" w:hAnsi="Courier New" w:cs="Courier New"/>
          <w:sz w:val="18"/>
          <w:szCs w:val="18"/>
          <w:lang w:val="en-US"/>
        </w:rPr>
        <w:t>IDiagResultSFD</w:t>
      </w:r>
      <w:proofErr w:type="spellEnd"/>
      <w:r>
        <w:rPr>
          <w:rFonts w:ascii="Courier New" w:hAnsi="Courier New" w:cs="Courier New"/>
          <w:sz w:val="18"/>
          <w:szCs w:val="18"/>
          <w:lang w:val="en-US"/>
        </w:rPr>
        <w:t xml:space="preserve">&gt; </w:t>
      </w:r>
      <w:proofErr w:type="spellStart"/>
      <w:r w:rsidRPr="00587BD1">
        <w:rPr>
          <w:rFonts w:ascii="Courier New" w:hAnsi="Courier New" w:cs="Courier New"/>
          <w:b/>
          <w:sz w:val="18"/>
          <w:szCs w:val="18"/>
          <w:lang w:val="en-US"/>
        </w:rPr>
        <w:t>securityAccessSFDAllEcuLock</w:t>
      </w:r>
      <w:proofErr w:type="spellEnd"/>
      <w:r w:rsidRPr="00587BD1">
        <w:rPr>
          <w:rFonts w:ascii="Courier New" w:hAnsi="Courier New" w:cs="Courier New"/>
          <w:sz w:val="18"/>
          <w:szCs w:val="18"/>
          <w:lang w:val="en-US"/>
        </w:rPr>
        <w:t>()</w:t>
      </w:r>
    </w:p>
    <w:p w14:paraId="638C72E4" w14:textId="77777777" w:rsidR="00062770" w:rsidRPr="0017795B" w:rsidRDefault="00062770">
      <w:pPr>
        <w:numPr>
          <w:ilvl w:val="0"/>
          <w:numId w:val="11"/>
        </w:numPr>
        <w:jc w:val="both"/>
        <w:rPr>
          <w:rFonts w:cs="Arial"/>
          <w:szCs w:val="22"/>
        </w:rPr>
      </w:pPr>
      <w:r w:rsidRPr="0017795B">
        <w:rPr>
          <w:rFonts w:cs="Arial"/>
          <w:szCs w:val="22"/>
        </w:rPr>
        <w:t>Die folgenden Makro-Methoden zum Erstellen von Grundeinstellungen und Stellglieddiagnosen stehen nun auch an der WEB-API zur Verfügung:</w:t>
      </w:r>
    </w:p>
    <w:p w14:paraId="1E207BC8" w14:textId="77777777" w:rsidR="00062770" w:rsidRPr="0017795B" w:rsidRDefault="00062770" w:rsidP="0017795B">
      <w:pPr>
        <w:ind w:firstLine="708"/>
        <w:rPr>
          <w:rFonts w:ascii="Courier New" w:hAnsi="Courier New" w:cs="Courier New"/>
          <w:sz w:val="18"/>
          <w:szCs w:val="18"/>
          <w:lang w:val="en-US"/>
        </w:rPr>
      </w:pPr>
      <w:proofErr w:type="spellStart"/>
      <w:r w:rsidRPr="0017795B">
        <w:rPr>
          <w:rFonts w:ascii="Courier New" w:hAnsi="Courier New" w:cs="Courier New"/>
          <w:sz w:val="18"/>
          <w:szCs w:val="18"/>
          <w:lang w:val="en-US"/>
        </w:rPr>
        <w:t>IDiagDescriptorWithParametersAndMeasurements</w:t>
      </w:r>
      <w:proofErr w:type="spellEnd"/>
      <w:r w:rsidRPr="0017795B">
        <w:rPr>
          <w:rFonts w:ascii="Courier New" w:hAnsi="Courier New" w:cs="Courier New"/>
          <w:sz w:val="18"/>
          <w:szCs w:val="18"/>
          <w:lang w:val="en-US"/>
        </w:rPr>
        <w:t xml:space="preserve"> </w:t>
      </w:r>
      <w:proofErr w:type="spellStart"/>
      <w:r w:rsidRPr="0017795B">
        <w:rPr>
          <w:rFonts w:ascii="Courier New" w:hAnsi="Courier New" w:cs="Courier New"/>
          <w:b/>
          <w:sz w:val="18"/>
          <w:szCs w:val="18"/>
          <w:lang w:val="en-US"/>
        </w:rPr>
        <w:t>createDiagActuator</w:t>
      </w:r>
      <w:proofErr w:type="spellEnd"/>
      <w:r w:rsidRPr="0017795B">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 xml:space="preserve">String </w:t>
      </w:r>
      <w:proofErr w:type="spellStart"/>
      <w:r w:rsidRPr="0017795B">
        <w:rPr>
          <w:rFonts w:ascii="Courier New" w:hAnsi="Courier New" w:cs="Courier New"/>
          <w:sz w:val="18"/>
          <w:szCs w:val="18"/>
          <w:lang w:val="en-US"/>
        </w:rPr>
        <w:t>actuatorName</w:t>
      </w:r>
      <w:proofErr w:type="spellEnd"/>
      <w:r w:rsidRPr="0017795B">
        <w:rPr>
          <w:rFonts w:ascii="Courier New" w:hAnsi="Courier New" w:cs="Courier New"/>
          <w:sz w:val="18"/>
          <w:szCs w:val="18"/>
          <w:lang w:val="en-US"/>
        </w:rPr>
        <w:t>, Map&lt;String, String&gt; parameters,</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 xml:space="preserve">List&lt;String&gt; </w:t>
      </w:r>
      <w:proofErr w:type="spellStart"/>
      <w:r w:rsidRPr="0017795B">
        <w:rPr>
          <w:rFonts w:ascii="Courier New" w:hAnsi="Courier New" w:cs="Courier New"/>
          <w:sz w:val="18"/>
          <w:szCs w:val="18"/>
          <w:lang w:val="en-US"/>
        </w:rPr>
        <w:t>measurementValues</w:t>
      </w:r>
      <w:proofErr w:type="spellEnd"/>
      <w:r w:rsidRPr="0017795B">
        <w:rPr>
          <w:rFonts w:ascii="Courier New" w:hAnsi="Courier New" w:cs="Courier New"/>
          <w:sz w:val="18"/>
          <w:szCs w:val="18"/>
          <w:lang w:val="en-US"/>
        </w:rPr>
        <w:t>)</w:t>
      </w:r>
    </w:p>
    <w:p w14:paraId="5F397129" w14:textId="77777777" w:rsidR="00062770" w:rsidRPr="0017795B" w:rsidRDefault="00062770" w:rsidP="0017795B">
      <w:pPr>
        <w:ind w:left="708"/>
        <w:rPr>
          <w:rFonts w:ascii="Courier New" w:hAnsi="Courier New" w:cs="Courier New"/>
          <w:sz w:val="18"/>
          <w:szCs w:val="18"/>
          <w:lang w:val="en-US"/>
        </w:rPr>
      </w:pPr>
      <w:r w:rsidRPr="0017795B">
        <w:rPr>
          <w:rFonts w:ascii="Courier New" w:hAnsi="Courier New" w:cs="Courier New"/>
          <w:sz w:val="18"/>
          <w:szCs w:val="18"/>
          <w:lang w:val="en-US"/>
        </w:rPr>
        <w:t xml:space="preserve">IDiagDescriptor2WithParametersAndMeasurements </w:t>
      </w:r>
      <w:r w:rsidRPr="0017795B">
        <w:rPr>
          <w:rFonts w:ascii="Courier New" w:hAnsi="Courier New" w:cs="Courier New"/>
          <w:b/>
          <w:sz w:val="18"/>
          <w:szCs w:val="18"/>
          <w:lang w:val="en-US"/>
        </w:rPr>
        <w:t>createDiagActuator2</w:t>
      </w:r>
      <w:r w:rsidRPr="0017795B">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 xml:space="preserve">String </w:t>
      </w:r>
      <w:proofErr w:type="spellStart"/>
      <w:r w:rsidRPr="0017795B">
        <w:rPr>
          <w:rFonts w:ascii="Courier New" w:hAnsi="Courier New" w:cs="Courier New"/>
          <w:sz w:val="18"/>
          <w:szCs w:val="18"/>
          <w:lang w:val="en-US"/>
        </w:rPr>
        <w:t>actuatorName</w:t>
      </w:r>
      <w:proofErr w:type="spellEnd"/>
      <w:r w:rsidRPr="0017795B">
        <w:rPr>
          <w:rFonts w:ascii="Courier New" w:hAnsi="Courier New" w:cs="Courier New"/>
          <w:sz w:val="18"/>
          <w:szCs w:val="18"/>
          <w:lang w:val="en-US"/>
        </w:rPr>
        <w:t xml:space="preserve">, Map&lt;String, String&gt; parameters, </w:t>
      </w:r>
      <w:r>
        <w:rPr>
          <w:rFonts w:ascii="Courier New" w:hAnsi="Courier New" w:cs="Courier New"/>
          <w:sz w:val="18"/>
          <w:szCs w:val="18"/>
          <w:lang w:val="en-US"/>
        </w:rPr>
        <w:tab/>
      </w:r>
      <w:r w:rsidRPr="0017795B">
        <w:rPr>
          <w:rFonts w:ascii="Courier New" w:hAnsi="Courier New" w:cs="Courier New"/>
          <w:sz w:val="18"/>
          <w:szCs w:val="18"/>
          <w:lang w:val="en-US"/>
        </w:rPr>
        <w:t>List&lt;</w:t>
      </w:r>
      <w:proofErr w:type="spellStart"/>
      <w:r w:rsidRPr="0017795B">
        <w:rPr>
          <w:rFonts w:ascii="Courier New" w:hAnsi="Courier New" w:cs="Courier New"/>
          <w:sz w:val="18"/>
          <w:szCs w:val="18"/>
          <w:lang w:val="en-US"/>
        </w:rPr>
        <w:t>IDiagMeasurementDescriptor</w:t>
      </w:r>
      <w:proofErr w:type="spellEnd"/>
      <w:r w:rsidRPr="0017795B">
        <w:rPr>
          <w:rFonts w:ascii="Courier New" w:hAnsi="Courier New" w:cs="Courier New"/>
          <w:sz w:val="18"/>
          <w:szCs w:val="18"/>
          <w:lang w:val="en-US"/>
        </w:rPr>
        <w:t xml:space="preserve">&gt; </w:t>
      </w:r>
      <w:proofErr w:type="spellStart"/>
      <w:r w:rsidRPr="0017795B">
        <w:rPr>
          <w:rFonts w:ascii="Courier New" w:hAnsi="Courier New" w:cs="Courier New"/>
          <w:sz w:val="18"/>
          <w:szCs w:val="18"/>
          <w:lang w:val="en-US"/>
        </w:rPr>
        <w:t>measurementValues</w:t>
      </w:r>
      <w:proofErr w:type="spellEnd"/>
      <w:r w:rsidRPr="0017795B">
        <w:rPr>
          <w:rFonts w:ascii="Courier New" w:hAnsi="Courier New" w:cs="Courier New"/>
          <w:sz w:val="18"/>
          <w:szCs w:val="18"/>
          <w:lang w:val="en-US"/>
        </w:rPr>
        <w:t>)</w:t>
      </w:r>
    </w:p>
    <w:p w14:paraId="39B71301" w14:textId="77777777" w:rsidR="00062770" w:rsidRPr="0017795B" w:rsidRDefault="00062770" w:rsidP="0017795B">
      <w:pPr>
        <w:ind w:firstLine="708"/>
        <w:rPr>
          <w:rFonts w:ascii="Courier New" w:hAnsi="Courier New" w:cs="Courier New"/>
          <w:sz w:val="18"/>
          <w:szCs w:val="18"/>
          <w:lang w:val="en-US"/>
        </w:rPr>
      </w:pPr>
      <w:proofErr w:type="spellStart"/>
      <w:r w:rsidRPr="0017795B">
        <w:rPr>
          <w:rFonts w:ascii="Courier New" w:hAnsi="Courier New" w:cs="Courier New"/>
          <w:sz w:val="18"/>
          <w:szCs w:val="18"/>
          <w:lang w:val="en-US"/>
        </w:rPr>
        <w:t>IDiagDescriptorWithParametersAndMeasurements</w:t>
      </w:r>
      <w:proofErr w:type="spellEnd"/>
      <w:r w:rsidRPr="0017795B">
        <w:rPr>
          <w:rFonts w:ascii="Courier New" w:hAnsi="Courier New" w:cs="Courier New"/>
          <w:sz w:val="18"/>
          <w:szCs w:val="18"/>
          <w:lang w:val="en-US"/>
        </w:rPr>
        <w:t xml:space="preserve"> </w:t>
      </w:r>
      <w:proofErr w:type="spellStart"/>
      <w:r w:rsidRPr="0017795B">
        <w:rPr>
          <w:rFonts w:ascii="Courier New" w:hAnsi="Courier New" w:cs="Courier New"/>
          <w:b/>
          <w:sz w:val="18"/>
          <w:szCs w:val="18"/>
          <w:lang w:val="en-US"/>
        </w:rPr>
        <w:t>createBasicSetting</w:t>
      </w:r>
      <w:proofErr w:type="spellEnd"/>
      <w:r w:rsidRPr="0017795B">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 xml:space="preserve">String </w:t>
      </w:r>
      <w:proofErr w:type="spellStart"/>
      <w:r w:rsidRPr="0017795B">
        <w:rPr>
          <w:rFonts w:ascii="Courier New" w:hAnsi="Courier New" w:cs="Courier New"/>
          <w:sz w:val="18"/>
          <w:szCs w:val="18"/>
          <w:lang w:val="en-US"/>
        </w:rPr>
        <w:t>basicSettingName</w:t>
      </w:r>
      <w:proofErr w:type="spellEnd"/>
      <w:r w:rsidRPr="0017795B">
        <w:rPr>
          <w:rFonts w:ascii="Courier New" w:hAnsi="Courier New" w:cs="Courier New"/>
          <w:sz w:val="18"/>
          <w:szCs w:val="18"/>
          <w:lang w:val="en-US"/>
        </w:rPr>
        <w:t>, Map&lt;String, String&gt; parameters</w:t>
      </w:r>
      <w:r>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List&lt;String&gt; measurements)</w:t>
      </w:r>
    </w:p>
    <w:p w14:paraId="3F60D06D" w14:textId="77777777" w:rsidR="00062770" w:rsidRPr="0017795B" w:rsidRDefault="00062770" w:rsidP="0017795B">
      <w:pPr>
        <w:ind w:left="708"/>
        <w:rPr>
          <w:rFonts w:ascii="Courier New" w:hAnsi="Courier New" w:cs="Courier New"/>
          <w:sz w:val="18"/>
          <w:szCs w:val="18"/>
          <w:lang w:val="en-US"/>
        </w:rPr>
      </w:pPr>
      <w:r w:rsidRPr="0017795B">
        <w:rPr>
          <w:rFonts w:ascii="Courier New" w:hAnsi="Courier New" w:cs="Courier New"/>
          <w:sz w:val="18"/>
          <w:szCs w:val="18"/>
          <w:lang w:val="en-US"/>
        </w:rPr>
        <w:lastRenderedPageBreak/>
        <w:t xml:space="preserve">IDiagDescriptor2WithParametersAndMeasurements </w:t>
      </w:r>
      <w:r w:rsidRPr="0017795B">
        <w:rPr>
          <w:rFonts w:ascii="Courier New" w:hAnsi="Courier New" w:cs="Courier New"/>
          <w:b/>
          <w:sz w:val="18"/>
          <w:szCs w:val="18"/>
          <w:lang w:val="en-US"/>
        </w:rPr>
        <w:t>createBasicSetting2</w:t>
      </w:r>
      <w:r w:rsidRPr="0017795B">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 xml:space="preserve">String </w:t>
      </w:r>
      <w:proofErr w:type="spellStart"/>
      <w:r w:rsidRPr="0017795B">
        <w:rPr>
          <w:rFonts w:ascii="Courier New" w:hAnsi="Courier New" w:cs="Courier New"/>
          <w:sz w:val="18"/>
          <w:szCs w:val="18"/>
          <w:lang w:val="en-US"/>
        </w:rPr>
        <w:t>basicSettingName</w:t>
      </w:r>
      <w:proofErr w:type="spellEnd"/>
      <w:r w:rsidRPr="0017795B">
        <w:rPr>
          <w:rFonts w:ascii="Courier New" w:hAnsi="Courier New" w:cs="Courier New"/>
          <w:sz w:val="18"/>
          <w:szCs w:val="18"/>
          <w:lang w:val="en-US"/>
        </w:rPr>
        <w:t xml:space="preserve">, Map&lt;String, String&gt; parameters, </w:t>
      </w:r>
      <w:r>
        <w:rPr>
          <w:rFonts w:ascii="Courier New" w:hAnsi="Courier New" w:cs="Courier New"/>
          <w:sz w:val="18"/>
          <w:szCs w:val="18"/>
          <w:lang w:val="en-US"/>
        </w:rPr>
        <w:tab/>
      </w:r>
      <w:r w:rsidRPr="0017795B">
        <w:rPr>
          <w:rFonts w:ascii="Courier New" w:hAnsi="Courier New" w:cs="Courier New"/>
          <w:sz w:val="18"/>
          <w:szCs w:val="18"/>
          <w:lang w:val="en-US"/>
        </w:rPr>
        <w:t>List&lt;</w:t>
      </w:r>
      <w:proofErr w:type="spellStart"/>
      <w:r w:rsidRPr="0017795B">
        <w:rPr>
          <w:rFonts w:ascii="Courier New" w:hAnsi="Courier New" w:cs="Courier New"/>
          <w:sz w:val="18"/>
          <w:szCs w:val="18"/>
          <w:lang w:val="en-US"/>
        </w:rPr>
        <w:t>IDiagMeasurementDescriptor</w:t>
      </w:r>
      <w:proofErr w:type="spellEnd"/>
      <w:r w:rsidRPr="0017795B">
        <w:rPr>
          <w:rFonts w:ascii="Courier New" w:hAnsi="Courier New" w:cs="Courier New"/>
          <w:sz w:val="18"/>
          <w:szCs w:val="18"/>
          <w:lang w:val="en-US"/>
        </w:rPr>
        <w:t>&gt; measurements)</w:t>
      </w:r>
    </w:p>
    <w:p w14:paraId="0028AEE2" w14:textId="77777777" w:rsidR="00062770" w:rsidRDefault="00062770" w:rsidP="0017795B">
      <w:pPr>
        <w:ind w:firstLine="708"/>
        <w:rPr>
          <w:rFonts w:ascii="Courier New" w:hAnsi="Courier New" w:cs="Courier New"/>
          <w:sz w:val="18"/>
          <w:szCs w:val="18"/>
          <w:lang w:val="en-US"/>
        </w:rPr>
      </w:pPr>
      <w:proofErr w:type="spellStart"/>
      <w:r w:rsidRPr="0017795B">
        <w:rPr>
          <w:rFonts w:ascii="Courier New" w:hAnsi="Courier New" w:cs="Courier New"/>
          <w:sz w:val="18"/>
          <w:szCs w:val="18"/>
          <w:lang w:val="en-US"/>
        </w:rPr>
        <w:t>IDiagMeasurementDescriptor</w:t>
      </w:r>
      <w:proofErr w:type="spellEnd"/>
      <w:r w:rsidRPr="0017795B">
        <w:rPr>
          <w:rFonts w:ascii="Courier New" w:hAnsi="Courier New" w:cs="Courier New"/>
          <w:sz w:val="18"/>
          <w:szCs w:val="18"/>
          <w:lang w:val="en-US"/>
        </w:rPr>
        <w:t xml:space="preserve"> </w:t>
      </w:r>
      <w:proofErr w:type="spellStart"/>
      <w:r w:rsidRPr="0017795B">
        <w:rPr>
          <w:rFonts w:ascii="Courier New" w:hAnsi="Courier New" w:cs="Courier New"/>
          <w:b/>
          <w:sz w:val="18"/>
          <w:szCs w:val="18"/>
          <w:lang w:val="en-US"/>
        </w:rPr>
        <w:t>createDiagMeasurementDescriptor</w:t>
      </w:r>
      <w:proofErr w:type="spellEnd"/>
      <w:r w:rsidRPr="0017795B">
        <w:rPr>
          <w:rFonts w:ascii="Courier New" w:hAnsi="Courier New" w:cs="Courier New"/>
          <w:sz w:val="18"/>
          <w:szCs w:val="18"/>
          <w:lang w:val="en-US"/>
        </w:rPr>
        <w:t xml:space="preserve">(long </w:t>
      </w:r>
      <w:proofErr w:type="spellStart"/>
      <w:r w:rsidRPr="0017795B">
        <w:rPr>
          <w:rFonts w:ascii="Courier New" w:hAnsi="Courier New" w:cs="Courier New"/>
          <w:sz w:val="18"/>
          <w:szCs w:val="18"/>
          <w:lang w:val="en-US"/>
        </w:rPr>
        <w:t>ecuAddress</w:t>
      </w:r>
      <w:proofErr w:type="spellEnd"/>
      <w:r w:rsidRPr="0017795B">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sidRPr="0017795B">
        <w:rPr>
          <w:rFonts w:ascii="Courier New" w:hAnsi="Courier New" w:cs="Courier New"/>
          <w:sz w:val="18"/>
          <w:szCs w:val="18"/>
          <w:lang w:val="en-US"/>
        </w:rPr>
        <w:t xml:space="preserve">String </w:t>
      </w:r>
      <w:proofErr w:type="spellStart"/>
      <w:r w:rsidRPr="0017795B">
        <w:rPr>
          <w:rFonts w:ascii="Courier New" w:hAnsi="Courier New" w:cs="Courier New"/>
          <w:sz w:val="18"/>
          <w:szCs w:val="18"/>
          <w:lang w:val="en-US"/>
        </w:rPr>
        <w:t>measurementGroup</w:t>
      </w:r>
      <w:proofErr w:type="spellEnd"/>
      <w:r w:rsidRPr="0017795B">
        <w:rPr>
          <w:rFonts w:ascii="Courier New" w:hAnsi="Courier New" w:cs="Courier New"/>
          <w:sz w:val="18"/>
          <w:szCs w:val="18"/>
          <w:lang w:val="en-US"/>
        </w:rPr>
        <w:t xml:space="preserve">, String </w:t>
      </w:r>
      <w:proofErr w:type="spellStart"/>
      <w:r w:rsidRPr="0017795B">
        <w:rPr>
          <w:rFonts w:ascii="Courier New" w:hAnsi="Courier New" w:cs="Courier New"/>
          <w:sz w:val="18"/>
          <w:szCs w:val="18"/>
          <w:lang w:val="en-US"/>
        </w:rPr>
        <w:t>measurementParam</w:t>
      </w:r>
      <w:proofErr w:type="spellEnd"/>
      <w:r w:rsidRPr="0017795B">
        <w:rPr>
          <w:rFonts w:ascii="Courier New" w:hAnsi="Courier New" w:cs="Courier New"/>
          <w:sz w:val="18"/>
          <w:szCs w:val="18"/>
          <w:lang w:val="en-US"/>
        </w:rPr>
        <w:t xml:space="preserve">) </w:t>
      </w:r>
    </w:p>
    <w:p w14:paraId="33C9B9F1" w14:textId="77777777" w:rsidR="00062770" w:rsidRPr="00CF0007" w:rsidRDefault="00062770" w:rsidP="00AC0D33">
      <w:pPr>
        <w:pStyle w:val="AbsatzFolgend"/>
        <w:ind w:left="708"/>
        <w:jc w:val="left"/>
        <w:rPr>
          <w:rFonts w:cs="Arial"/>
          <w:color w:val="auto"/>
          <w:szCs w:val="22"/>
          <w:lang w:val="en-US"/>
        </w:rPr>
      </w:pPr>
    </w:p>
    <w:p w14:paraId="5CEF21FA" w14:textId="77777777" w:rsidR="00062770" w:rsidRPr="00CA0B5F" w:rsidRDefault="00062770">
      <w:pPr>
        <w:pStyle w:val="berschrift2"/>
        <w:numPr>
          <w:ilvl w:val="1"/>
          <w:numId w:val="17"/>
        </w:numPr>
        <w:rPr>
          <w:lang w:val="en-US"/>
        </w:rPr>
      </w:pPr>
      <w:bookmarkStart w:id="175" w:name="_Ref535920229"/>
      <w:bookmarkStart w:id="176" w:name="_Toc184119760"/>
      <w:r w:rsidRPr="00CA0B5F">
        <w:rPr>
          <w:lang w:val="en-US"/>
        </w:rPr>
        <w:t>Version 19.2</w:t>
      </w:r>
      <w:bookmarkEnd w:id="175"/>
      <w:bookmarkEnd w:id="176"/>
    </w:p>
    <w:p w14:paraId="5CF74A5C" w14:textId="77777777" w:rsidR="00062770" w:rsidRPr="00130B5C" w:rsidRDefault="00062770" w:rsidP="002846F1">
      <w:pPr>
        <w:rPr>
          <w:rFonts w:cs="Arial"/>
          <w:szCs w:val="22"/>
        </w:rPr>
      </w:pPr>
      <w:r w:rsidRPr="00130B5C">
        <w:rPr>
          <w:rFonts w:cs="Arial"/>
          <w:szCs w:val="22"/>
        </w:rPr>
        <w:t>Folgende Änderungen wurden vorgenommen:</w:t>
      </w:r>
    </w:p>
    <w:p w14:paraId="15ECA3C2" w14:textId="77777777" w:rsidR="00062770" w:rsidRPr="00130B5C" w:rsidRDefault="00062770">
      <w:pPr>
        <w:numPr>
          <w:ilvl w:val="0"/>
          <w:numId w:val="11"/>
        </w:numPr>
        <w:rPr>
          <w:rFonts w:cs="Arial"/>
          <w:szCs w:val="22"/>
        </w:rPr>
      </w:pPr>
      <w:r w:rsidRPr="00130B5C">
        <w:rPr>
          <w:rFonts w:cs="Arial"/>
          <w:szCs w:val="22"/>
        </w:rPr>
        <w:t>Die Methode zum Erstellen von BZD-/VDS-Protokollen wurde</w:t>
      </w:r>
      <w:r>
        <w:rPr>
          <w:rFonts w:cs="Arial"/>
          <w:szCs w:val="22"/>
        </w:rPr>
        <w:t xml:space="preserve"> um ein zusätzliches optionales</w:t>
      </w:r>
      <w:r w:rsidRPr="00130B5C">
        <w:rPr>
          <w:rFonts w:cs="Arial"/>
          <w:szCs w:val="22"/>
        </w:rPr>
        <w:t xml:space="preserve"> Argument für </w:t>
      </w:r>
      <w:proofErr w:type="spellStart"/>
      <w:r>
        <w:rPr>
          <w:rFonts w:cs="Arial"/>
          <w:szCs w:val="22"/>
        </w:rPr>
        <w:t>Identifikationspresets</w:t>
      </w:r>
      <w:proofErr w:type="spellEnd"/>
      <w:r>
        <w:rPr>
          <w:rFonts w:cs="Arial"/>
          <w:szCs w:val="22"/>
        </w:rPr>
        <w:t xml:space="preserve"> </w:t>
      </w:r>
      <w:r w:rsidRPr="00130B5C">
        <w:rPr>
          <w:rFonts w:cs="Arial"/>
          <w:szCs w:val="22"/>
        </w:rPr>
        <w:t>erweitert:</w:t>
      </w:r>
    </w:p>
    <w:p w14:paraId="32531861" w14:textId="77777777" w:rsidR="00062770" w:rsidRDefault="00062770" w:rsidP="002846F1">
      <w:pPr>
        <w:ind w:left="708"/>
        <w:rPr>
          <w:rFonts w:ascii="Courier New" w:hAnsi="Courier New" w:cs="Courier New"/>
          <w:sz w:val="18"/>
          <w:szCs w:val="18"/>
        </w:rPr>
      </w:pPr>
      <w:r w:rsidRPr="00130B5C">
        <w:rPr>
          <w:rFonts w:ascii="Courier New" w:hAnsi="Courier New" w:cs="Courier New"/>
          <w:sz w:val="18"/>
          <w:szCs w:val="18"/>
        </w:rPr>
        <w:t xml:space="preserve">String </w:t>
      </w:r>
      <w:proofErr w:type="spellStart"/>
      <w:r w:rsidRPr="00130B5C">
        <w:rPr>
          <w:rFonts w:ascii="Courier New" w:hAnsi="Courier New" w:cs="Courier New"/>
          <w:b/>
          <w:sz w:val="18"/>
          <w:szCs w:val="18"/>
        </w:rPr>
        <w:t>createProtocolVDSBZD</w:t>
      </w:r>
      <w:proofErr w:type="spellEnd"/>
      <w:r w:rsidRPr="00130B5C">
        <w:rPr>
          <w:rFonts w:ascii="Courier New" w:hAnsi="Courier New" w:cs="Courier New"/>
          <w:sz w:val="18"/>
          <w:szCs w:val="18"/>
        </w:rPr>
        <w:t>(&lt;VIN&gt;, &lt;</w:t>
      </w:r>
      <w:proofErr w:type="spellStart"/>
      <w:r w:rsidRPr="00130B5C">
        <w:rPr>
          <w:rFonts w:ascii="Courier New" w:hAnsi="Courier New" w:cs="Courier New"/>
          <w:sz w:val="18"/>
          <w:szCs w:val="18"/>
        </w:rPr>
        <w:t>Fzg</w:t>
      </w:r>
      <w:proofErr w:type="spellEnd"/>
      <w:r w:rsidRPr="00130B5C">
        <w:rPr>
          <w:rFonts w:ascii="Courier New" w:hAnsi="Courier New" w:cs="Courier New"/>
          <w:sz w:val="18"/>
          <w:szCs w:val="18"/>
        </w:rPr>
        <w:t>-Nummer&gt;, &lt;</w:t>
      </w:r>
      <w:proofErr w:type="spellStart"/>
      <w:r w:rsidRPr="00130B5C">
        <w:rPr>
          <w:rFonts w:ascii="Courier New" w:hAnsi="Courier New" w:cs="Courier New"/>
          <w:sz w:val="18"/>
          <w:szCs w:val="18"/>
        </w:rPr>
        <w:t>readEventMemory</w:t>
      </w:r>
      <w:proofErr w:type="spellEnd"/>
      <w:r w:rsidRPr="00130B5C">
        <w:rPr>
          <w:rFonts w:ascii="Courier New" w:hAnsi="Courier New" w:cs="Courier New"/>
          <w:sz w:val="18"/>
          <w:szCs w:val="18"/>
        </w:rPr>
        <w:t>&gt;, &lt;Benutzername&gt;, &lt;Messort&gt;, &lt;</w:t>
      </w:r>
      <w:proofErr w:type="spellStart"/>
      <w:r w:rsidRPr="00130B5C">
        <w:rPr>
          <w:rFonts w:ascii="Courier New" w:hAnsi="Courier New" w:cs="Courier New"/>
          <w:sz w:val="18"/>
          <w:szCs w:val="18"/>
        </w:rPr>
        <w:t>Messtyp</w:t>
      </w:r>
      <w:proofErr w:type="spellEnd"/>
      <w:r w:rsidRPr="00130B5C">
        <w:rPr>
          <w:rFonts w:ascii="Courier New" w:hAnsi="Courier New" w:cs="Courier New"/>
          <w:sz w:val="18"/>
          <w:szCs w:val="18"/>
        </w:rPr>
        <w:t>&gt;, &lt;Kilometerstand&gt;, &lt;Einheit Kilometerstand&gt;, &lt;Anpassungsliste&gt;, &lt;Messwertliste&gt;, &lt;</w:t>
      </w:r>
      <w:r>
        <w:rPr>
          <w:rFonts w:ascii="Courier New" w:hAnsi="Courier New" w:cs="Courier New"/>
          <w:sz w:val="18"/>
          <w:szCs w:val="18"/>
        </w:rPr>
        <w:t>Identifikations</w:t>
      </w:r>
      <w:r w:rsidRPr="00130B5C">
        <w:rPr>
          <w:rFonts w:ascii="Courier New" w:hAnsi="Courier New" w:cs="Courier New"/>
          <w:sz w:val="18"/>
          <w:szCs w:val="18"/>
        </w:rPr>
        <w:t>liste&gt;, &lt;Zusätzliche Presets&gt;)</w:t>
      </w:r>
    </w:p>
    <w:p w14:paraId="38DAFEFB" w14:textId="77777777" w:rsidR="00062770" w:rsidRPr="00130B5C" w:rsidRDefault="00062770">
      <w:pPr>
        <w:numPr>
          <w:ilvl w:val="0"/>
          <w:numId w:val="11"/>
        </w:numPr>
        <w:rPr>
          <w:rFonts w:cs="Arial"/>
          <w:szCs w:val="22"/>
        </w:rPr>
      </w:pPr>
      <w:r w:rsidRPr="00130B5C">
        <w:rPr>
          <w:rFonts w:cs="Arial"/>
          <w:szCs w:val="22"/>
        </w:rPr>
        <w:t xml:space="preserve">Für die Ermittlung der Presets </w:t>
      </w:r>
      <w:r>
        <w:rPr>
          <w:rFonts w:cs="Arial"/>
          <w:szCs w:val="22"/>
        </w:rPr>
        <w:t xml:space="preserve">zur erweiterten Identifikation </w:t>
      </w:r>
      <w:r w:rsidRPr="00130B5C">
        <w:rPr>
          <w:rFonts w:cs="Arial"/>
          <w:szCs w:val="22"/>
        </w:rPr>
        <w:t>wird nun die folgende Methode bereitgestellt:</w:t>
      </w:r>
    </w:p>
    <w:p w14:paraId="4474B06F" w14:textId="77777777" w:rsidR="00062770" w:rsidRDefault="00062770" w:rsidP="002846F1">
      <w:pPr>
        <w:ind w:left="708"/>
        <w:rPr>
          <w:rFonts w:ascii="Courier New" w:hAnsi="Courier New" w:cs="Courier New"/>
          <w:sz w:val="18"/>
          <w:szCs w:val="18"/>
        </w:rPr>
      </w:pPr>
      <w:r w:rsidRPr="00130B5C">
        <w:rPr>
          <w:rFonts w:ascii="Courier New" w:hAnsi="Courier New" w:cs="Courier New"/>
          <w:sz w:val="18"/>
          <w:szCs w:val="18"/>
        </w:rPr>
        <w:t xml:space="preserve">List&lt;String&gt; </w:t>
      </w:r>
      <w:proofErr w:type="spellStart"/>
      <w:r w:rsidRPr="00130B5C">
        <w:rPr>
          <w:rFonts w:ascii="Courier New" w:hAnsi="Courier New" w:cs="Courier New"/>
          <w:b/>
          <w:sz w:val="18"/>
          <w:szCs w:val="18"/>
        </w:rPr>
        <w:t>getAvailable</w:t>
      </w:r>
      <w:r w:rsidRPr="002846F1">
        <w:rPr>
          <w:rFonts w:ascii="Courier New" w:hAnsi="Courier New" w:cs="Courier New"/>
          <w:b/>
          <w:sz w:val="18"/>
          <w:szCs w:val="18"/>
        </w:rPr>
        <w:t>Identification</w:t>
      </w:r>
      <w:r w:rsidRPr="00130B5C">
        <w:rPr>
          <w:rFonts w:ascii="Courier New" w:hAnsi="Courier New" w:cs="Courier New"/>
          <w:b/>
          <w:sz w:val="18"/>
          <w:szCs w:val="18"/>
        </w:rPr>
        <w:t>Presets</w:t>
      </w:r>
      <w:proofErr w:type="spellEnd"/>
      <w:r w:rsidRPr="00130B5C">
        <w:rPr>
          <w:rFonts w:ascii="Courier New" w:hAnsi="Courier New" w:cs="Courier New"/>
          <w:sz w:val="18"/>
          <w:szCs w:val="18"/>
        </w:rPr>
        <w:t>()</w:t>
      </w:r>
    </w:p>
    <w:p w14:paraId="4BA17694" w14:textId="77777777" w:rsidR="00062770" w:rsidRPr="00827249" w:rsidRDefault="00062770">
      <w:pPr>
        <w:numPr>
          <w:ilvl w:val="0"/>
          <w:numId w:val="19"/>
        </w:numPr>
      </w:pPr>
      <w:r w:rsidRPr="00827249">
        <w:rPr>
          <w:rFonts w:cs="Arial"/>
          <w:szCs w:val="22"/>
        </w:rPr>
        <w:t xml:space="preserve">Die Methode der Automatisierungsschnittstelle (nicht WEB-API) zum </w:t>
      </w:r>
      <w:proofErr w:type="spellStart"/>
      <w:r w:rsidRPr="00827249">
        <w:rPr>
          <w:rFonts w:cs="Arial"/>
          <w:szCs w:val="22"/>
        </w:rPr>
        <w:t>auslesen</w:t>
      </w:r>
      <w:proofErr w:type="spellEnd"/>
      <w:r w:rsidRPr="00827249">
        <w:rPr>
          <w:rFonts w:cs="Arial"/>
          <w:szCs w:val="22"/>
        </w:rPr>
        <w:t xml:space="preserve"> von Ereignisspeichereinträgen wurde um ein neues optionales Argument erweitert:</w:t>
      </w:r>
    </w:p>
    <w:p w14:paraId="0C4EE6F5" w14:textId="77777777" w:rsidR="00062770" w:rsidRDefault="00062770" w:rsidP="00827249">
      <w:pPr>
        <w:ind w:left="720"/>
        <w:rPr>
          <w:rFonts w:ascii="Courier New" w:hAnsi="Courier New" w:cs="Courier New"/>
          <w:sz w:val="18"/>
          <w:szCs w:val="18"/>
        </w:rPr>
      </w:pPr>
      <w:r w:rsidRPr="00827249">
        <w:rPr>
          <w:rFonts w:ascii="Courier New" w:hAnsi="Courier New" w:cs="Courier New"/>
          <w:sz w:val="18"/>
          <w:szCs w:val="18"/>
        </w:rPr>
        <w:t>List&lt;</w:t>
      </w:r>
      <w:proofErr w:type="spellStart"/>
      <w:r w:rsidRPr="00827249">
        <w:rPr>
          <w:rFonts w:ascii="Courier New" w:hAnsi="Courier New" w:cs="Courier New"/>
          <w:sz w:val="18"/>
          <w:szCs w:val="18"/>
        </w:rPr>
        <w:t>IDiagResultEventMemory</w:t>
      </w:r>
      <w:proofErr w:type="spellEnd"/>
      <w:r w:rsidRPr="00827249">
        <w:rPr>
          <w:rFonts w:ascii="Courier New" w:hAnsi="Courier New" w:cs="Courier New"/>
          <w:sz w:val="18"/>
          <w:szCs w:val="18"/>
        </w:rPr>
        <w:t xml:space="preserve">&gt; </w:t>
      </w:r>
      <w:proofErr w:type="spellStart"/>
      <w:r w:rsidRPr="00827249">
        <w:rPr>
          <w:rFonts w:ascii="Courier New" w:hAnsi="Courier New" w:cs="Courier New"/>
          <w:b/>
          <w:sz w:val="18"/>
          <w:szCs w:val="18"/>
        </w:rPr>
        <w:t>readEventMemories</w:t>
      </w:r>
      <w:proofErr w:type="spellEnd"/>
      <w:r w:rsidRPr="00827249">
        <w:rPr>
          <w:rFonts w:ascii="Courier New" w:hAnsi="Courier New" w:cs="Courier New"/>
          <w:sz w:val="18"/>
          <w:szCs w:val="18"/>
        </w:rPr>
        <w:t>(&lt;SG-Liste&gt;, &lt;Anpassungsliste&gt;, &lt;Messwertliste</w:t>
      </w:r>
      <w:r w:rsidRPr="00130B5C">
        <w:rPr>
          <w:rFonts w:ascii="Courier New" w:hAnsi="Courier New" w:cs="Courier New"/>
          <w:sz w:val="18"/>
          <w:szCs w:val="18"/>
        </w:rPr>
        <w:t>&gt;, &lt;</w:t>
      </w:r>
      <w:r>
        <w:rPr>
          <w:rFonts w:ascii="Courier New" w:hAnsi="Courier New" w:cs="Courier New"/>
          <w:sz w:val="18"/>
          <w:szCs w:val="18"/>
        </w:rPr>
        <w:t>Identifikations</w:t>
      </w:r>
      <w:r w:rsidRPr="00130B5C">
        <w:rPr>
          <w:rFonts w:ascii="Courier New" w:hAnsi="Courier New" w:cs="Courier New"/>
          <w:sz w:val="18"/>
          <w:szCs w:val="18"/>
        </w:rPr>
        <w:t>liste&gt;</w:t>
      </w:r>
      <w:r w:rsidRPr="00827249">
        <w:rPr>
          <w:rFonts w:ascii="Courier New" w:hAnsi="Courier New" w:cs="Courier New"/>
          <w:sz w:val="18"/>
          <w:szCs w:val="18"/>
        </w:rPr>
        <w:t>, &lt;Zusätzliche Presets&gt;)</w:t>
      </w:r>
    </w:p>
    <w:p w14:paraId="49FEFAA7" w14:textId="77777777" w:rsidR="00062770" w:rsidRDefault="00062770" w:rsidP="00827249">
      <w:pPr>
        <w:ind w:left="720"/>
      </w:pPr>
    </w:p>
    <w:p w14:paraId="55E2B49B" w14:textId="77777777" w:rsidR="00062770" w:rsidRPr="00CF0007" w:rsidRDefault="00062770" w:rsidP="005A4A42">
      <w:pPr>
        <w:pStyle w:val="AbsatzFolgend"/>
        <w:ind w:left="708"/>
        <w:jc w:val="left"/>
        <w:rPr>
          <w:rFonts w:cs="Arial"/>
          <w:color w:val="auto"/>
          <w:szCs w:val="22"/>
          <w:lang w:val="en-US"/>
        </w:rPr>
      </w:pPr>
    </w:p>
    <w:p w14:paraId="75377346" w14:textId="77777777" w:rsidR="00062770" w:rsidRPr="00CA0B5F" w:rsidRDefault="00062770">
      <w:pPr>
        <w:pStyle w:val="berschrift2"/>
        <w:numPr>
          <w:ilvl w:val="1"/>
          <w:numId w:val="17"/>
        </w:numPr>
        <w:rPr>
          <w:lang w:val="en-US"/>
        </w:rPr>
      </w:pPr>
      <w:bookmarkStart w:id="177" w:name="_Ref1380837"/>
      <w:bookmarkStart w:id="178" w:name="_Toc184119761"/>
      <w:r w:rsidRPr="00CA0B5F">
        <w:rPr>
          <w:lang w:val="en-US"/>
        </w:rPr>
        <w:t>Version 20.0</w:t>
      </w:r>
      <w:bookmarkEnd w:id="177"/>
      <w:bookmarkEnd w:id="178"/>
    </w:p>
    <w:p w14:paraId="6B4E43E1" w14:textId="77777777" w:rsidR="00062770" w:rsidRPr="00130B5C" w:rsidRDefault="00062770" w:rsidP="00BD747C">
      <w:pPr>
        <w:rPr>
          <w:rFonts w:cs="Arial"/>
          <w:szCs w:val="22"/>
        </w:rPr>
      </w:pPr>
      <w:r w:rsidRPr="00130B5C">
        <w:rPr>
          <w:rFonts w:cs="Arial"/>
          <w:szCs w:val="22"/>
        </w:rPr>
        <w:t>Folgende Änderungen wurden vorgenommen:</w:t>
      </w:r>
    </w:p>
    <w:p w14:paraId="348F0DE5" w14:textId="77777777" w:rsidR="00062770" w:rsidRPr="00130B5C" w:rsidRDefault="00062770">
      <w:pPr>
        <w:numPr>
          <w:ilvl w:val="0"/>
          <w:numId w:val="11"/>
        </w:numPr>
        <w:rPr>
          <w:rFonts w:cs="Arial"/>
          <w:szCs w:val="22"/>
        </w:rPr>
      </w:pPr>
      <w:r>
        <w:rPr>
          <w:rFonts w:cs="Arial"/>
          <w:szCs w:val="22"/>
        </w:rPr>
        <w:t xml:space="preserve">Zum Ausführen von Kurzläufer-Routinen eines Steuergerätes wurde eine Methode hinzugefügt. Diese erwartet das Verbindungsobjekt zum Steuergerät, den Namen der auszuführenden Routine und eine </w:t>
      </w:r>
      <w:proofErr w:type="spellStart"/>
      <w:r>
        <w:rPr>
          <w:rFonts w:cs="Arial"/>
          <w:szCs w:val="22"/>
        </w:rPr>
        <w:t>Map</w:t>
      </w:r>
      <w:proofErr w:type="spellEnd"/>
      <w:r>
        <w:rPr>
          <w:rFonts w:cs="Arial"/>
          <w:szCs w:val="22"/>
        </w:rPr>
        <w:t xml:space="preserve"> in der zu jedem Parameter der Routine ein Wert hinterlegt ist</w:t>
      </w:r>
      <w:r w:rsidRPr="00130B5C">
        <w:rPr>
          <w:rFonts w:cs="Arial"/>
          <w:szCs w:val="22"/>
        </w:rPr>
        <w:t>:</w:t>
      </w:r>
    </w:p>
    <w:p w14:paraId="6F14C71B" w14:textId="77777777" w:rsidR="00062770" w:rsidRPr="00BD747C" w:rsidRDefault="00062770" w:rsidP="00BD747C">
      <w:pPr>
        <w:ind w:left="708"/>
        <w:rPr>
          <w:rFonts w:ascii="Courier New" w:hAnsi="Courier New" w:cs="Courier New"/>
          <w:sz w:val="18"/>
          <w:szCs w:val="18"/>
          <w:lang w:val="en-US"/>
        </w:rPr>
      </w:pPr>
      <w:proofErr w:type="spellStart"/>
      <w:r w:rsidRPr="00BD4E39">
        <w:rPr>
          <w:rFonts w:ascii="Courier New" w:hAnsi="Courier New" w:cs="Courier New"/>
          <w:sz w:val="18"/>
          <w:szCs w:val="18"/>
          <w:lang w:val="en-US"/>
        </w:rPr>
        <w:t>IDiagResultStatus</w:t>
      </w:r>
      <w:proofErr w:type="spellEnd"/>
      <w:r w:rsidRPr="00BD4E39">
        <w:rPr>
          <w:rFonts w:ascii="Courier New" w:hAnsi="Courier New" w:cs="Courier New"/>
          <w:sz w:val="18"/>
          <w:szCs w:val="18"/>
          <w:lang w:val="en-US"/>
        </w:rPr>
        <w:t xml:space="preserve"> </w:t>
      </w:r>
      <w:proofErr w:type="spellStart"/>
      <w:r w:rsidRPr="00BD4E39">
        <w:rPr>
          <w:rFonts w:ascii="Courier New" w:hAnsi="Courier New" w:cs="Courier New"/>
          <w:b/>
          <w:sz w:val="18"/>
          <w:szCs w:val="18"/>
          <w:lang w:val="en-US"/>
        </w:rPr>
        <w:t>immediateRoutineExecution</w:t>
      </w:r>
      <w:proofErr w:type="spellEnd"/>
      <w:r w:rsidRPr="00BD4E39">
        <w:rPr>
          <w:rFonts w:ascii="Courier New" w:hAnsi="Courier New" w:cs="Courier New"/>
          <w:sz w:val="18"/>
          <w:szCs w:val="18"/>
          <w:lang w:val="en-US"/>
        </w:rPr>
        <w:t>(</w:t>
      </w:r>
      <w:proofErr w:type="spellStart"/>
      <w:r w:rsidRPr="00BD4E39">
        <w:rPr>
          <w:rFonts w:ascii="Courier New" w:hAnsi="Courier New" w:cs="Courier New"/>
          <w:sz w:val="18"/>
          <w:szCs w:val="18"/>
          <w:lang w:val="en-US"/>
        </w:rPr>
        <w:t>IConnectionHandle</w:t>
      </w:r>
      <w:proofErr w:type="spellEnd"/>
      <w:r w:rsidRPr="00BD4E39">
        <w:rPr>
          <w:rFonts w:ascii="Courier New" w:hAnsi="Courier New" w:cs="Courier New"/>
          <w:sz w:val="18"/>
          <w:szCs w:val="18"/>
          <w:lang w:val="en-US"/>
        </w:rPr>
        <w:t xml:space="preserve"> </w:t>
      </w:r>
      <w:proofErr w:type="spellStart"/>
      <w:r w:rsidRPr="00BD4E39">
        <w:rPr>
          <w:rFonts w:ascii="Courier New" w:hAnsi="Courier New" w:cs="Courier New"/>
          <w:sz w:val="18"/>
          <w:szCs w:val="18"/>
          <w:lang w:val="en-US"/>
        </w:rPr>
        <w:t>connectionHandle</w:t>
      </w:r>
      <w:proofErr w:type="spellEnd"/>
      <w:r w:rsidRPr="00BD4E39">
        <w:rPr>
          <w:rFonts w:ascii="Courier New" w:hAnsi="Courier New" w:cs="Courier New"/>
          <w:sz w:val="18"/>
          <w:szCs w:val="18"/>
          <w:lang w:val="en-US"/>
        </w:rPr>
        <w:t xml:space="preserve">, String </w:t>
      </w:r>
      <w:proofErr w:type="spellStart"/>
      <w:r w:rsidRPr="00BD4E39">
        <w:rPr>
          <w:rFonts w:ascii="Courier New" w:hAnsi="Courier New" w:cs="Courier New"/>
          <w:sz w:val="18"/>
          <w:szCs w:val="18"/>
          <w:lang w:val="en-US"/>
        </w:rPr>
        <w:t>immediateRoutineName</w:t>
      </w:r>
      <w:proofErr w:type="spellEnd"/>
      <w:r w:rsidRPr="00BD4E39">
        <w:rPr>
          <w:rFonts w:ascii="Courier New" w:hAnsi="Courier New" w:cs="Courier New"/>
          <w:sz w:val="18"/>
          <w:szCs w:val="18"/>
          <w:lang w:val="en-US"/>
        </w:rPr>
        <w:t>, Map&lt;String, Strin</w:t>
      </w:r>
      <w:r>
        <w:rPr>
          <w:rFonts w:ascii="Courier New" w:hAnsi="Courier New" w:cs="Courier New"/>
          <w:sz w:val="18"/>
          <w:szCs w:val="18"/>
          <w:lang w:val="en-US"/>
        </w:rPr>
        <w:t xml:space="preserve">g&gt; </w:t>
      </w:r>
      <w:proofErr w:type="spellStart"/>
      <w:r>
        <w:rPr>
          <w:rFonts w:ascii="Courier New" w:hAnsi="Courier New" w:cs="Courier New"/>
          <w:sz w:val="18"/>
          <w:szCs w:val="18"/>
          <w:lang w:val="en-US"/>
        </w:rPr>
        <w:t>immediateRoutineParameters</w:t>
      </w:r>
      <w:proofErr w:type="spellEnd"/>
      <w:r w:rsidRPr="00BD747C">
        <w:rPr>
          <w:rFonts w:ascii="Courier New" w:hAnsi="Courier New" w:cs="Courier New"/>
          <w:sz w:val="18"/>
          <w:szCs w:val="18"/>
          <w:lang w:val="en-US"/>
        </w:rPr>
        <w:t xml:space="preserve">) </w:t>
      </w:r>
    </w:p>
    <w:p w14:paraId="0B274A80" w14:textId="77777777" w:rsidR="00062770" w:rsidRPr="00827249" w:rsidRDefault="00062770">
      <w:pPr>
        <w:numPr>
          <w:ilvl w:val="0"/>
          <w:numId w:val="19"/>
        </w:numPr>
      </w:pPr>
      <w:r>
        <w:rPr>
          <w:rFonts w:cs="Arial"/>
          <w:szCs w:val="22"/>
        </w:rPr>
        <w:t>Eine</w:t>
      </w:r>
      <w:r w:rsidRPr="00827249">
        <w:rPr>
          <w:rFonts w:cs="Arial"/>
          <w:szCs w:val="22"/>
        </w:rPr>
        <w:t xml:space="preserve"> Methode </w:t>
      </w:r>
      <w:r>
        <w:rPr>
          <w:rFonts w:cs="Arial"/>
          <w:szCs w:val="22"/>
        </w:rPr>
        <w:t>zum Ermitteln der Namen aller Parameter einer Kurzläufer-Routinen wurde hinzugefügt:</w:t>
      </w:r>
    </w:p>
    <w:p w14:paraId="7D61D55B" w14:textId="77777777" w:rsidR="00062770" w:rsidRPr="00BD747C" w:rsidRDefault="00062770" w:rsidP="00BD747C">
      <w:pPr>
        <w:ind w:left="720"/>
        <w:rPr>
          <w:rFonts w:ascii="Courier New" w:hAnsi="Courier New" w:cs="Courier New"/>
          <w:sz w:val="18"/>
          <w:szCs w:val="18"/>
          <w:lang w:val="en-US"/>
        </w:rPr>
      </w:pPr>
      <w:r w:rsidRPr="00BD747C">
        <w:rPr>
          <w:rFonts w:ascii="Courier New" w:hAnsi="Courier New" w:cs="Courier New"/>
          <w:sz w:val="18"/>
          <w:szCs w:val="18"/>
          <w:lang w:val="en-US"/>
        </w:rPr>
        <w:t xml:space="preserve">List&lt;String&gt; </w:t>
      </w:r>
      <w:proofErr w:type="spellStart"/>
      <w:r w:rsidRPr="00BD747C">
        <w:rPr>
          <w:rFonts w:ascii="Courier New" w:hAnsi="Courier New" w:cs="Courier New"/>
          <w:b/>
          <w:sz w:val="18"/>
          <w:szCs w:val="18"/>
          <w:lang w:val="en-US"/>
        </w:rPr>
        <w:t>getShortNamesOfParametersForImmediateRoutine</w:t>
      </w:r>
      <w:proofErr w:type="spellEnd"/>
      <w:r w:rsidRPr="00BD747C">
        <w:rPr>
          <w:rFonts w:ascii="Courier New" w:hAnsi="Courier New" w:cs="Courier New"/>
          <w:sz w:val="18"/>
          <w:szCs w:val="18"/>
          <w:lang w:val="en-US"/>
        </w:rPr>
        <w:t>(</w:t>
      </w:r>
      <w:proofErr w:type="spellStart"/>
      <w:r w:rsidRPr="00587BD1">
        <w:rPr>
          <w:rFonts w:ascii="Courier New" w:hAnsi="Courier New" w:cs="Courier New"/>
          <w:sz w:val="18"/>
          <w:szCs w:val="18"/>
          <w:lang w:val="en-US"/>
        </w:rPr>
        <w:t>IConnectionHandle</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sz w:val="18"/>
          <w:szCs w:val="18"/>
          <w:lang w:val="en-US"/>
        </w:rPr>
        <w:t>connectionHandle</w:t>
      </w:r>
      <w:proofErr w:type="spellEnd"/>
      <w:r>
        <w:rPr>
          <w:rFonts w:ascii="Courier New" w:hAnsi="Courier New" w:cs="Courier New"/>
          <w:sz w:val="18"/>
          <w:szCs w:val="18"/>
          <w:lang w:val="en-US"/>
        </w:rPr>
        <w:t>,</w:t>
      </w:r>
      <w:r w:rsidRPr="00BD747C">
        <w:rPr>
          <w:rFonts w:ascii="Courier New" w:hAnsi="Courier New" w:cs="Courier New"/>
          <w:sz w:val="18"/>
          <w:szCs w:val="18"/>
          <w:lang w:val="en-US"/>
        </w:rPr>
        <w:t xml:space="preserve"> </w:t>
      </w:r>
      <w:r>
        <w:rPr>
          <w:rFonts w:ascii="Courier New" w:hAnsi="Courier New" w:cs="Courier New"/>
          <w:sz w:val="18"/>
          <w:szCs w:val="18"/>
          <w:lang w:val="en-US"/>
        </w:rPr>
        <w:t xml:space="preserve">String </w:t>
      </w:r>
      <w:proofErr w:type="spellStart"/>
      <w:r>
        <w:rPr>
          <w:rFonts w:ascii="Courier New" w:hAnsi="Courier New" w:cs="Courier New"/>
          <w:sz w:val="18"/>
          <w:szCs w:val="18"/>
          <w:lang w:val="en-US"/>
        </w:rPr>
        <w:t>immediateRoutineName</w:t>
      </w:r>
      <w:proofErr w:type="spellEnd"/>
      <w:r w:rsidRPr="00BD747C">
        <w:rPr>
          <w:rFonts w:ascii="Courier New" w:hAnsi="Courier New" w:cs="Courier New"/>
          <w:sz w:val="18"/>
          <w:szCs w:val="18"/>
          <w:lang w:val="en-US"/>
        </w:rPr>
        <w:t>)</w:t>
      </w:r>
    </w:p>
    <w:p w14:paraId="2D43017D" w14:textId="77777777" w:rsidR="00062770" w:rsidRPr="00827249" w:rsidRDefault="00062770">
      <w:pPr>
        <w:numPr>
          <w:ilvl w:val="0"/>
          <w:numId w:val="19"/>
        </w:numPr>
      </w:pPr>
      <w:r>
        <w:rPr>
          <w:rFonts w:cs="Arial"/>
          <w:szCs w:val="22"/>
        </w:rPr>
        <w:t xml:space="preserve">Eine Methode zum </w:t>
      </w:r>
      <w:proofErr w:type="spellStart"/>
      <w:r>
        <w:rPr>
          <w:rFonts w:cs="Arial"/>
          <w:szCs w:val="22"/>
        </w:rPr>
        <w:t>ermitteln</w:t>
      </w:r>
      <w:proofErr w:type="spellEnd"/>
      <w:r>
        <w:rPr>
          <w:rFonts w:cs="Arial"/>
          <w:szCs w:val="22"/>
        </w:rPr>
        <w:t xml:space="preserve"> der verfügbaren Kurzläufer-Routinen eines Steuergerätes wurde hinzugefügt</w:t>
      </w:r>
      <w:r w:rsidRPr="00827249">
        <w:rPr>
          <w:rFonts w:cs="Arial"/>
          <w:szCs w:val="22"/>
        </w:rPr>
        <w:t>:</w:t>
      </w:r>
    </w:p>
    <w:p w14:paraId="7E9CF4F1" w14:textId="77777777" w:rsidR="00062770" w:rsidRDefault="00062770" w:rsidP="00B60578">
      <w:pPr>
        <w:ind w:left="720"/>
        <w:rPr>
          <w:rFonts w:ascii="Courier New" w:hAnsi="Courier New" w:cs="Courier New"/>
          <w:sz w:val="18"/>
          <w:szCs w:val="18"/>
          <w:lang w:val="en-US"/>
        </w:rPr>
      </w:pPr>
      <w:r w:rsidRPr="00BD747C">
        <w:rPr>
          <w:rFonts w:ascii="Courier New" w:hAnsi="Courier New" w:cs="Courier New"/>
          <w:sz w:val="18"/>
          <w:szCs w:val="18"/>
          <w:lang w:val="en-US"/>
        </w:rPr>
        <w:t xml:space="preserve">List&lt;String&gt; </w:t>
      </w:r>
      <w:proofErr w:type="spellStart"/>
      <w:r w:rsidRPr="00BD747C">
        <w:rPr>
          <w:rFonts w:ascii="Courier New" w:hAnsi="Courier New" w:cs="Courier New"/>
          <w:b/>
          <w:sz w:val="18"/>
          <w:szCs w:val="18"/>
          <w:lang w:val="en-US"/>
        </w:rPr>
        <w:t>getShortNamesOfImmediateRoutines</w:t>
      </w:r>
      <w:proofErr w:type="spellEnd"/>
      <w:r w:rsidRPr="00BD747C">
        <w:rPr>
          <w:rFonts w:ascii="Courier New" w:hAnsi="Courier New" w:cs="Courier New"/>
          <w:sz w:val="18"/>
          <w:szCs w:val="18"/>
          <w:lang w:val="en-US"/>
        </w:rPr>
        <w:t xml:space="preserve"> (</w:t>
      </w:r>
      <w:proofErr w:type="spellStart"/>
      <w:r w:rsidRPr="00587BD1">
        <w:rPr>
          <w:rFonts w:ascii="Courier New" w:hAnsi="Courier New" w:cs="Courier New"/>
          <w:sz w:val="18"/>
          <w:szCs w:val="18"/>
          <w:lang w:val="en-US"/>
        </w:rPr>
        <w:t>IConnectionHandle</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sz w:val="18"/>
          <w:szCs w:val="18"/>
          <w:lang w:val="en-US"/>
        </w:rPr>
        <w:t>connectionHandle</w:t>
      </w:r>
      <w:proofErr w:type="spellEnd"/>
      <w:r w:rsidRPr="00BD747C">
        <w:rPr>
          <w:rFonts w:ascii="Courier New" w:hAnsi="Courier New" w:cs="Courier New"/>
          <w:sz w:val="18"/>
          <w:szCs w:val="18"/>
          <w:lang w:val="en-US"/>
        </w:rPr>
        <w:t>)</w:t>
      </w:r>
    </w:p>
    <w:p w14:paraId="666DCE44" w14:textId="77777777" w:rsidR="00062770" w:rsidRPr="00CA0B5F" w:rsidRDefault="00062770">
      <w:pPr>
        <w:pStyle w:val="berschrift2"/>
        <w:numPr>
          <w:ilvl w:val="1"/>
          <w:numId w:val="17"/>
        </w:numPr>
        <w:rPr>
          <w:lang w:val="en-US"/>
        </w:rPr>
      </w:pPr>
      <w:bookmarkStart w:id="179" w:name="_Ref2684726"/>
      <w:bookmarkStart w:id="180" w:name="_Toc184119762"/>
      <w:r w:rsidRPr="00CA0B5F">
        <w:rPr>
          <w:lang w:val="en-US"/>
        </w:rPr>
        <w:t>Version 20.1</w:t>
      </w:r>
      <w:bookmarkEnd w:id="179"/>
      <w:bookmarkEnd w:id="180"/>
    </w:p>
    <w:p w14:paraId="1D8EE557" w14:textId="77777777" w:rsidR="00062770" w:rsidRPr="0089725F" w:rsidRDefault="00062770" w:rsidP="0089725F">
      <w:pPr>
        <w:rPr>
          <w:rFonts w:ascii="Courier New" w:hAnsi="Courier New" w:cs="Courier New"/>
          <w:sz w:val="18"/>
          <w:szCs w:val="18"/>
          <w:lang w:val="en-US"/>
        </w:rPr>
      </w:pPr>
      <w:r w:rsidRPr="00130B5C">
        <w:rPr>
          <w:rFonts w:cs="Arial"/>
          <w:szCs w:val="22"/>
        </w:rPr>
        <w:t>Folgende Änderungen wurden vorgenommen</w:t>
      </w:r>
      <w:r>
        <w:rPr>
          <w:rFonts w:ascii="Courier New" w:hAnsi="Courier New" w:cs="Courier New"/>
          <w:sz w:val="18"/>
          <w:szCs w:val="18"/>
          <w:lang w:val="en-US"/>
        </w:rPr>
        <w:t>:</w:t>
      </w:r>
    </w:p>
    <w:p w14:paraId="0E00FDE5" w14:textId="3DC449AC" w:rsidR="00062770" w:rsidRPr="0089725F" w:rsidRDefault="00062770">
      <w:pPr>
        <w:numPr>
          <w:ilvl w:val="0"/>
          <w:numId w:val="11"/>
        </w:numPr>
      </w:pPr>
      <w:r>
        <w:rPr>
          <w:rFonts w:cs="Arial"/>
          <w:szCs w:val="22"/>
        </w:rPr>
        <w:t xml:space="preserve">Standardmäßig ist ab dieser Version das Auslesen der </w:t>
      </w:r>
      <w:proofErr w:type="spellStart"/>
      <w:r>
        <w:rPr>
          <w:rFonts w:cs="Arial"/>
          <w:szCs w:val="22"/>
        </w:rPr>
        <w:t>Gatewayverbauliste</w:t>
      </w:r>
      <w:proofErr w:type="spellEnd"/>
      <w:r>
        <w:rPr>
          <w:rFonts w:cs="Arial"/>
          <w:szCs w:val="22"/>
        </w:rPr>
        <w:t xml:space="preserve"> anstelle des Maxverbaus aktiv und wirkt sich unter anderem auf das </w:t>
      </w:r>
      <w:proofErr w:type="spellStart"/>
      <w:r>
        <w:rPr>
          <w:rFonts w:cs="Arial"/>
          <w:szCs w:val="22"/>
        </w:rPr>
        <w:t>erstellen</w:t>
      </w:r>
      <w:proofErr w:type="spellEnd"/>
      <w:r>
        <w:rPr>
          <w:rFonts w:cs="Arial"/>
          <w:szCs w:val="22"/>
        </w:rPr>
        <w:t xml:space="preserve"> des BZD </w:t>
      </w:r>
      <w:proofErr w:type="spellStart"/>
      <w:r>
        <w:rPr>
          <w:rFonts w:cs="Arial"/>
          <w:szCs w:val="22"/>
        </w:rPr>
        <w:t>protokolls</w:t>
      </w:r>
      <w:proofErr w:type="spellEnd"/>
      <w:r>
        <w:rPr>
          <w:rFonts w:cs="Arial"/>
          <w:szCs w:val="22"/>
        </w:rPr>
        <w:t xml:space="preserve"> aus (siehe auch </w:t>
      </w:r>
      <w:r>
        <w:rPr>
          <w:rFonts w:cs="Arial"/>
          <w:szCs w:val="22"/>
        </w:rPr>
        <w:lastRenderedPageBreak/>
        <w:t>Einstellung „</w:t>
      </w:r>
      <w:r>
        <w:t xml:space="preserve">Funktionskonfiguration -&gt; Steuergeräteliste -&gt; Auswertung Gateway </w:t>
      </w:r>
      <w:proofErr w:type="spellStart"/>
      <w:r>
        <w:t>Verbauliste</w:t>
      </w:r>
      <w:proofErr w:type="spellEnd"/>
      <w:r>
        <w:t xml:space="preserve">“, im </w:t>
      </w:r>
      <w:r>
        <w:rPr>
          <w:rFonts w:cs="Arial"/>
          <w:szCs w:val="22"/>
        </w:rPr>
        <w:t xml:space="preserve">Kapitel </w:t>
      </w:r>
      <w:r>
        <w:rPr>
          <w:rFonts w:cs="Arial"/>
          <w:szCs w:val="22"/>
        </w:rPr>
        <w:fldChar w:fldCharType="begin"/>
      </w:r>
      <w:r>
        <w:rPr>
          <w:rFonts w:cs="Arial"/>
          <w:szCs w:val="22"/>
        </w:rPr>
        <w:instrText xml:space="preserve"> REF _Ref2686321 \r \h </w:instrText>
      </w:r>
      <w:r>
        <w:rPr>
          <w:rFonts w:cs="Arial"/>
          <w:szCs w:val="22"/>
        </w:rPr>
      </w:r>
      <w:r>
        <w:rPr>
          <w:rFonts w:cs="Arial"/>
          <w:szCs w:val="22"/>
        </w:rPr>
        <w:fldChar w:fldCharType="separate"/>
      </w:r>
      <w:r w:rsidR="00731DA3">
        <w:rPr>
          <w:rFonts w:cs="Arial"/>
          <w:szCs w:val="22"/>
        </w:rPr>
        <w:t>5.2.2</w:t>
      </w:r>
      <w:r>
        <w:rPr>
          <w:rFonts w:cs="Arial"/>
          <w:szCs w:val="22"/>
        </w:rPr>
        <w:fldChar w:fldCharType="end"/>
      </w:r>
      <w:r>
        <w:rPr>
          <w:rFonts w:cs="Arial"/>
          <w:szCs w:val="22"/>
        </w:rPr>
        <w:t>)</w:t>
      </w:r>
    </w:p>
    <w:p w14:paraId="5718F203" w14:textId="77777777" w:rsidR="00062770" w:rsidRPr="0089725F" w:rsidRDefault="00062770">
      <w:pPr>
        <w:numPr>
          <w:ilvl w:val="0"/>
          <w:numId w:val="11"/>
        </w:numPr>
      </w:pPr>
      <w:r>
        <w:rPr>
          <w:rFonts w:cs="Arial"/>
          <w:szCs w:val="22"/>
        </w:rPr>
        <w:t xml:space="preserve">Das Auslesen der </w:t>
      </w:r>
      <w:proofErr w:type="spellStart"/>
      <w:r>
        <w:rPr>
          <w:rFonts w:cs="Arial"/>
          <w:szCs w:val="22"/>
        </w:rPr>
        <w:t>Gatewayverbauliste</w:t>
      </w:r>
      <w:proofErr w:type="spellEnd"/>
      <w:r>
        <w:rPr>
          <w:rFonts w:cs="Arial"/>
          <w:szCs w:val="22"/>
        </w:rPr>
        <w:t xml:space="preserve"> oder des Maxverbaus kann mit folgender Funktion konfiguriert werden:</w:t>
      </w:r>
    </w:p>
    <w:p w14:paraId="7309434A" w14:textId="77777777" w:rsidR="00062770" w:rsidRDefault="00062770" w:rsidP="0089725F">
      <w:pPr>
        <w:ind w:left="708"/>
        <w:rPr>
          <w:rFonts w:ascii="Courier New" w:hAnsi="Courier New" w:cs="Courier New"/>
          <w:sz w:val="18"/>
          <w:szCs w:val="18"/>
          <w:lang w:val="en-US"/>
        </w:rPr>
      </w:pPr>
      <w:r w:rsidRPr="0089725F">
        <w:rPr>
          <w:rFonts w:ascii="Courier New" w:hAnsi="Courier New" w:cs="Courier New"/>
          <w:sz w:val="18"/>
          <w:szCs w:val="18"/>
          <w:lang w:val="en-US"/>
        </w:rPr>
        <w:t xml:space="preserve">void </w:t>
      </w:r>
      <w:proofErr w:type="spellStart"/>
      <w:r w:rsidRPr="0089725F">
        <w:rPr>
          <w:rFonts w:ascii="Courier New" w:hAnsi="Courier New" w:cs="Courier New"/>
          <w:b/>
          <w:sz w:val="18"/>
          <w:szCs w:val="18"/>
          <w:lang w:val="en-US"/>
        </w:rPr>
        <w:t>configureSetting</w:t>
      </w:r>
      <w:proofErr w:type="spellEnd"/>
      <w:r w:rsidRPr="0089725F">
        <w:rPr>
          <w:rFonts w:ascii="Courier New" w:hAnsi="Courier New" w:cs="Courier New"/>
          <w:b/>
          <w:sz w:val="18"/>
          <w:szCs w:val="18"/>
          <w:lang w:val="en-US"/>
        </w:rPr>
        <w:t xml:space="preserve"> </w:t>
      </w:r>
      <w:r w:rsidRPr="00BD4E39">
        <w:rPr>
          <w:rFonts w:ascii="Courier New" w:hAnsi="Courier New" w:cs="Courier New"/>
          <w:sz w:val="18"/>
          <w:szCs w:val="18"/>
          <w:lang w:val="en-US"/>
        </w:rPr>
        <w:t>(</w:t>
      </w:r>
      <w:r w:rsidRPr="0089725F">
        <w:rPr>
          <w:rFonts w:ascii="Courier New" w:hAnsi="Courier New" w:cs="Courier New"/>
          <w:sz w:val="18"/>
          <w:szCs w:val="18"/>
          <w:lang w:val="en-US"/>
        </w:rPr>
        <w:t xml:space="preserve">String </w:t>
      </w:r>
      <w:proofErr w:type="spellStart"/>
      <w:r w:rsidRPr="0089725F">
        <w:rPr>
          <w:rFonts w:ascii="Courier New" w:hAnsi="Courier New" w:cs="Courier New"/>
          <w:sz w:val="18"/>
          <w:szCs w:val="18"/>
          <w:lang w:val="en-US"/>
        </w:rPr>
        <w:t>paramKey</w:t>
      </w:r>
      <w:proofErr w:type="spellEnd"/>
      <w:r w:rsidRPr="0089725F">
        <w:rPr>
          <w:rFonts w:ascii="Courier New" w:hAnsi="Courier New" w:cs="Courier New"/>
          <w:sz w:val="18"/>
          <w:szCs w:val="18"/>
          <w:lang w:val="en-US"/>
        </w:rPr>
        <w:t xml:space="preserve">, String </w:t>
      </w:r>
      <w:proofErr w:type="spellStart"/>
      <w:r w:rsidRPr="0089725F">
        <w:rPr>
          <w:rFonts w:ascii="Courier New" w:hAnsi="Courier New" w:cs="Courier New"/>
          <w:sz w:val="18"/>
          <w:szCs w:val="18"/>
          <w:lang w:val="en-US"/>
        </w:rPr>
        <w:t>paramValue</w:t>
      </w:r>
      <w:proofErr w:type="spellEnd"/>
      <w:r w:rsidRPr="00BD747C">
        <w:rPr>
          <w:rFonts w:ascii="Courier New" w:hAnsi="Courier New" w:cs="Courier New"/>
          <w:sz w:val="18"/>
          <w:szCs w:val="18"/>
          <w:lang w:val="en-US"/>
        </w:rPr>
        <w:t>)</w:t>
      </w:r>
      <w:r w:rsidRPr="0089725F">
        <w:rPr>
          <w:lang w:val="en-US"/>
        </w:rPr>
        <w:t xml:space="preserve"> </w:t>
      </w:r>
      <w:r w:rsidRPr="0089725F">
        <w:rPr>
          <w:rFonts w:ascii="Courier New" w:hAnsi="Courier New" w:cs="Courier New"/>
          <w:sz w:val="18"/>
          <w:szCs w:val="18"/>
          <w:lang w:val="en-US"/>
        </w:rPr>
        <w:t xml:space="preserve">throws </w:t>
      </w:r>
      <w:proofErr w:type="spellStart"/>
      <w:r w:rsidRPr="0089725F">
        <w:rPr>
          <w:rFonts w:ascii="Courier New" w:hAnsi="Courier New" w:cs="Courier New"/>
          <w:sz w:val="18"/>
          <w:szCs w:val="18"/>
          <w:lang w:val="en-US"/>
        </w:rPr>
        <w:t>DiagException</w:t>
      </w:r>
      <w:proofErr w:type="spellEnd"/>
      <w:r w:rsidRPr="00BD747C">
        <w:rPr>
          <w:rFonts w:ascii="Courier New" w:hAnsi="Courier New" w:cs="Courier New"/>
          <w:sz w:val="18"/>
          <w:szCs w:val="18"/>
          <w:lang w:val="en-US"/>
        </w:rPr>
        <w:t xml:space="preserve"> </w:t>
      </w:r>
    </w:p>
    <w:p w14:paraId="456764CB" w14:textId="77777777" w:rsidR="00062770" w:rsidRPr="00DE7C79" w:rsidRDefault="00062770" w:rsidP="00DE7C79">
      <w:pPr>
        <w:ind w:left="708"/>
        <w:rPr>
          <w:rFonts w:ascii="Courier New" w:hAnsi="Courier New" w:cs="Courier New"/>
          <w:sz w:val="18"/>
          <w:szCs w:val="18"/>
        </w:rPr>
      </w:pPr>
      <w:r>
        <w:rPr>
          <w:rFonts w:cs="Arial"/>
          <w:szCs w:val="22"/>
        </w:rPr>
        <w:t>Dazu wurde der neue Parameter „</w:t>
      </w:r>
      <w:proofErr w:type="spellStart"/>
      <w:r w:rsidRPr="0089725F">
        <w:rPr>
          <w:rFonts w:cs="Arial"/>
          <w:szCs w:val="22"/>
        </w:rPr>
        <w:t>DiagEntrance.GatewayComponentList</w:t>
      </w:r>
      <w:proofErr w:type="spellEnd"/>
      <w:r>
        <w:rPr>
          <w:rFonts w:cs="Arial"/>
          <w:szCs w:val="22"/>
        </w:rPr>
        <w:t xml:space="preserve">“ eingeführt. Als Wert kann </w:t>
      </w:r>
      <w:r w:rsidRPr="00B60578">
        <w:rPr>
          <w:rFonts w:cs="Arial"/>
          <w:szCs w:val="22"/>
        </w:rPr>
        <w:t>FALSE</w:t>
      </w:r>
      <w:r>
        <w:rPr>
          <w:rFonts w:cs="Arial"/>
          <w:szCs w:val="22"/>
        </w:rPr>
        <w:t xml:space="preserve"> (d.h. verwenden des Maxverbaus) oder TRUE (verwenden der </w:t>
      </w:r>
      <w:proofErr w:type="spellStart"/>
      <w:r>
        <w:rPr>
          <w:rFonts w:cs="Arial"/>
          <w:szCs w:val="22"/>
        </w:rPr>
        <w:t>Gatewayverbauliste</w:t>
      </w:r>
      <w:proofErr w:type="spellEnd"/>
      <w:r>
        <w:rPr>
          <w:rFonts w:cs="Arial"/>
          <w:szCs w:val="22"/>
        </w:rPr>
        <w:t>) angegeben werden</w:t>
      </w:r>
    </w:p>
    <w:p w14:paraId="2A92A3C7" w14:textId="77777777" w:rsidR="00062770" w:rsidRPr="00CA0B5F" w:rsidRDefault="00062770">
      <w:pPr>
        <w:pStyle w:val="berschrift2"/>
        <w:numPr>
          <w:ilvl w:val="1"/>
          <w:numId w:val="17"/>
        </w:numPr>
        <w:rPr>
          <w:lang w:val="en-US"/>
        </w:rPr>
      </w:pPr>
      <w:bookmarkStart w:id="181" w:name="_Ref3983837"/>
      <w:bookmarkStart w:id="182" w:name="_Toc184119763"/>
      <w:r w:rsidRPr="00CA0B5F">
        <w:rPr>
          <w:lang w:val="en-US"/>
        </w:rPr>
        <w:t>Version 20.2</w:t>
      </w:r>
      <w:bookmarkEnd w:id="181"/>
      <w:bookmarkEnd w:id="182"/>
    </w:p>
    <w:p w14:paraId="56A1CF93" w14:textId="77777777" w:rsidR="00062770" w:rsidRPr="00DE7C79" w:rsidRDefault="00062770" w:rsidP="00DE7C79">
      <w:pPr>
        <w:rPr>
          <w:rFonts w:ascii="Courier New" w:hAnsi="Courier New" w:cs="Courier New"/>
          <w:sz w:val="18"/>
          <w:szCs w:val="18"/>
          <w:lang w:val="en-US"/>
        </w:rPr>
      </w:pPr>
      <w:r w:rsidRPr="00130B5C">
        <w:rPr>
          <w:rFonts w:cs="Arial"/>
          <w:szCs w:val="22"/>
        </w:rPr>
        <w:t>Folgende Änderungen wurden vorgenommen</w:t>
      </w:r>
      <w:r w:rsidRPr="00DE7C79">
        <w:rPr>
          <w:rFonts w:ascii="Courier New" w:hAnsi="Courier New" w:cs="Courier New"/>
          <w:sz w:val="18"/>
          <w:szCs w:val="18"/>
        </w:rPr>
        <w:t>:</w:t>
      </w:r>
    </w:p>
    <w:p w14:paraId="18A522C8" w14:textId="77777777" w:rsidR="00062770" w:rsidRPr="00130B5C" w:rsidRDefault="00062770">
      <w:pPr>
        <w:numPr>
          <w:ilvl w:val="0"/>
          <w:numId w:val="11"/>
        </w:numPr>
        <w:rPr>
          <w:rFonts w:cs="Arial"/>
          <w:szCs w:val="22"/>
        </w:rPr>
      </w:pPr>
      <w:r>
        <w:rPr>
          <w:rFonts w:cs="Arial"/>
          <w:szCs w:val="22"/>
        </w:rPr>
        <w:t xml:space="preserve">Zum </w:t>
      </w:r>
      <w:proofErr w:type="spellStart"/>
      <w:r>
        <w:rPr>
          <w:rFonts w:cs="Arial"/>
          <w:szCs w:val="22"/>
        </w:rPr>
        <w:t>Flashen</w:t>
      </w:r>
      <w:proofErr w:type="spellEnd"/>
      <w:r>
        <w:rPr>
          <w:rFonts w:cs="Arial"/>
          <w:szCs w:val="22"/>
        </w:rPr>
        <w:t xml:space="preserve"> unter Verwendung eine Flashreihenfolgedatei im </w:t>
      </w:r>
      <w:proofErr w:type="spellStart"/>
      <w:r>
        <w:rPr>
          <w:rFonts w:cs="Arial"/>
          <w:szCs w:val="22"/>
        </w:rPr>
        <w:t>json</w:t>
      </w:r>
      <w:proofErr w:type="spellEnd"/>
      <w:r>
        <w:rPr>
          <w:rFonts w:cs="Arial"/>
          <w:szCs w:val="22"/>
        </w:rPr>
        <w:t xml:space="preserve"> Format wurde folgende neue Funktion eingeführt:</w:t>
      </w:r>
    </w:p>
    <w:p w14:paraId="1234071C" w14:textId="77777777" w:rsidR="00062770" w:rsidRPr="00DE7C79" w:rsidRDefault="00062770" w:rsidP="00DE7C79">
      <w:pPr>
        <w:ind w:left="720"/>
        <w:rPr>
          <w:lang w:val="en-US"/>
        </w:rPr>
      </w:pPr>
      <w:proofErr w:type="spellStart"/>
      <w:r w:rsidRPr="00DE7C79">
        <w:rPr>
          <w:rFonts w:ascii="Courier New" w:hAnsi="Courier New" w:cs="Courier New"/>
          <w:sz w:val="18"/>
          <w:szCs w:val="18"/>
          <w:lang w:val="en-US"/>
        </w:rPr>
        <w:t>IDiagResultFlashProgramming</w:t>
      </w:r>
      <w:proofErr w:type="spellEnd"/>
      <w:r w:rsidRPr="00BD4E39">
        <w:rPr>
          <w:rFonts w:ascii="Courier New" w:hAnsi="Courier New" w:cs="Courier New"/>
          <w:sz w:val="18"/>
          <w:szCs w:val="18"/>
          <w:lang w:val="en-US"/>
        </w:rPr>
        <w:t xml:space="preserve"> </w:t>
      </w:r>
      <w:proofErr w:type="spellStart"/>
      <w:r w:rsidRPr="00DE7C79">
        <w:rPr>
          <w:rFonts w:ascii="Courier New" w:hAnsi="Courier New" w:cs="Courier New"/>
          <w:b/>
          <w:sz w:val="18"/>
          <w:szCs w:val="18"/>
          <w:lang w:val="en-US"/>
        </w:rPr>
        <w:t>flashProgrammingCoordinated</w:t>
      </w:r>
      <w:proofErr w:type="spellEnd"/>
      <w:r w:rsidRPr="00DE7C79">
        <w:rPr>
          <w:rFonts w:ascii="Courier New" w:hAnsi="Courier New" w:cs="Courier New"/>
          <w:b/>
          <w:sz w:val="18"/>
          <w:szCs w:val="18"/>
          <w:lang w:val="en-US"/>
        </w:rPr>
        <w:t xml:space="preserve"> </w:t>
      </w:r>
      <w:r w:rsidRPr="00BD4E39">
        <w:rPr>
          <w:rFonts w:ascii="Courier New" w:hAnsi="Courier New" w:cs="Courier New"/>
          <w:sz w:val="18"/>
          <w:szCs w:val="18"/>
          <w:lang w:val="en-US"/>
        </w:rPr>
        <w:t>(</w:t>
      </w:r>
      <w:r w:rsidRPr="00DE7C79">
        <w:rPr>
          <w:rFonts w:ascii="Courier New" w:hAnsi="Courier New" w:cs="Courier New"/>
          <w:sz w:val="18"/>
          <w:szCs w:val="18"/>
          <w:lang w:val="en-US"/>
        </w:rPr>
        <w:t>List</w:t>
      </w:r>
      <w:r>
        <w:rPr>
          <w:rFonts w:ascii="Courier New" w:hAnsi="Courier New" w:cs="Courier New"/>
          <w:sz w:val="18"/>
          <w:szCs w:val="18"/>
          <w:lang w:val="en-US"/>
        </w:rPr>
        <w:t xml:space="preserve"> </w:t>
      </w:r>
      <w:r w:rsidRPr="00DE7C79">
        <w:rPr>
          <w:rFonts w:ascii="Courier New" w:hAnsi="Courier New" w:cs="Courier New"/>
          <w:sz w:val="18"/>
          <w:szCs w:val="18"/>
          <w:lang w:val="en-US"/>
        </w:rPr>
        <w:t>&lt;</w:t>
      </w:r>
      <w:proofErr w:type="spellStart"/>
      <w:r w:rsidRPr="00DE7C79">
        <w:rPr>
          <w:rFonts w:ascii="Courier New" w:hAnsi="Courier New" w:cs="Courier New"/>
          <w:sz w:val="18"/>
          <w:szCs w:val="18"/>
          <w:lang w:val="en-US"/>
        </w:rPr>
        <w:t>IDiagFlashSessionDescriptor</w:t>
      </w:r>
      <w:proofErr w:type="spellEnd"/>
      <w:r w:rsidRPr="00DE7C79">
        <w:rPr>
          <w:rFonts w:ascii="Courier New" w:hAnsi="Courier New" w:cs="Courier New"/>
          <w:sz w:val="18"/>
          <w:szCs w:val="18"/>
          <w:lang w:val="en-US"/>
        </w:rPr>
        <w:t xml:space="preserve">&gt; </w:t>
      </w:r>
      <w:proofErr w:type="spellStart"/>
      <w:r w:rsidRPr="00DE7C79">
        <w:rPr>
          <w:rFonts w:ascii="Courier New" w:hAnsi="Courier New" w:cs="Courier New"/>
          <w:sz w:val="18"/>
          <w:szCs w:val="18"/>
          <w:lang w:val="en-US"/>
        </w:rPr>
        <w:t>flashSessionDescriptors</w:t>
      </w:r>
      <w:proofErr w:type="spellEnd"/>
      <w:r w:rsidRPr="00DE7C79">
        <w:rPr>
          <w:rFonts w:ascii="Courier New" w:hAnsi="Courier New" w:cs="Courier New"/>
          <w:sz w:val="18"/>
          <w:szCs w:val="18"/>
          <w:lang w:val="en-US"/>
        </w:rPr>
        <w:t>,</w:t>
      </w:r>
      <w:r>
        <w:rPr>
          <w:rFonts w:ascii="Courier New" w:hAnsi="Courier New" w:cs="Courier New"/>
          <w:sz w:val="18"/>
          <w:szCs w:val="18"/>
          <w:lang w:val="en-US"/>
        </w:rPr>
        <w:t xml:space="preserve"> </w:t>
      </w:r>
      <w:r w:rsidRPr="00DE7C79">
        <w:rPr>
          <w:rFonts w:ascii="Courier New" w:hAnsi="Courier New" w:cs="Courier New"/>
          <w:sz w:val="18"/>
          <w:szCs w:val="18"/>
          <w:lang w:val="en-US"/>
        </w:rPr>
        <w:t xml:space="preserve">String </w:t>
      </w:r>
      <w:proofErr w:type="spellStart"/>
      <w:r w:rsidRPr="00DE7C79">
        <w:rPr>
          <w:rFonts w:ascii="Courier New" w:hAnsi="Courier New" w:cs="Courier New"/>
          <w:sz w:val="18"/>
          <w:szCs w:val="18"/>
          <w:lang w:val="en-US"/>
        </w:rPr>
        <w:t>coordinationFile</w:t>
      </w:r>
      <w:proofErr w:type="spellEnd"/>
      <w:r w:rsidRPr="00BD747C">
        <w:rPr>
          <w:rFonts w:ascii="Courier New" w:hAnsi="Courier New" w:cs="Courier New"/>
          <w:sz w:val="18"/>
          <w:szCs w:val="18"/>
          <w:lang w:val="en-US"/>
        </w:rPr>
        <w:t xml:space="preserve">) </w:t>
      </w:r>
    </w:p>
    <w:p w14:paraId="71017657" w14:textId="77777777" w:rsidR="00062770" w:rsidRPr="00130B5C" w:rsidRDefault="00062770">
      <w:pPr>
        <w:numPr>
          <w:ilvl w:val="0"/>
          <w:numId w:val="11"/>
        </w:numPr>
        <w:rPr>
          <w:rFonts w:cs="Arial"/>
          <w:szCs w:val="22"/>
        </w:rPr>
      </w:pPr>
      <w:r>
        <w:rPr>
          <w:rFonts w:cs="Arial"/>
          <w:szCs w:val="22"/>
        </w:rPr>
        <w:t xml:space="preserve">Die folgende Funktion zum </w:t>
      </w:r>
      <w:proofErr w:type="spellStart"/>
      <w:r>
        <w:rPr>
          <w:rFonts w:cs="Arial"/>
          <w:szCs w:val="22"/>
        </w:rPr>
        <w:t>Flashen</w:t>
      </w:r>
      <w:proofErr w:type="spellEnd"/>
      <w:r>
        <w:rPr>
          <w:rFonts w:cs="Arial"/>
          <w:szCs w:val="22"/>
        </w:rPr>
        <w:t xml:space="preserve"> unter Verwendung eine Flashreihenfolgedatei im </w:t>
      </w:r>
      <w:proofErr w:type="spellStart"/>
      <w:r>
        <w:rPr>
          <w:rFonts w:cs="Arial"/>
          <w:szCs w:val="22"/>
        </w:rPr>
        <w:t>json</w:t>
      </w:r>
      <w:proofErr w:type="spellEnd"/>
      <w:r>
        <w:rPr>
          <w:rFonts w:cs="Arial"/>
          <w:szCs w:val="22"/>
        </w:rPr>
        <w:t xml:space="preserve"> Format wurde nur für die </w:t>
      </w:r>
      <w:proofErr w:type="spellStart"/>
      <w:r>
        <w:rPr>
          <w:rFonts w:cs="Arial"/>
          <w:szCs w:val="22"/>
        </w:rPr>
        <w:t>Macro</w:t>
      </w:r>
      <w:proofErr w:type="spellEnd"/>
      <w:r>
        <w:rPr>
          <w:rFonts w:cs="Arial"/>
          <w:szCs w:val="22"/>
        </w:rPr>
        <w:t xml:space="preserve"> Schnittstelle </w:t>
      </w:r>
      <w:proofErr w:type="spellStart"/>
      <w:r>
        <w:rPr>
          <w:rFonts w:cs="Arial"/>
          <w:szCs w:val="22"/>
        </w:rPr>
        <w:t>hnzugefügt</w:t>
      </w:r>
      <w:proofErr w:type="spellEnd"/>
      <w:r>
        <w:rPr>
          <w:rFonts w:cs="Arial"/>
          <w:szCs w:val="22"/>
        </w:rPr>
        <w:t>:</w:t>
      </w:r>
    </w:p>
    <w:p w14:paraId="6025D825" w14:textId="77777777" w:rsidR="00062770" w:rsidRPr="00BD747C" w:rsidRDefault="00062770" w:rsidP="00DE7C79">
      <w:pPr>
        <w:ind w:left="708"/>
        <w:rPr>
          <w:rFonts w:ascii="Courier New" w:hAnsi="Courier New" w:cs="Courier New"/>
          <w:sz w:val="18"/>
          <w:szCs w:val="18"/>
          <w:lang w:val="en-US"/>
        </w:rPr>
      </w:pPr>
      <w:proofErr w:type="spellStart"/>
      <w:r w:rsidRPr="00DE7C79">
        <w:rPr>
          <w:rFonts w:ascii="Courier New" w:hAnsi="Courier New" w:cs="Courier New"/>
          <w:sz w:val="18"/>
          <w:szCs w:val="18"/>
          <w:lang w:val="en-US"/>
        </w:rPr>
        <w:t>IDiagResultFlashProgramming</w:t>
      </w:r>
      <w:proofErr w:type="spellEnd"/>
      <w:r w:rsidRPr="00BD4E39">
        <w:rPr>
          <w:rFonts w:ascii="Courier New" w:hAnsi="Courier New" w:cs="Courier New"/>
          <w:sz w:val="18"/>
          <w:szCs w:val="18"/>
          <w:lang w:val="en-US"/>
        </w:rPr>
        <w:t xml:space="preserve"> </w:t>
      </w:r>
      <w:proofErr w:type="spellStart"/>
      <w:r w:rsidRPr="00DE7C79">
        <w:rPr>
          <w:rFonts w:ascii="Courier New" w:hAnsi="Courier New" w:cs="Courier New"/>
          <w:b/>
          <w:sz w:val="18"/>
          <w:szCs w:val="18"/>
          <w:lang w:val="en-US"/>
        </w:rPr>
        <w:t>flashProgrammingCoordinated</w:t>
      </w:r>
      <w:proofErr w:type="spellEnd"/>
      <w:r w:rsidRPr="00DE7C79">
        <w:rPr>
          <w:rFonts w:ascii="Courier New" w:hAnsi="Courier New" w:cs="Courier New"/>
          <w:b/>
          <w:sz w:val="18"/>
          <w:szCs w:val="18"/>
          <w:lang w:val="en-US"/>
        </w:rPr>
        <w:t xml:space="preserve"> </w:t>
      </w:r>
      <w:r w:rsidRPr="00BD4E39">
        <w:rPr>
          <w:rFonts w:ascii="Courier New" w:hAnsi="Courier New" w:cs="Courier New"/>
          <w:sz w:val="18"/>
          <w:szCs w:val="18"/>
          <w:lang w:val="en-US"/>
        </w:rPr>
        <w:t>(</w:t>
      </w:r>
      <w:r w:rsidRPr="00DE7C79">
        <w:rPr>
          <w:rFonts w:ascii="Courier New" w:hAnsi="Courier New" w:cs="Courier New"/>
          <w:sz w:val="18"/>
          <w:szCs w:val="18"/>
          <w:lang w:val="en-US"/>
        </w:rPr>
        <w:t>List</w:t>
      </w:r>
      <w:r>
        <w:rPr>
          <w:rFonts w:ascii="Courier New" w:hAnsi="Courier New" w:cs="Courier New"/>
          <w:sz w:val="18"/>
          <w:szCs w:val="18"/>
          <w:lang w:val="en-US"/>
        </w:rPr>
        <w:t xml:space="preserve"> </w:t>
      </w:r>
      <w:r w:rsidRPr="00DE7C79">
        <w:rPr>
          <w:rFonts w:ascii="Courier New" w:hAnsi="Courier New" w:cs="Courier New"/>
          <w:sz w:val="18"/>
          <w:szCs w:val="18"/>
          <w:lang w:val="en-US"/>
        </w:rPr>
        <w:t>&lt;</w:t>
      </w:r>
      <w:proofErr w:type="spellStart"/>
      <w:r w:rsidRPr="00DE7C79">
        <w:rPr>
          <w:rFonts w:ascii="Courier New" w:hAnsi="Courier New" w:cs="Courier New"/>
          <w:sz w:val="18"/>
          <w:szCs w:val="18"/>
          <w:lang w:val="en-US"/>
        </w:rPr>
        <w:t>IDiagFlashSessionDescriptor</w:t>
      </w:r>
      <w:proofErr w:type="spellEnd"/>
      <w:r w:rsidRPr="00DE7C79">
        <w:rPr>
          <w:rFonts w:ascii="Courier New" w:hAnsi="Courier New" w:cs="Courier New"/>
          <w:sz w:val="18"/>
          <w:szCs w:val="18"/>
          <w:lang w:val="en-US"/>
        </w:rPr>
        <w:t xml:space="preserve">&gt; </w:t>
      </w:r>
      <w:proofErr w:type="spellStart"/>
      <w:r w:rsidRPr="00DE7C79">
        <w:rPr>
          <w:rFonts w:ascii="Courier New" w:hAnsi="Courier New" w:cs="Courier New"/>
          <w:sz w:val="18"/>
          <w:szCs w:val="18"/>
          <w:lang w:val="en-US"/>
        </w:rPr>
        <w:t>flashSessionDescriptors</w:t>
      </w:r>
      <w:proofErr w:type="spellEnd"/>
      <w:r w:rsidRPr="00DE7C79">
        <w:rPr>
          <w:rFonts w:ascii="Courier New" w:hAnsi="Courier New" w:cs="Courier New"/>
          <w:sz w:val="18"/>
          <w:szCs w:val="18"/>
          <w:lang w:val="en-US"/>
        </w:rPr>
        <w:t>,</w:t>
      </w:r>
      <w:r>
        <w:rPr>
          <w:rFonts w:ascii="Courier New" w:hAnsi="Courier New" w:cs="Courier New"/>
          <w:sz w:val="18"/>
          <w:szCs w:val="18"/>
          <w:lang w:val="en-US"/>
        </w:rPr>
        <w:t xml:space="preserve"> </w:t>
      </w:r>
      <w:r w:rsidRPr="00DE7C79">
        <w:rPr>
          <w:rFonts w:ascii="Courier New" w:hAnsi="Courier New" w:cs="Courier New"/>
          <w:sz w:val="18"/>
          <w:szCs w:val="18"/>
          <w:lang w:val="en-US"/>
        </w:rPr>
        <w:t>List</w:t>
      </w:r>
      <w:r>
        <w:rPr>
          <w:rFonts w:ascii="Courier New" w:hAnsi="Courier New" w:cs="Courier New"/>
          <w:sz w:val="18"/>
          <w:szCs w:val="18"/>
          <w:lang w:val="en-US"/>
        </w:rPr>
        <w:t xml:space="preserve"> </w:t>
      </w:r>
      <w:r w:rsidRPr="00DE7C79">
        <w:rPr>
          <w:rFonts w:ascii="Courier New" w:hAnsi="Courier New" w:cs="Courier New"/>
          <w:sz w:val="18"/>
          <w:szCs w:val="18"/>
          <w:lang w:val="en-US"/>
        </w:rPr>
        <w:t xml:space="preserve">&lt;String&gt; </w:t>
      </w:r>
      <w:proofErr w:type="spellStart"/>
      <w:r w:rsidRPr="00DE7C79">
        <w:rPr>
          <w:rFonts w:ascii="Courier New" w:hAnsi="Courier New" w:cs="Courier New"/>
          <w:sz w:val="18"/>
          <w:szCs w:val="18"/>
          <w:lang w:val="en-US"/>
        </w:rPr>
        <w:t>coordinationFiles</w:t>
      </w:r>
      <w:proofErr w:type="spellEnd"/>
      <w:r w:rsidRPr="00BD747C">
        <w:rPr>
          <w:rFonts w:ascii="Courier New" w:hAnsi="Courier New" w:cs="Courier New"/>
          <w:sz w:val="18"/>
          <w:szCs w:val="18"/>
          <w:lang w:val="en-US"/>
        </w:rPr>
        <w:t>)</w:t>
      </w:r>
    </w:p>
    <w:p w14:paraId="26E1FD0D" w14:textId="77777777" w:rsidR="00062770" w:rsidRPr="00BD747C" w:rsidRDefault="00062770" w:rsidP="00DE7C79">
      <w:pPr>
        <w:ind w:left="708"/>
        <w:rPr>
          <w:rFonts w:ascii="Courier New" w:hAnsi="Courier New" w:cs="Courier New"/>
          <w:sz w:val="18"/>
          <w:szCs w:val="18"/>
          <w:lang w:val="en-US"/>
        </w:rPr>
      </w:pPr>
    </w:p>
    <w:p w14:paraId="46B5ADFE" w14:textId="77777777" w:rsidR="00062770" w:rsidRDefault="00062770" w:rsidP="00CA0B5F">
      <w:pPr>
        <w:pStyle w:val="berschrift2"/>
      </w:pPr>
      <w:bookmarkStart w:id="183" w:name="_Ref12037584"/>
      <w:bookmarkStart w:id="184" w:name="_Toc184119764"/>
      <w:r>
        <w:t>Version 21.0</w:t>
      </w:r>
      <w:bookmarkEnd w:id="183"/>
      <w:bookmarkEnd w:id="184"/>
    </w:p>
    <w:p w14:paraId="42E0D40C" w14:textId="77777777" w:rsidR="00062770" w:rsidRDefault="00062770" w:rsidP="00A62620">
      <w:pPr>
        <w:rPr>
          <w:rFonts w:cs="Arial"/>
          <w:szCs w:val="22"/>
        </w:rPr>
      </w:pPr>
      <w:r w:rsidRPr="00130B5C">
        <w:rPr>
          <w:rFonts w:cs="Arial"/>
          <w:szCs w:val="22"/>
        </w:rPr>
        <w:t>Folgende Änderungen wurden vorgenommen:</w:t>
      </w:r>
    </w:p>
    <w:p w14:paraId="4633A3FB" w14:textId="77777777" w:rsidR="00062770" w:rsidRDefault="00062770" w:rsidP="00A62620">
      <w:pPr>
        <w:rPr>
          <w:rFonts w:cs="Arial"/>
          <w:szCs w:val="22"/>
        </w:rPr>
      </w:pPr>
    </w:p>
    <w:p w14:paraId="4626A2EF" w14:textId="77777777" w:rsidR="00062770" w:rsidRPr="00A53E47" w:rsidRDefault="00062770" w:rsidP="00A62620">
      <w:pPr>
        <w:pStyle w:val="berschrift3"/>
      </w:pPr>
      <w:bookmarkStart w:id="185" w:name="_Ref13819835"/>
      <w:r>
        <w:t>Entwickler-Ereignisspeicher</w:t>
      </w:r>
      <w:bookmarkEnd w:id="185"/>
    </w:p>
    <w:p w14:paraId="534580FE" w14:textId="77777777" w:rsidR="00062770" w:rsidRDefault="00062770">
      <w:pPr>
        <w:numPr>
          <w:ilvl w:val="0"/>
          <w:numId w:val="11"/>
        </w:numPr>
        <w:rPr>
          <w:rFonts w:cs="Arial"/>
          <w:szCs w:val="22"/>
        </w:rPr>
      </w:pPr>
      <w:r w:rsidRPr="00907DCD">
        <w:rPr>
          <w:rFonts w:cs="Arial"/>
          <w:szCs w:val="22"/>
        </w:rPr>
        <w:t xml:space="preserve">Für das </w:t>
      </w:r>
      <w:r>
        <w:rPr>
          <w:rFonts w:cs="Arial"/>
          <w:szCs w:val="22"/>
        </w:rPr>
        <w:t xml:space="preserve">Lesen der Entwickler-Ereignisspeicher optional mit Snapshot Records wurde folgende Funktion um zusätzliches Parameter </w:t>
      </w:r>
      <w:proofErr w:type="spellStart"/>
      <w:r w:rsidRPr="000B1EE2">
        <w:rPr>
          <w:rFonts w:ascii="Courier New" w:hAnsi="Courier New" w:cs="Courier New"/>
          <w:sz w:val="18"/>
          <w:szCs w:val="18"/>
        </w:rPr>
        <w:t>readSnapshotRecords</w:t>
      </w:r>
      <w:proofErr w:type="spellEnd"/>
      <w:r>
        <w:rPr>
          <w:rFonts w:cs="Arial"/>
          <w:szCs w:val="22"/>
        </w:rPr>
        <w:t xml:space="preserve"> erweitert:</w:t>
      </w:r>
    </w:p>
    <w:p w14:paraId="2C7265C5" w14:textId="77777777" w:rsidR="00062770" w:rsidRPr="0001123D" w:rsidRDefault="00062770" w:rsidP="00A62620">
      <w:pPr>
        <w:ind w:left="708"/>
        <w:rPr>
          <w:rFonts w:ascii="Courier New" w:hAnsi="Courier New" w:cs="Courier New"/>
          <w:sz w:val="18"/>
          <w:szCs w:val="18"/>
          <w:lang w:val="en-US"/>
        </w:rPr>
      </w:pPr>
      <w:proofErr w:type="spellStart"/>
      <w:r w:rsidRPr="0001123D">
        <w:rPr>
          <w:rFonts w:ascii="Courier New" w:hAnsi="Courier New" w:cs="Courier New"/>
          <w:sz w:val="18"/>
          <w:szCs w:val="18"/>
          <w:lang w:val="en-US"/>
        </w:rPr>
        <w:t>IDiagResultEventMemory</w:t>
      </w:r>
      <w:proofErr w:type="spellEnd"/>
      <w:r w:rsidRPr="0001123D">
        <w:rPr>
          <w:rFonts w:ascii="Courier New" w:hAnsi="Courier New" w:cs="Courier New"/>
          <w:sz w:val="18"/>
          <w:szCs w:val="18"/>
          <w:lang w:val="en-US"/>
        </w:rPr>
        <w:t xml:space="preserve"> </w:t>
      </w:r>
      <w:proofErr w:type="spellStart"/>
      <w:r w:rsidRPr="0001123D">
        <w:rPr>
          <w:rFonts w:ascii="Courier New" w:hAnsi="Courier New" w:cs="Courier New"/>
          <w:b/>
          <w:sz w:val="18"/>
          <w:szCs w:val="18"/>
          <w:lang w:val="en-US"/>
        </w:rPr>
        <w:t>readDevEventMemory</w:t>
      </w:r>
      <w:proofErr w:type="spellEnd"/>
      <w:r w:rsidRPr="0001123D">
        <w:rPr>
          <w:rFonts w:ascii="Courier New" w:hAnsi="Courier New" w:cs="Courier New"/>
          <w:sz w:val="18"/>
          <w:szCs w:val="18"/>
          <w:lang w:val="en-US"/>
        </w:rPr>
        <w:t>(</w:t>
      </w:r>
      <w:proofErr w:type="spellStart"/>
      <w:r w:rsidRPr="0001123D">
        <w:rPr>
          <w:rFonts w:ascii="Courier New" w:hAnsi="Courier New" w:cs="Courier New"/>
          <w:sz w:val="18"/>
          <w:szCs w:val="18"/>
          <w:lang w:val="en-US"/>
        </w:rPr>
        <w:t>IConnectionHandle</w:t>
      </w:r>
      <w:proofErr w:type="spellEnd"/>
      <w:r w:rsidRPr="0001123D">
        <w:rPr>
          <w:rFonts w:ascii="Courier New" w:hAnsi="Courier New" w:cs="Courier New"/>
          <w:sz w:val="18"/>
          <w:szCs w:val="18"/>
          <w:lang w:val="en-US"/>
        </w:rPr>
        <w:t xml:space="preserve"> </w:t>
      </w:r>
      <w:proofErr w:type="spellStart"/>
      <w:r w:rsidRPr="0001123D">
        <w:rPr>
          <w:rFonts w:ascii="Courier New" w:hAnsi="Courier New" w:cs="Courier New"/>
          <w:sz w:val="18"/>
          <w:szCs w:val="18"/>
          <w:lang w:val="en-US"/>
        </w:rPr>
        <w:t>connectionHandle</w:t>
      </w:r>
      <w:proofErr w:type="spellEnd"/>
      <w:r w:rsidRPr="0001123D">
        <w:rPr>
          <w:rFonts w:ascii="Courier New" w:hAnsi="Courier New" w:cs="Courier New"/>
          <w:sz w:val="18"/>
          <w:szCs w:val="18"/>
          <w:lang w:val="en-US"/>
        </w:rPr>
        <w:t>,</w:t>
      </w:r>
    </w:p>
    <w:p w14:paraId="3BB6F3B5" w14:textId="77777777" w:rsidR="00062770" w:rsidRDefault="00062770" w:rsidP="00A62620">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                     </w:t>
      </w:r>
      <w:r>
        <w:rPr>
          <w:rFonts w:ascii="Courier New" w:hAnsi="Courier New" w:cs="Courier New"/>
          <w:sz w:val="18"/>
          <w:szCs w:val="18"/>
          <w:lang w:val="en-US"/>
        </w:rPr>
        <w:t xml:space="preserve">  </w:t>
      </w:r>
      <w:r w:rsidRPr="0001123D">
        <w:rPr>
          <w:rFonts w:ascii="Courier New" w:hAnsi="Courier New" w:cs="Courier New"/>
          <w:sz w:val="18"/>
          <w:szCs w:val="18"/>
          <w:lang w:val="en-US"/>
        </w:rPr>
        <w:t xml:space="preserve">List&lt;String&gt; </w:t>
      </w:r>
      <w:proofErr w:type="spellStart"/>
      <w:r w:rsidRPr="0001123D">
        <w:rPr>
          <w:rFonts w:ascii="Courier New" w:hAnsi="Courier New" w:cs="Courier New"/>
          <w:sz w:val="18"/>
          <w:szCs w:val="18"/>
          <w:lang w:val="en-US"/>
        </w:rPr>
        <w:t>memorySelections</w:t>
      </w:r>
      <w:proofErr w:type="spellEnd"/>
      <w:r w:rsidRPr="0001123D">
        <w:rPr>
          <w:rFonts w:ascii="Courier New" w:hAnsi="Courier New" w:cs="Courier New"/>
          <w:sz w:val="18"/>
          <w:szCs w:val="18"/>
          <w:lang w:val="en-US"/>
        </w:rPr>
        <w:t>,</w:t>
      </w:r>
    </w:p>
    <w:p w14:paraId="74B048FB" w14:textId="77777777" w:rsidR="00062770" w:rsidRDefault="00062770" w:rsidP="00A62620">
      <w:pPr>
        <w:ind w:left="708"/>
        <w:rPr>
          <w:rFonts w:ascii="Courier New" w:hAnsi="Courier New" w:cs="Courier New"/>
          <w:sz w:val="18"/>
          <w:szCs w:val="18"/>
          <w:lang w:val="en-US"/>
        </w:rPr>
      </w:pPr>
      <w:r w:rsidRPr="0001123D">
        <w:rPr>
          <w:rFonts w:ascii="Courier New" w:hAnsi="Courier New" w:cs="Courier New"/>
          <w:sz w:val="18"/>
          <w:szCs w:val="18"/>
          <w:lang w:val="en-US"/>
        </w:rPr>
        <w:t xml:space="preserve">                       Long </w:t>
      </w:r>
      <w:proofErr w:type="spellStart"/>
      <w:r w:rsidRPr="0001123D">
        <w:rPr>
          <w:rFonts w:ascii="Courier New" w:hAnsi="Courier New" w:cs="Courier New"/>
          <w:sz w:val="18"/>
          <w:szCs w:val="18"/>
          <w:lang w:val="en-US"/>
        </w:rPr>
        <w:t>dtcStatusMask</w:t>
      </w:r>
      <w:proofErr w:type="spellEnd"/>
      <w:r>
        <w:rPr>
          <w:rFonts w:ascii="Courier New" w:hAnsi="Courier New" w:cs="Courier New"/>
          <w:sz w:val="18"/>
          <w:szCs w:val="18"/>
          <w:lang w:val="en-US"/>
        </w:rPr>
        <w:t>,</w:t>
      </w:r>
    </w:p>
    <w:p w14:paraId="29ECCA68" w14:textId="77777777" w:rsidR="00062770" w:rsidRDefault="00062770" w:rsidP="00A62620">
      <w:pPr>
        <w:ind w:left="708"/>
        <w:rPr>
          <w:rFonts w:ascii="Courier New" w:hAnsi="Courier New" w:cs="Courier New"/>
          <w:sz w:val="18"/>
          <w:szCs w:val="18"/>
          <w:lang w:val="en-US"/>
        </w:rPr>
      </w:pPr>
      <w:r>
        <w:rPr>
          <w:rFonts w:ascii="Courier New" w:hAnsi="Courier New" w:cs="Courier New"/>
          <w:sz w:val="18"/>
          <w:szCs w:val="18"/>
          <w:lang w:val="en-US"/>
        </w:rPr>
        <w:t xml:space="preserve">                       </w:t>
      </w:r>
      <w:r w:rsidRPr="000B1EE2">
        <w:rPr>
          <w:rFonts w:ascii="Courier New" w:hAnsi="Courier New" w:cs="Courier New"/>
          <w:sz w:val="18"/>
          <w:szCs w:val="18"/>
          <w:lang w:val="en-US"/>
        </w:rPr>
        <w:t xml:space="preserve">Boolean </w:t>
      </w:r>
      <w:proofErr w:type="spellStart"/>
      <w:r w:rsidRPr="000B1EE2">
        <w:rPr>
          <w:rFonts w:ascii="Courier New" w:hAnsi="Courier New" w:cs="Courier New"/>
          <w:sz w:val="18"/>
          <w:szCs w:val="18"/>
          <w:lang w:val="en-US"/>
        </w:rPr>
        <w:t>readSnapshotRecords</w:t>
      </w:r>
      <w:proofErr w:type="spellEnd"/>
      <w:r w:rsidRPr="0001123D">
        <w:rPr>
          <w:rFonts w:ascii="Courier New" w:hAnsi="Courier New" w:cs="Courier New"/>
          <w:sz w:val="18"/>
          <w:szCs w:val="18"/>
          <w:lang w:val="en-US"/>
        </w:rPr>
        <w:t>)</w:t>
      </w:r>
    </w:p>
    <w:p w14:paraId="7C1DD01E" w14:textId="77777777" w:rsidR="00062770" w:rsidRDefault="00062770">
      <w:pPr>
        <w:numPr>
          <w:ilvl w:val="0"/>
          <w:numId w:val="11"/>
        </w:numPr>
        <w:rPr>
          <w:rFonts w:cs="Arial"/>
          <w:szCs w:val="22"/>
        </w:rPr>
      </w:pPr>
      <w:r w:rsidRPr="00907DCD">
        <w:rPr>
          <w:rFonts w:cs="Arial"/>
          <w:szCs w:val="22"/>
        </w:rPr>
        <w:t xml:space="preserve">Für das </w:t>
      </w:r>
      <w:r>
        <w:rPr>
          <w:rFonts w:cs="Arial"/>
          <w:szCs w:val="22"/>
        </w:rPr>
        <w:t xml:space="preserve">Ermitteln der Anzahl von verfügbaren Entwickler-Ereignisspeicher </w:t>
      </w:r>
      <w:proofErr w:type="spellStart"/>
      <w:r>
        <w:rPr>
          <w:rFonts w:cs="Arial"/>
          <w:szCs w:val="22"/>
        </w:rPr>
        <w:t>MemorySnapshots</w:t>
      </w:r>
      <w:proofErr w:type="spellEnd"/>
      <w:r>
        <w:rPr>
          <w:rFonts w:cs="Arial"/>
          <w:szCs w:val="22"/>
        </w:rPr>
        <w:t xml:space="preserve"> </w:t>
      </w:r>
      <w:r w:rsidRPr="00907DCD">
        <w:rPr>
          <w:rFonts w:cs="Arial"/>
          <w:szCs w:val="22"/>
        </w:rPr>
        <w:t>w</w:t>
      </w:r>
      <w:r>
        <w:rPr>
          <w:rFonts w:cs="Arial"/>
          <w:szCs w:val="22"/>
        </w:rPr>
        <w:t xml:space="preserve">ird folgende Funktion </w:t>
      </w:r>
      <w:r w:rsidRPr="00907DCD">
        <w:rPr>
          <w:rFonts w:cs="Arial"/>
          <w:szCs w:val="22"/>
        </w:rPr>
        <w:t>bereitgestellt</w:t>
      </w:r>
      <w:r>
        <w:rPr>
          <w:rFonts w:cs="Arial"/>
          <w:szCs w:val="22"/>
        </w:rPr>
        <w:t>:</w:t>
      </w:r>
    </w:p>
    <w:p w14:paraId="1EC61506" w14:textId="77777777" w:rsidR="00062770" w:rsidRPr="00D50EA7" w:rsidRDefault="00062770" w:rsidP="0064172C">
      <w:pPr>
        <w:pStyle w:val="Listenabsatz"/>
        <w:autoSpaceDE w:val="0"/>
        <w:autoSpaceDN w:val="0"/>
        <w:adjustRightInd w:val="0"/>
        <w:spacing w:after="0"/>
        <w:ind w:left="720"/>
        <w:rPr>
          <w:rFonts w:ascii="Courier New" w:hAnsi="Courier New" w:cs="Courier New"/>
          <w:sz w:val="18"/>
          <w:szCs w:val="18"/>
          <w:lang w:val="en-US"/>
        </w:rPr>
      </w:pPr>
      <w:r w:rsidRPr="00D50EA7">
        <w:rPr>
          <w:rFonts w:ascii="Courier New" w:hAnsi="Courier New" w:cs="Courier New"/>
          <w:color w:val="000000"/>
          <w:sz w:val="18"/>
          <w:szCs w:val="18"/>
          <w:lang w:val="en-US"/>
        </w:rPr>
        <w:t xml:space="preserve">Integer </w:t>
      </w:r>
      <w:proofErr w:type="spellStart"/>
      <w:r w:rsidRPr="00D50EA7">
        <w:rPr>
          <w:rFonts w:ascii="Courier New" w:hAnsi="Courier New" w:cs="Courier New"/>
          <w:b/>
          <w:color w:val="000000"/>
          <w:sz w:val="18"/>
          <w:szCs w:val="18"/>
          <w:lang w:val="en-US"/>
        </w:rPr>
        <w:t>getNumberOfDevEventMemorySnapshots</w:t>
      </w:r>
      <w:proofErr w:type="spellEnd"/>
      <w:r w:rsidRPr="00D50EA7">
        <w:rPr>
          <w:rFonts w:ascii="Courier New" w:hAnsi="Courier New" w:cs="Courier New"/>
          <w:color w:val="000000"/>
          <w:sz w:val="18"/>
          <w:szCs w:val="18"/>
          <w:lang w:val="en-US"/>
        </w:rPr>
        <w:t>(</w:t>
      </w:r>
      <w:proofErr w:type="spellStart"/>
      <w:r w:rsidRPr="00D50EA7">
        <w:rPr>
          <w:rFonts w:ascii="Courier New" w:hAnsi="Courier New" w:cs="Courier New"/>
          <w:color w:val="000000"/>
          <w:sz w:val="18"/>
          <w:szCs w:val="18"/>
          <w:lang w:val="en-US"/>
        </w:rPr>
        <w:t>IConnectionHandle</w:t>
      </w:r>
      <w:proofErr w:type="spellEnd"/>
      <w:r w:rsidRPr="00D50EA7">
        <w:rPr>
          <w:rFonts w:ascii="Courier New" w:hAnsi="Courier New" w:cs="Courier New"/>
          <w:color w:val="000000"/>
          <w:sz w:val="18"/>
          <w:szCs w:val="18"/>
          <w:lang w:val="en-US"/>
        </w:rPr>
        <w:t xml:space="preserve"> </w:t>
      </w:r>
      <w:proofErr w:type="spellStart"/>
      <w:r w:rsidRPr="00D50EA7">
        <w:rPr>
          <w:rFonts w:ascii="Courier New" w:hAnsi="Courier New" w:cs="Courier New"/>
          <w:color w:val="6A3E3E"/>
          <w:sz w:val="18"/>
          <w:szCs w:val="18"/>
          <w:lang w:val="en-US"/>
        </w:rPr>
        <w:t>connectionHandle</w:t>
      </w:r>
      <w:proofErr w:type="spellEnd"/>
      <w:r w:rsidRPr="00D50EA7">
        <w:rPr>
          <w:rFonts w:ascii="Courier New" w:hAnsi="Courier New" w:cs="Courier New"/>
          <w:color w:val="000000"/>
          <w:sz w:val="18"/>
          <w:szCs w:val="18"/>
          <w:lang w:val="en-US"/>
        </w:rPr>
        <w:t>,</w:t>
      </w:r>
    </w:p>
    <w:p w14:paraId="3021400D" w14:textId="77777777" w:rsidR="00062770" w:rsidRPr="00D50EA7" w:rsidRDefault="00062770" w:rsidP="0064172C">
      <w:pPr>
        <w:pStyle w:val="Listenabsatz"/>
        <w:autoSpaceDE w:val="0"/>
        <w:autoSpaceDN w:val="0"/>
        <w:adjustRightInd w:val="0"/>
        <w:spacing w:after="0"/>
        <w:ind w:left="720"/>
        <w:rPr>
          <w:rFonts w:ascii="Courier New" w:hAnsi="Courier New" w:cs="Courier New"/>
          <w:sz w:val="18"/>
          <w:szCs w:val="18"/>
          <w:lang w:val="en-US"/>
        </w:rPr>
      </w:pPr>
      <w:r w:rsidRPr="00D50EA7">
        <w:rPr>
          <w:rFonts w:ascii="Courier New" w:hAnsi="Courier New" w:cs="Courier New"/>
          <w:color w:val="000000"/>
          <w:sz w:val="18"/>
          <w:szCs w:val="18"/>
          <w:lang w:val="en-US"/>
        </w:rPr>
        <w:t xml:space="preserve">                                               List&lt;String&gt; </w:t>
      </w:r>
      <w:proofErr w:type="spellStart"/>
      <w:r w:rsidRPr="00D50EA7">
        <w:rPr>
          <w:rFonts w:ascii="Courier New" w:hAnsi="Courier New" w:cs="Courier New"/>
          <w:color w:val="6A3E3E"/>
          <w:sz w:val="18"/>
          <w:szCs w:val="18"/>
          <w:lang w:val="en-US"/>
        </w:rPr>
        <w:t>memorySelections</w:t>
      </w:r>
      <w:proofErr w:type="spellEnd"/>
      <w:r w:rsidRPr="00D50EA7">
        <w:rPr>
          <w:rFonts w:ascii="Courier New" w:hAnsi="Courier New" w:cs="Courier New"/>
          <w:color w:val="000000"/>
          <w:sz w:val="18"/>
          <w:szCs w:val="18"/>
          <w:lang w:val="en-US"/>
        </w:rPr>
        <w:t>,</w:t>
      </w:r>
    </w:p>
    <w:p w14:paraId="06A30765" w14:textId="77777777" w:rsidR="00062770" w:rsidRPr="0064172C" w:rsidRDefault="00062770" w:rsidP="0064172C">
      <w:pPr>
        <w:pStyle w:val="Listenabsatz"/>
        <w:ind w:left="720"/>
        <w:rPr>
          <w:rFonts w:ascii="Courier New" w:hAnsi="Courier New" w:cs="Courier New"/>
          <w:sz w:val="18"/>
          <w:szCs w:val="18"/>
          <w:lang w:val="en-US"/>
        </w:rPr>
      </w:pPr>
      <w:r w:rsidRPr="00D50EA7">
        <w:rPr>
          <w:rFonts w:ascii="Courier New" w:hAnsi="Courier New" w:cs="Courier New"/>
          <w:color w:val="000000"/>
          <w:sz w:val="18"/>
          <w:szCs w:val="18"/>
          <w:lang w:val="en-US"/>
        </w:rPr>
        <w:t xml:space="preserve">                                               </w:t>
      </w:r>
      <w:r w:rsidRPr="0064172C">
        <w:rPr>
          <w:rFonts w:ascii="Courier New" w:hAnsi="Courier New" w:cs="Courier New"/>
          <w:color w:val="000000"/>
          <w:sz w:val="18"/>
          <w:szCs w:val="18"/>
        </w:rPr>
        <w:t xml:space="preserve">Integer </w:t>
      </w:r>
      <w:proofErr w:type="spellStart"/>
      <w:r w:rsidRPr="0064172C">
        <w:rPr>
          <w:rFonts w:ascii="Courier New" w:hAnsi="Courier New" w:cs="Courier New"/>
          <w:color w:val="6A3E3E"/>
          <w:sz w:val="18"/>
          <w:szCs w:val="18"/>
        </w:rPr>
        <w:t>eventCode</w:t>
      </w:r>
      <w:proofErr w:type="spellEnd"/>
      <w:r w:rsidRPr="0064172C">
        <w:rPr>
          <w:rFonts w:ascii="Courier New" w:hAnsi="Courier New" w:cs="Courier New"/>
          <w:color w:val="000000"/>
          <w:sz w:val="18"/>
          <w:szCs w:val="18"/>
        </w:rPr>
        <w:t>)</w:t>
      </w:r>
    </w:p>
    <w:p w14:paraId="375F6AE9" w14:textId="77777777" w:rsidR="00062770" w:rsidRDefault="00062770">
      <w:pPr>
        <w:numPr>
          <w:ilvl w:val="0"/>
          <w:numId w:val="11"/>
        </w:numPr>
        <w:rPr>
          <w:rFonts w:cs="Arial"/>
          <w:szCs w:val="22"/>
        </w:rPr>
      </w:pPr>
      <w:r w:rsidRPr="00907DCD">
        <w:rPr>
          <w:rFonts w:cs="Arial"/>
          <w:szCs w:val="22"/>
        </w:rPr>
        <w:t xml:space="preserve">Für das </w:t>
      </w:r>
      <w:r>
        <w:rPr>
          <w:rFonts w:cs="Arial"/>
          <w:szCs w:val="22"/>
        </w:rPr>
        <w:t xml:space="preserve">Ermitteln der verfügbaren </w:t>
      </w:r>
      <w:proofErr w:type="spellStart"/>
      <w:r>
        <w:rPr>
          <w:rFonts w:cs="Arial"/>
          <w:szCs w:val="22"/>
        </w:rPr>
        <w:t>MemorySnapshots</w:t>
      </w:r>
      <w:proofErr w:type="spellEnd"/>
      <w:r>
        <w:rPr>
          <w:rFonts w:cs="Arial"/>
          <w:szCs w:val="22"/>
        </w:rPr>
        <w:t xml:space="preserve"> für ein bestimmtes Entwickler-DTC </w:t>
      </w:r>
      <w:r w:rsidRPr="00907DCD">
        <w:rPr>
          <w:rFonts w:cs="Arial"/>
          <w:szCs w:val="22"/>
        </w:rPr>
        <w:t>w</w:t>
      </w:r>
      <w:r>
        <w:rPr>
          <w:rFonts w:cs="Arial"/>
          <w:szCs w:val="22"/>
        </w:rPr>
        <w:t xml:space="preserve">ird folgende Funktion </w:t>
      </w:r>
      <w:r w:rsidRPr="00907DCD">
        <w:rPr>
          <w:rFonts w:cs="Arial"/>
          <w:szCs w:val="22"/>
        </w:rPr>
        <w:t>bereitgestellt</w:t>
      </w:r>
      <w:r>
        <w:rPr>
          <w:rFonts w:cs="Arial"/>
          <w:szCs w:val="22"/>
        </w:rPr>
        <w:t>:</w:t>
      </w:r>
    </w:p>
    <w:p w14:paraId="62952F7B" w14:textId="77777777" w:rsidR="00062770" w:rsidRPr="00D50EA7" w:rsidRDefault="00062770" w:rsidP="002F7983">
      <w:pPr>
        <w:pStyle w:val="Listenabsatz"/>
        <w:autoSpaceDE w:val="0"/>
        <w:autoSpaceDN w:val="0"/>
        <w:adjustRightInd w:val="0"/>
        <w:spacing w:after="0"/>
        <w:ind w:left="720"/>
        <w:rPr>
          <w:rFonts w:ascii="Courier New" w:hAnsi="Courier New" w:cs="Courier New"/>
          <w:color w:val="000000"/>
          <w:sz w:val="18"/>
          <w:szCs w:val="18"/>
          <w:lang w:val="en-US"/>
        </w:rPr>
      </w:pPr>
      <w:proofErr w:type="spellStart"/>
      <w:r w:rsidRPr="00D50EA7">
        <w:rPr>
          <w:rFonts w:ascii="Courier New" w:hAnsi="Courier New" w:cs="Courier New"/>
          <w:color w:val="000000"/>
          <w:sz w:val="18"/>
          <w:szCs w:val="18"/>
          <w:lang w:val="en-US"/>
        </w:rPr>
        <w:t>IDiagResultDtcSnapshotList</w:t>
      </w:r>
      <w:proofErr w:type="spellEnd"/>
      <w:r w:rsidRPr="00D50EA7">
        <w:rPr>
          <w:rFonts w:ascii="Courier New" w:hAnsi="Courier New" w:cs="Courier New"/>
          <w:color w:val="000000"/>
          <w:sz w:val="18"/>
          <w:szCs w:val="18"/>
          <w:lang w:val="en-US"/>
        </w:rPr>
        <w:t xml:space="preserve"> </w:t>
      </w:r>
      <w:proofErr w:type="spellStart"/>
      <w:r w:rsidRPr="00D50EA7">
        <w:rPr>
          <w:rFonts w:ascii="Courier New" w:hAnsi="Courier New" w:cs="Courier New"/>
          <w:b/>
          <w:color w:val="000000"/>
          <w:sz w:val="18"/>
          <w:szCs w:val="18"/>
          <w:lang w:val="en-US"/>
        </w:rPr>
        <w:t>readDevEventMemorySnapshots</w:t>
      </w:r>
      <w:proofErr w:type="spellEnd"/>
      <w:r w:rsidRPr="00D50EA7">
        <w:rPr>
          <w:rFonts w:ascii="Courier New" w:hAnsi="Courier New" w:cs="Courier New"/>
          <w:color w:val="000000"/>
          <w:sz w:val="18"/>
          <w:szCs w:val="18"/>
          <w:lang w:val="en-US"/>
        </w:rPr>
        <w:t>(</w:t>
      </w:r>
    </w:p>
    <w:p w14:paraId="104B5C6D" w14:textId="77777777" w:rsidR="00062770" w:rsidRPr="002F7983" w:rsidRDefault="00062770" w:rsidP="002F7983">
      <w:pPr>
        <w:pStyle w:val="Listenabsatz"/>
        <w:autoSpaceDE w:val="0"/>
        <w:autoSpaceDN w:val="0"/>
        <w:adjustRightInd w:val="0"/>
        <w:spacing w:after="0"/>
        <w:ind w:left="720"/>
        <w:rPr>
          <w:rFonts w:ascii="Courier New" w:hAnsi="Courier New" w:cs="Courier New"/>
          <w:sz w:val="18"/>
          <w:szCs w:val="18"/>
          <w:lang w:val="en-US"/>
        </w:rPr>
      </w:pPr>
      <w:r w:rsidRPr="002F7983">
        <w:rPr>
          <w:rFonts w:ascii="Courier New" w:hAnsi="Courier New" w:cs="Courier New"/>
          <w:color w:val="000000"/>
          <w:sz w:val="18"/>
          <w:szCs w:val="18"/>
          <w:lang w:val="en-US"/>
        </w:rPr>
        <w:t xml:space="preserve">                        </w:t>
      </w:r>
      <w:proofErr w:type="spellStart"/>
      <w:r w:rsidRPr="002F7983">
        <w:rPr>
          <w:rFonts w:ascii="Courier New" w:hAnsi="Courier New" w:cs="Courier New"/>
          <w:color w:val="000000"/>
          <w:sz w:val="18"/>
          <w:szCs w:val="18"/>
          <w:lang w:val="en-US"/>
        </w:rPr>
        <w:t>IConnectionHandle</w:t>
      </w:r>
      <w:proofErr w:type="spellEnd"/>
      <w:r w:rsidRPr="002F7983">
        <w:rPr>
          <w:rFonts w:ascii="Courier New" w:hAnsi="Courier New" w:cs="Courier New"/>
          <w:color w:val="000000"/>
          <w:sz w:val="18"/>
          <w:szCs w:val="18"/>
          <w:lang w:val="en-US"/>
        </w:rPr>
        <w:t xml:space="preserve"> </w:t>
      </w:r>
      <w:proofErr w:type="spellStart"/>
      <w:r w:rsidRPr="002F7983">
        <w:rPr>
          <w:rFonts w:ascii="Courier New" w:hAnsi="Courier New" w:cs="Courier New"/>
          <w:color w:val="6A3E3E"/>
          <w:sz w:val="18"/>
          <w:szCs w:val="18"/>
          <w:lang w:val="en-US"/>
        </w:rPr>
        <w:t>connectionHandle</w:t>
      </w:r>
      <w:proofErr w:type="spellEnd"/>
      <w:r w:rsidRPr="002F7983">
        <w:rPr>
          <w:rFonts w:ascii="Courier New" w:hAnsi="Courier New" w:cs="Courier New"/>
          <w:color w:val="000000"/>
          <w:sz w:val="18"/>
          <w:szCs w:val="18"/>
          <w:lang w:val="en-US"/>
        </w:rPr>
        <w:t>,</w:t>
      </w:r>
    </w:p>
    <w:p w14:paraId="362573CD" w14:textId="77777777" w:rsidR="00062770" w:rsidRPr="002F7983" w:rsidRDefault="00062770" w:rsidP="002F7983">
      <w:pPr>
        <w:pStyle w:val="Listenabsatz"/>
        <w:autoSpaceDE w:val="0"/>
        <w:autoSpaceDN w:val="0"/>
        <w:adjustRightInd w:val="0"/>
        <w:spacing w:after="0"/>
        <w:ind w:left="720"/>
        <w:rPr>
          <w:rFonts w:ascii="Courier New" w:hAnsi="Courier New" w:cs="Courier New"/>
          <w:sz w:val="18"/>
          <w:szCs w:val="18"/>
          <w:lang w:val="en-US"/>
        </w:rPr>
      </w:pPr>
      <w:r w:rsidRPr="002F7983">
        <w:rPr>
          <w:rFonts w:ascii="Courier New" w:hAnsi="Courier New" w:cs="Courier New"/>
          <w:color w:val="000000"/>
          <w:sz w:val="18"/>
          <w:szCs w:val="18"/>
          <w:lang w:val="en-US"/>
        </w:rPr>
        <w:t xml:space="preserve">                      </w:t>
      </w:r>
      <w:r>
        <w:rPr>
          <w:rFonts w:ascii="Courier New" w:hAnsi="Courier New" w:cs="Courier New"/>
          <w:color w:val="000000"/>
          <w:sz w:val="18"/>
          <w:szCs w:val="18"/>
          <w:lang w:val="en-US"/>
        </w:rPr>
        <w:t xml:space="preserve">  </w:t>
      </w:r>
      <w:r w:rsidRPr="002F7983">
        <w:rPr>
          <w:rFonts w:ascii="Courier New" w:hAnsi="Courier New" w:cs="Courier New"/>
          <w:color w:val="000000"/>
          <w:sz w:val="18"/>
          <w:szCs w:val="18"/>
          <w:lang w:val="en-US"/>
        </w:rPr>
        <w:t xml:space="preserve">List&lt;String&gt; </w:t>
      </w:r>
      <w:proofErr w:type="spellStart"/>
      <w:r w:rsidRPr="002F7983">
        <w:rPr>
          <w:rFonts w:ascii="Courier New" w:hAnsi="Courier New" w:cs="Courier New"/>
          <w:color w:val="6A3E3E"/>
          <w:sz w:val="18"/>
          <w:szCs w:val="18"/>
          <w:lang w:val="en-US"/>
        </w:rPr>
        <w:t>memorySelections</w:t>
      </w:r>
      <w:proofErr w:type="spellEnd"/>
      <w:r w:rsidRPr="002F7983">
        <w:rPr>
          <w:rFonts w:ascii="Courier New" w:hAnsi="Courier New" w:cs="Courier New"/>
          <w:color w:val="000000"/>
          <w:sz w:val="18"/>
          <w:szCs w:val="18"/>
          <w:lang w:val="en-US"/>
        </w:rPr>
        <w:t>,</w:t>
      </w:r>
    </w:p>
    <w:p w14:paraId="55D84DC6" w14:textId="77777777" w:rsidR="00062770" w:rsidRPr="002F7983" w:rsidRDefault="00062770" w:rsidP="002F7983">
      <w:pPr>
        <w:pStyle w:val="Listenabsatz"/>
        <w:ind w:left="720"/>
        <w:rPr>
          <w:rFonts w:ascii="Courier New" w:hAnsi="Courier New" w:cs="Courier New"/>
          <w:sz w:val="18"/>
          <w:szCs w:val="18"/>
          <w:lang w:val="en-US"/>
        </w:rPr>
      </w:pPr>
      <w:r w:rsidRPr="002F7983">
        <w:rPr>
          <w:rFonts w:ascii="Courier New" w:hAnsi="Courier New" w:cs="Courier New"/>
          <w:color w:val="000000"/>
          <w:sz w:val="18"/>
          <w:szCs w:val="18"/>
          <w:lang w:val="en-US"/>
        </w:rPr>
        <w:t xml:space="preserve">                       </w:t>
      </w:r>
      <w:r>
        <w:rPr>
          <w:rFonts w:ascii="Courier New" w:hAnsi="Courier New" w:cs="Courier New"/>
          <w:color w:val="000000"/>
          <w:sz w:val="18"/>
          <w:szCs w:val="18"/>
          <w:lang w:val="en-US"/>
        </w:rPr>
        <w:t xml:space="preserve"> </w:t>
      </w:r>
      <w:r w:rsidRPr="002F7983">
        <w:rPr>
          <w:rFonts w:ascii="Courier New" w:hAnsi="Courier New" w:cs="Courier New"/>
          <w:color w:val="000000"/>
          <w:sz w:val="18"/>
          <w:szCs w:val="18"/>
          <w:lang w:val="en-US"/>
        </w:rPr>
        <w:t xml:space="preserve">Integer </w:t>
      </w:r>
      <w:proofErr w:type="spellStart"/>
      <w:r w:rsidRPr="002F7983">
        <w:rPr>
          <w:rFonts w:ascii="Courier New" w:hAnsi="Courier New" w:cs="Courier New"/>
          <w:color w:val="6A3E3E"/>
          <w:sz w:val="18"/>
          <w:szCs w:val="18"/>
          <w:lang w:val="en-US"/>
        </w:rPr>
        <w:t>eventCode</w:t>
      </w:r>
      <w:proofErr w:type="spellEnd"/>
      <w:r w:rsidRPr="002F7983">
        <w:rPr>
          <w:rFonts w:ascii="Courier New" w:hAnsi="Courier New" w:cs="Courier New"/>
          <w:color w:val="000000"/>
          <w:sz w:val="18"/>
          <w:szCs w:val="18"/>
          <w:lang w:val="en-US"/>
        </w:rPr>
        <w:t>)</w:t>
      </w:r>
    </w:p>
    <w:p w14:paraId="662C77A6" w14:textId="77777777" w:rsidR="00062770" w:rsidRDefault="00062770" w:rsidP="00DB6DF2">
      <w:pPr>
        <w:ind w:left="708"/>
        <w:rPr>
          <w:rFonts w:ascii="Courier New" w:hAnsi="Courier New" w:cs="Courier New"/>
          <w:sz w:val="18"/>
          <w:szCs w:val="18"/>
          <w:lang w:val="en-US"/>
        </w:rPr>
      </w:pPr>
      <w:r w:rsidRPr="0001123D">
        <w:rPr>
          <w:rFonts w:ascii="Courier New" w:hAnsi="Courier New" w:cs="Courier New"/>
          <w:sz w:val="18"/>
          <w:szCs w:val="18"/>
          <w:lang w:val="en-US"/>
        </w:rPr>
        <w:lastRenderedPageBreak/>
        <w:t xml:space="preserve">List&lt;String&gt; </w:t>
      </w:r>
      <w:proofErr w:type="spellStart"/>
      <w:r w:rsidRPr="0001123D">
        <w:rPr>
          <w:rFonts w:ascii="Courier New" w:hAnsi="Courier New" w:cs="Courier New"/>
          <w:b/>
          <w:sz w:val="18"/>
          <w:szCs w:val="18"/>
          <w:lang w:val="en-US"/>
        </w:rPr>
        <w:t>readAvailableDevEventMemorySelection</w:t>
      </w:r>
      <w:proofErr w:type="spellEnd"/>
      <w:r w:rsidRPr="0001123D">
        <w:rPr>
          <w:rFonts w:ascii="Courier New" w:hAnsi="Courier New" w:cs="Courier New"/>
          <w:sz w:val="18"/>
          <w:szCs w:val="18"/>
          <w:lang w:val="en-US"/>
        </w:rPr>
        <w:t>(</w:t>
      </w:r>
      <w:proofErr w:type="spellStart"/>
      <w:r w:rsidRPr="0001123D">
        <w:rPr>
          <w:rFonts w:ascii="Courier New" w:hAnsi="Courier New" w:cs="Courier New"/>
          <w:sz w:val="18"/>
          <w:szCs w:val="18"/>
          <w:lang w:val="en-US"/>
        </w:rPr>
        <w:t>IConnectionHandle</w:t>
      </w:r>
      <w:proofErr w:type="spellEnd"/>
      <w:r w:rsidRPr="0001123D">
        <w:rPr>
          <w:rFonts w:ascii="Courier New" w:hAnsi="Courier New" w:cs="Courier New"/>
          <w:sz w:val="18"/>
          <w:szCs w:val="18"/>
          <w:lang w:val="en-US"/>
        </w:rPr>
        <w:t xml:space="preserve"> </w:t>
      </w:r>
      <w:proofErr w:type="spellStart"/>
      <w:r w:rsidRPr="0001123D">
        <w:rPr>
          <w:rFonts w:ascii="Courier New" w:hAnsi="Courier New" w:cs="Courier New"/>
          <w:sz w:val="18"/>
          <w:szCs w:val="18"/>
          <w:lang w:val="en-US"/>
        </w:rPr>
        <w:t>connectionHandle</w:t>
      </w:r>
      <w:proofErr w:type="spellEnd"/>
      <w:r w:rsidRPr="0001123D">
        <w:rPr>
          <w:rFonts w:ascii="Courier New" w:hAnsi="Courier New" w:cs="Courier New"/>
          <w:sz w:val="18"/>
          <w:szCs w:val="18"/>
          <w:lang w:val="en-US"/>
        </w:rPr>
        <w:t>)</w:t>
      </w:r>
    </w:p>
    <w:p w14:paraId="52F70986" w14:textId="77777777" w:rsidR="00062770" w:rsidRPr="00B96543" w:rsidRDefault="00062770">
      <w:pPr>
        <w:numPr>
          <w:ilvl w:val="0"/>
          <w:numId w:val="11"/>
        </w:numPr>
        <w:rPr>
          <w:rFonts w:cs="Arial"/>
          <w:szCs w:val="22"/>
        </w:rPr>
      </w:pPr>
      <w:r w:rsidRPr="00B96543">
        <w:rPr>
          <w:rFonts w:cs="Arial"/>
          <w:szCs w:val="22"/>
        </w:rPr>
        <w:t>Für den Export aller Entwickler-DTC Snapshot Records eines Steuergerätes wird die Funktion „</w:t>
      </w:r>
      <w:proofErr w:type="spellStart"/>
      <w:r w:rsidRPr="00B96543">
        <w:rPr>
          <w:rFonts w:ascii="Courier New" w:hAnsi="Courier New" w:cs="Courier New"/>
          <w:szCs w:val="22"/>
        </w:rPr>
        <w:t>exportDevEventMemorySnapshots</w:t>
      </w:r>
      <w:proofErr w:type="spellEnd"/>
      <w:r w:rsidRPr="00B96543">
        <w:rPr>
          <w:rFonts w:cs="Arial"/>
          <w:szCs w:val="22"/>
        </w:rPr>
        <w:t>” bereitgestellt. Sollten zum Export-Zeitpunkt einige Snapshot Records fehlen, so werden diese ermittelt, um ein vollständiges Export-Protokoll zu gewährleisten. Als Zielpfad kann ein leerer Pfad, ein Verzeichnis oder kompletter Dateipfad angegeben werden. Fehlende Pfadelemente werden durch Default-Werte der Anwendung ersetzt. Die Funktion liefert den vollständigen, verwendeten Ablagepfad zurück. Zusätzlich zur XML Datei wird eine gleichnamige HTML Datei erstellt.</w:t>
      </w:r>
    </w:p>
    <w:p w14:paraId="6A353AEF" w14:textId="77777777" w:rsidR="00062770" w:rsidRPr="00D50EA7" w:rsidRDefault="00062770" w:rsidP="00F5332A">
      <w:pPr>
        <w:pStyle w:val="Listenabsatz"/>
        <w:autoSpaceDE w:val="0"/>
        <w:autoSpaceDN w:val="0"/>
        <w:adjustRightInd w:val="0"/>
        <w:spacing w:after="0"/>
        <w:ind w:left="720"/>
        <w:rPr>
          <w:rFonts w:ascii="Courier New" w:hAnsi="Courier New" w:cs="Courier New"/>
          <w:color w:val="000000"/>
          <w:sz w:val="18"/>
          <w:szCs w:val="18"/>
          <w:lang w:val="en-US"/>
        </w:rPr>
      </w:pPr>
      <w:r w:rsidRPr="00D50EA7">
        <w:rPr>
          <w:rFonts w:ascii="Courier New" w:hAnsi="Courier New" w:cs="Courier New"/>
          <w:color w:val="000000"/>
          <w:sz w:val="18"/>
          <w:szCs w:val="18"/>
          <w:highlight w:val="lightGray"/>
          <w:lang w:val="en-US"/>
        </w:rPr>
        <w:t>String</w:t>
      </w:r>
      <w:r w:rsidRPr="00D50EA7">
        <w:rPr>
          <w:rFonts w:ascii="Courier New" w:hAnsi="Courier New" w:cs="Courier New"/>
          <w:color w:val="000000"/>
          <w:sz w:val="18"/>
          <w:szCs w:val="18"/>
          <w:lang w:val="en-US"/>
        </w:rPr>
        <w:t xml:space="preserve"> </w:t>
      </w:r>
      <w:proofErr w:type="spellStart"/>
      <w:r w:rsidRPr="00D50EA7">
        <w:rPr>
          <w:rFonts w:ascii="Courier New" w:hAnsi="Courier New" w:cs="Courier New"/>
          <w:b/>
          <w:color w:val="000000"/>
          <w:sz w:val="18"/>
          <w:szCs w:val="18"/>
          <w:lang w:val="en-US"/>
        </w:rPr>
        <w:t>exportDevEventMemorySnapshots</w:t>
      </w:r>
      <w:proofErr w:type="spellEnd"/>
      <w:r w:rsidRPr="00D50EA7">
        <w:rPr>
          <w:rFonts w:ascii="Courier New" w:hAnsi="Courier New" w:cs="Courier New"/>
          <w:color w:val="000000"/>
          <w:sz w:val="18"/>
          <w:szCs w:val="18"/>
          <w:lang w:val="en-US"/>
        </w:rPr>
        <w:t>(</w:t>
      </w:r>
      <w:proofErr w:type="spellStart"/>
      <w:r w:rsidRPr="00D50EA7">
        <w:rPr>
          <w:rFonts w:ascii="Courier New" w:hAnsi="Courier New" w:cs="Courier New"/>
          <w:color w:val="000000"/>
          <w:sz w:val="18"/>
          <w:szCs w:val="18"/>
          <w:lang w:val="en-US"/>
        </w:rPr>
        <w:t>IConnectionHandle</w:t>
      </w:r>
      <w:proofErr w:type="spellEnd"/>
      <w:r w:rsidRPr="00D50EA7">
        <w:rPr>
          <w:rFonts w:ascii="Courier New" w:hAnsi="Courier New" w:cs="Courier New"/>
          <w:color w:val="000000"/>
          <w:sz w:val="18"/>
          <w:szCs w:val="18"/>
          <w:lang w:val="en-US"/>
        </w:rPr>
        <w:t xml:space="preserve"> </w:t>
      </w:r>
      <w:proofErr w:type="spellStart"/>
      <w:r w:rsidRPr="00D50EA7">
        <w:rPr>
          <w:rFonts w:ascii="Courier New" w:hAnsi="Courier New" w:cs="Courier New"/>
          <w:color w:val="6A3E3E"/>
          <w:sz w:val="18"/>
          <w:szCs w:val="18"/>
          <w:lang w:val="en-US"/>
        </w:rPr>
        <w:t>connectionHandle</w:t>
      </w:r>
      <w:proofErr w:type="spellEnd"/>
      <w:r w:rsidRPr="00D50EA7">
        <w:rPr>
          <w:rFonts w:ascii="Courier New" w:hAnsi="Courier New" w:cs="Courier New"/>
          <w:color w:val="000000"/>
          <w:sz w:val="18"/>
          <w:szCs w:val="18"/>
          <w:lang w:val="en-US"/>
        </w:rPr>
        <w:t>,</w:t>
      </w:r>
    </w:p>
    <w:p w14:paraId="1722DA30" w14:textId="77777777" w:rsidR="00062770" w:rsidRPr="002F7983" w:rsidRDefault="00062770" w:rsidP="00B96543">
      <w:pPr>
        <w:pStyle w:val="Listenabsatz"/>
        <w:autoSpaceDE w:val="0"/>
        <w:autoSpaceDN w:val="0"/>
        <w:adjustRightInd w:val="0"/>
        <w:spacing w:after="0"/>
        <w:ind w:left="720"/>
        <w:rPr>
          <w:rFonts w:ascii="Courier New" w:hAnsi="Courier New" w:cs="Courier New"/>
          <w:sz w:val="18"/>
          <w:szCs w:val="18"/>
          <w:lang w:val="en-US"/>
        </w:rPr>
      </w:pPr>
      <w:r w:rsidRPr="002F7983">
        <w:rPr>
          <w:rFonts w:ascii="Courier New" w:hAnsi="Courier New" w:cs="Courier New"/>
          <w:color w:val="000000"/>
          <w:sz w:val="18"/>
          <w:szCs w:val="18"/>
          <w:lang w:val="en-US"/>
        </w:rPr>
        <w:t xml:space="preserve">                      </w:t>
      </w:r>
      <w:r>
        <w:rPr>
          <w:rFonts w:ascii="Courier New" w:hAnsi="Courier New" w:cs="Courier New"/>
          <w:color w:val="000000"/>
          <w:sz w:val="18"/>
          <w:szCs w:val="18"/>
          <w:lang w:val="en-US"/>
        </w:rPr>
        <w:t xml:space="preserve">                </w:t>
      </w:r>
      <w:r w:rsidRPr="002F7983">
        <w:rPr>
          <w:rFonts w:ascii="Courier New" w:hAnsi="Courier New" w:cs="Courier New"/>
          <w:color w:val="000000"/>
          <w:sz w:val="18"/>
          <w:szCs w:val="18"/>
          <w:lang w:val="en-US"/>
        </w:rPr>
        <w:t xml:space="preserve">List&lt;String&gt; </w:t>
      </w:r>
      <w:proofErr w:type="spellStart"/>
      <w:r w:rsidRPr="002F7983">
        <w:rPr>
          <w:rFonts w:ascii="Courier New" w:hAnsi="Courier New" w:cs="Courier New"/>
          <w:color w:val="6A3E3E"/>
          <w:sz w:val="18"/>
          <w:szCs w:val="18"/>
          <w:lang w:val="en-US"/>
        </w:rPr>
        <w:t>memorySelections</w:t>
      </w:r>
      <w:proofErr w:type="spellEnd"/>
      <w:r w:rsidRPr="002F7983">
        <w:rPr>
          <w:rFonts w:ascii="Courier New" w:hAnsi="Courier New" w:cs="Courier New"/>
          <w:color w:val="000000"/>
          <w:sz w:val="18"/>
          <w:szCs w:val="18"/>
          <w:lang w:val="en-US"/>
        </w:rPr>
        <w:t>,</w:t>
      </w:r>
    </w:p>
    <w:p w14:paraId="2F19247A" w14:textId="77777777" w:rsidR="00062770" w:rsidRDefault="00062770" w:rsidP="00F5332A">
      <w:pPr>
        <w:pStyle w:val="Listenabsatz"/>
        <w:ind w:left="720"/>
        <w:rPr>
          <w:rFonts w:ascii="Courier New" w:hAnsi="Courier New" w:cs="Courier New"/>
          <w:color w:val="000000"/>
          <w:sz w:val="18"/>
          <w:szCs w:val="18"/>
          <w:lang w:val="en-US"/>
        </w:rPr>
      </w:pPr>
      <w:r w:rsidRPr="00B96543">
        <w:rPr>
          <w:rFonts w:ascii="Courier New" w:hAnsi="Courier New" w:cs="Courier New"/>
          <w:color w:val="000000"/>
          <w:sz w:val="18"/>
          <w:szCs w:val="18"/>
          <w:lang w:val="en-US"/>
        </w:rPr>
        <w:t xml:space="preserve">                                      </w:t>
      </w:r>
      <w:r w:rsidRPr="00B96543">
        <w:rPr>
          <w:rFonts w:ascii="Courier New" w:hAnsi="Courier New" w:cs="Courier New"/>
          <w:color w:val="000000"/>
          <w:sz w:val="18"/>
          <w:szCs w:val="18"/>
          <w:highlight w:val="lightGray"/>
          <w:lang w:val="en-US"/>
        </w:rPr>
        <w:t>String</w:t>
      </w:r>
      <w:r w:rsidRPr="00B96543">
        <w:rPr>
          <w:rFonts w:ascii="Courier New" w:hAnsi="Courier New" w:cs="Courier New"/>
          <w:color w:val="000000"/>
          <w:sz w:val="18"/>
          <w:szCs w:val="18"/>
          <w:lang w:val="en-US"/>
        </w:rPr>
        <w:t xml:space="preserve"> </w:t>
      </w:r>
      <w:proofErr w:type="spellStart"/>
      <w:r w:rsidRPr="00B96543">
        <w:rPr>
          <w:rFonts w:ascii="Courier New" w:hAnsi="Courier New" w:cs="Courier New"/>
          <w:color w:val="6A3E3E"/>
          <w:sz w:val="18"/>
          <w:szCs w:val="18"/>
          <w:lang w:val="en-US"/>
        </w:rPr>
        <w:t>targetFilePath</w:t>
      </w:r>
      <w:proofErr w:type="spellEnd"/>
      <w:r w:rsidRPr="00B96543">
        <w:rPr>
          <w:rFonts w:ascii="Courier New" w:hAnsi="Courier New" w:cs="Courier New"/>
          <w:color w:val="000000"/>
          <w:sz w:val="18"/>
          <w:szCs w:val="18"/>
          <w:lang w:val="en-US"/>
        </w:rPr>
        <w:t>)</w:t>
      </w:r>
    </w:p>
    <w:p w14:paraId="72992945" w14:textId="77777777" w:rsidR="00062770" w:rsidRDefault="00062770" w:rsidP="00F5332A">
      <w:pPr>
        <w:pStyle w:val="Listenabsatz"/>
        <w:ind w:left="720"/>
        <w:rPr>
          <w:rFonts w:ascii="Courier New" w:hAnsi="Courier New" w:cs="Courier New"/>
          <w:color w:val="000000"/>
          <w:sz w:val="18"/>
          <w:szCs w:val="18"/>
          <w:lang w:val="en-US"/>
        </w:rPr>
      </w:pPr>
    </w:p>
    <w:p w14:paraId="78D12ACF" w14:textId="77777777" w:rsidR="00062770" w:rsidRDefault="00062770" w:rsidP="00A53E47">
      <w:pPr>
        <w:pStyle w:val="berschrift3"/>
      </w:pPr>
      <w:bookmarkStart w:id="186" w:name="_Ref13819845"/>
      <w:r w:rsidRPr="00A53E47">
        <w:t xml:space="preserve">Software </w:t>
      </w:r>
      <w:proofErr w:type="spellStart"/>
      <w:r w:rsidRPr="00A53E47">
        <w:t>Compositions</w:t>
      </w:r>
      <w:proofErr w:type="spellEnd"/>
      <w:r w:rsidRPr="00A53E47">
        <w:t xml:space="preserve"> / Software Components</w:t>
      </w:r>
      <w:bookmarkEnd w:id="186"/>
    </w:p>
    <w:p w14:paraId="0B643306" w14:textId="77777777" w:rsidR="00062770" w:rsidRPr="00FA4135" w:rsidRDefault="00062770" w:rsidP="00FA4135"/>
    <w:p w14:paraId="1E062F58" w14:textId="77777777" w:rsidR="00062770" w:rsidRDefault="00062770" w:rsidP="00FA4135">
      <w:pPr>
        <w:pStyle w:val="berschrift4"/>
      </w:pPr>
      <w:r>
        <w:t>Identifikation</w:t>
      </w:r>
    </w:p>
    <w:p w14:paraId="6E53055A" w14:textId="77777777" w:rsidR="00062770" w:rsidRPr="00FA4135" w:rsidRDefault="00062770">
      <w:pPr>
        <w:numPr>
          <w:ilvl w:val="0"/>
          <w:numId w:val="11"/>
        </w:numPr>
        <w:rPr>
          <w:rFonts w:cs="Arial"/>
          <w:szCs w:val="22"/>
        </w:rPr>
      </w:pPr>
      <w:r w:rsidRPr="00FA4135">
        <w:rPr>
          <w:rFonts w:cs="Arial"/>
          <w:szCs w:val="22"/>
        </w:rPr>
        <w:t>Die Methode</w:t>
      </w:r>
      <w:r>
        <w:rPr>
          <w:rFonts w:cs="Arial"/>
          <w:szCs w:val="22"/>
        </w:rPr>
        <w:t xml:space="preserve"> </w:t>
      </w:r>
      <w:proofErr w:type="spellStart"/>
      <w:r w:rsidRPr="00FA4135">
        <w:rPr>
          <w:rFonts w:ascii="Courier New" w:hAnsi="Courier New" w:cs="Courier New"/>
          <w:szCs w:val="22"/>
        </w:rPr>
        <w:t>readIdentification</w:t>
      </w:r>
      <w:proofErr w:type="spellEnd"/>
      <w:r>
        <w:rPr>
          <w:rFonts w:cs="Arial"/>
          <w:szCs w:val="22"/>
        </w:rPr>
        <w:t xml:space="preserve"> wurde um Software-</w:t>
      </w:r>
      <w:proofErr w:type="spellStart"/>
      <w:r>
        <w:rPr>
          <w:rFonts w:cs="Arial"/>
          <w:szCs w:val="22"/>
        </w:rPr>
        <w:t>Compositions</w:t>
      </w:r>
      <w:proofErr w:type="spellEnd"/>
      <w:r>
        <w:rPr>
          <w:rFonts w:cs="Arial"/>
          <w:szCs w:val="22"/>
        </w:rPr>
        <w:t xml:space="preserve"> und Software-Components erweitert. Die Software-Components werden als Kind-Elemente ihrer zugehörigen Software-</w:t>
      </w:r>
      <w:proofErr w:type="spellStart"/>
      <w:r>
        <w:rPr>
          <w:rFonts w:cs="Arial"/>
          <w:szCs w:val="22"/>
        </w:rPr>
        <w:t>Composition</w:t>
      </w:r>
      <w:proofErr w:type="spellEnd"/>
      <w:r>
        <w:rPr>
          <w:rFonts w:cs="Arial"/>
          <w:szCs w:val="22"/>
        </w:rPr>
        <w:t xml:space="preserve"> aufgeführt. Die Elemente auf oberster Ebene enthalten die Typinformation des Elementes (</w:t>
      </w:r>
      <w:r w:rsidRPr="00FA4135">
        <w:rPr>
          <w:rFonts w:ascii="Courier New" w:hAnsi="Courier New" w:cs="Courier New"/>
          <w:szCs w:val="22"/>
        </w:rPr>
        <w:t>MASTER</w:t>
      </w:r>
      <w:r>
        <w:rPr>
          <w:rFonts w:cs="Arial"/>
          <w:szCs w:val="22"/>
        </w:rPr>
        <w:t xml:space="preserve">, </w:t>
      </w:r>
      <w:r w:rsidRPr="00FA4135">
        <w:rPr>
          <w:rFonts w:ascii="Courier New" w:hAnsi="Courier New" w:cs="Courier New"/>
          <w:szCs w:val="22"/>
        </w:rPr>
        <w:t>SLAVE</w:t>
      </w:r>
      <w:r>
        <w:rPr>
          <w:rFonts w:cs="Arial"/>
          <w:szCs w:val="22"/>
        </w:rPr>
        <w:t xml:space="preserve">, </w:t>
      </w:r>
      <w:r w:rsidRPr="00FA4135">
        <w:rPr>
          <w:rFonts w:ascii="Courier New" w:hAnsi="Courier New" w:cs="Courier New"/>
          <w:szCs w:val="22"/>
        </w:rPr>
        <w:t>SW_CLUSTER</w:t>
      </w:r>
      <w:r>
        <w:rPr>
          <w:rFonts w:cs="Arial"/>
          <w:szCs w:val="22"/>
        </w:rPr>
        <w:t xml:space="preserve">, </w:t>
      </w:r>
      <w:r w:rsidRPr="00FA4135">
        <w:rPr>
          <w:rFonts w:ascii="Courier New" w:hAnsi="Courier New" w:cs="Courier New"/>
          <w:szCs w:val="22"/>
        </w:rPr>
        <w:t>SW_COMPOSITION</w:t>
      </w:r>
      <w:r>
        <w:rPr>
          <w:rFonts w:cs="Arial"/>
          <w:szCs w:val="22"/>
        </w:rPr>
        <w:t xml:space="preserve">, </w:t>
      </w:r>
      <w:r w:rsidRPr="00FA4135">
        <w:rPr>
          <w:rFonts w:ascii="Courier New" w:hAnsi="Courier New" w:cs="Courier New"/>
          <w:szCs w:val="22"/>
        </w:rPr>
        <w:t>SW_COMPONENT</w:t>
      </w:r>
      <w:r>
        <w:rPr>
          <w:rFonts w:ascii="Courier New" w:hAnsi="Courier New" w:cs="Courier New"/>
          <w:szCs w:val="22"/>
        </w:rPr>
        <w:t>)</w:t>
      </w:r>
      <w:r>
        <w:rPr>
          <w:rFonts w:cs="Arial"/>
          <w:szCs w:val="22"/>
        </w:rPr>
        <w:t>.</w:t>
      </w:r>
    </w:p>
    <w:p w14:paraId="02014B5B" w14:textId="77777777" w:rsidR="00062770" w:rsidRDefault="00062770">
      <w:pPr>
        <w:numPr>
          <w:ilvl w:val="0"/>
          <w:numId w:val="11"/>
        </w:numPr>
        <w:rPr>
          <w:rFonts w:cs="Arial"/>
          <w:szCs w:val="22"/>
        </w:rPr>
      </w:pPr>
      <w:r w:rsidRPr="00FA4135">
        <w:rPr>
          <w:rFonts w:cs="Arial"/>
          <w:szCs w:val="22"/>
        </w:rPr>
        <w:t>Die Methode</w:t>
      </w:r>
      <w:r>
        <w:rPr>
          <w:rFonts w:cs="Arial"/>
          <w:szCs w:val="22"/>
        </w:rPr>
        <w:t xml:space="preserve"> </w:t>
      </w:r>
      <w:proofErr w:type="spellStart"/>
      <w:r w:rsidRPr="00FA4135">
        <w:rPr>
          <w:rFonts w:ascii="Courier New" w:hAnsi="Courier New" w:cs="Courier New"/>
          <w:szCs w:val="22"/>
        </w:rPr>
        <w:t>read</w:t>
      </w:r>
      <w:r>
        <w:rPr>
          <w:rFonts w:ascii="Courier New" w:hAnsi="Courier New" w:cs="Courier New"/>
          <w:szCs w:val="22"/>
        </w:rPr>
        <w:t>Multilink</w:t>
      </w:r>
      <w:r w:rsidRPr="00FA4135">
        <w:rPr>
          <w:rFonts w:ascii="Courier New" w:hAnsi="Courier New" w:cs="Courier New"/>
          <w:szCs w:val="22"/>
        </w:rPr>
        <w:t>Identification</w:t>
      </w:r>
      <w:proofErr w:type="spellEnd"/>
      <w:r>
        <w:rPr>
          <w:rFonts w:cs="Arial"/>
          <w:szCs w:val="22"/>
        </w:rPr>
        <w:t xml:space="preserve"> wurde um Software-</w:t>
      </w:r>
      <w:proofErr w:type="spellStart"/>
      <w:r>
        <w:rPr>
          <w:rFonts w:cs="Arial"/>
          <w:szCs w:val="22"/>
        </w:rPr>
        <w:t>Compositions</w:t>
      </w:r>
      <w:proofErr w:type="spellEnd"/>
      <w:r>
        <w:rPr>
          <w:rFonts w:cs="Arial"/>
          <w:szCs w:val="22"/>
        </w:rPr>
        <w:t xml:space="preserve"> und Software-Components erweitert.</w:t>
      </w:r>
    </w:p>
    <w:p w14:paraId="06B486B4" w14:textId="77777777" w:rsidR="00062770" w:rsidRPr="00FA4135" w:rsidRDefault="00062770">
      <w:pPr>
        <w:numPr>
          <w:ilvl w:val="0"/>
          <w:numId w:val="11"/>
        </w:numPr>
        <w:rPr>
          <w:sz w:val="16"/>
        </w:rPr>
      </w:pPr>
      <w:r>
        <w:rPr>
          <w:rFonts w:cs="Arial"/>
          <w:szCs w:val="22"/>
        </w:rPr>
        <w:t xml:space="preserve">Methode </w:t>
      </w:r>
      <w:proofErr w:type="spellStart"/>
      <w:r w:rsidRPr="00FA4135">
        <w:rPr>
          <w:rFonts w:ascii="Courier New" w:hAnsi="Courier New" w:cs="Courier New"/>
          <w:szCs w:val="22"/>
        </w:rPr>
        <w:t>getShortNamesOfSoftwareCompositions</w:t>
      </w:r>
      <w:proofErr w:type="spellEnd"/>
      <w:r>
        <w:rPr>
          <w:sz w:val="16"/>
        </w:rPr>
        <w:t xml:space="preserve"> </w:t>
      </w:r>
      <w:r w:rsidRPr="00FA4135">
        <w:rPr>
          <w:rFonts w:cs="Arial"/>
          <w:szCs w:val="22"/>
        </w:rPr>
        <w:t>zum Lesen aller Namen der (codierten) Software-</w:t>
      </w:r>
      <w:proofErr w:type="spellStart"/>
      <w:r w:rsidRPr="00FA4135">
        <w:rPr>
          <w:rFonts w:cs="Arial"/>
          <w:szCs w:val="22"/>
        </w:rPr>
        <w:t>Compositions</w:t>
      </w:r>
      <w:proofErr w:type="spellEnd"/>
      <w:r>
        <w:rPr>
          <w:rFonts w:cs="Arial"/>
          <w:szCs w:val="22"/>
        </w:rPr>
        <w:t xml:space="preserve"> und </w:t>
      </w:r>
      <w:r w:rsidRPr="00FA4135">
        <w:rPr>
          <w:rFonts w:cs="Arial"/>
          <w:szCs w:val="22"/>
        </w:rPr>
        <w:t xml:space="preserve"> Software-</w:t>
      </w:r>
      <w:r>
        <w:rPr>
          <w:rFonts w:cs="Arial"/>
          <w:szCs w:val="22"/>
        </w:rPr>
        <w:t xml:space="preserve">Components. Es wird eine flache Liste geliefert, in der die </w:t>
      </w:r>
      <w:r w:rsidRPr="00FA4135">
        <w:rPr>
          <w:rFonts w:cs="Arial"/>
          <w:szCs w:val="22"/>
        </w:rPr>
        <w:t>Software-</w:t>
      </w:r>
      <w:r>
        <w:rPr>
          <w:rFonts w:cs="Arial"/>
          <w:szCs w:val="22"/>
        </w:rPr>
        <w:t xml:space="preserve">Components nach ihren zugehörigen </w:t>
      </w:r>
      <w:r w:rsidRPr="00FA4135">
        <w:rPr>
          <w:rFonts w:cs="Arial"/>
          <w:szCs w:val="22"/>
        </w:rPr>
        <w:t>Software-</w:t>
      </w:r>
      <w:proofErr w:type="spellStart"/>
      <w:r w:rsidRPr="00FA4135">
        <w:rPr>
          <w:rFonts w:cs="Arial"/>
          <w:szCs w:val="22"/>
        </w:rPr>
        <w:t>Compositions</w:t>
      </w:r>
      <w:proofErr w:type="spellEnd"/>
      <w:r>
        <w:rPr>
          <w:rFonts w:cs="Arial"/>
          <w:szCs w:val="22"/>
        </w:rPr>
        <w:t xml:space="preserve"> stehen. Die Einträge enthalten </w:t>
      </w:r>
      <w:proofErr w:type="spellStart"/>
      <w:r>
        <w:rPr>
          <w:rFonts w:cs="Arial"/>
          <w:szCs w:val="22"/>
        </w:rPr>
        <w:t>nebem</w:t>
      </w:r>
      <w:proofErr w:type="spellEnd"/>
      <w:r>
        <w:rPr>
          <w:rFonts w:cs="Arial"/>
          <w:szCs w:val="22"/>
        </w:rPr>
        <w:t xml:space="preserve"> dem Shortname auch die Typinformation </w:t>
      </w:r>
      <w:r w:rsidRPr="00FA4135">
        <w:rPr>
          <w:rFonts w:ascii="Courier New" w:hAnsi="Courier New" w:cs="Courier New"/>
          <w:szCs w:val="22"/>
        </w:rPr>
        <w:t>SW_COMPOSITION</w:t>
      </w:r>
      <w:r>
        <w:rPr>
          <w:rFonts w:cs="Arial"/>
          <w:szCs w:val="22"/>
        </w:rPr>
        <w:t xml:space="preserve"> oder </w:t>
      </w:r>
      <w:r w:rsidRPr="00FA4135">
        <w:rPr>
          <w:rFonts w:ascii="Courier New" w:hAnsi="Courier New" w:cs="Courier New"/>
          <w:szCs w:val="22"/>
        </w:rPr>
        <w:t>SW_COMPONENT</w:t>
      </w:r>
      <w:r>
        <w:rPr>
          <w:rFonts w:cs="Arial"/>
          <w:szCs w:val="22"/>
        </w:rPr>
        <w:t>.</w:t>
      </w:r>
    </w:p>
    <w:p w14:paraId="56A0540D" w14:textId="77777777" w:rsidR="00062770" w:rsidRPr="00FA4135" w:rsidRDefault="00062770">
      <w:pPr>
        <w:numPr>
          <w:ilvl w:val="0"/>
          <w:numId w:val="11"/>
        </w:numPr>
        <w:rPr>
          <w:rFonts w:cs="Arial"/>
          <w:szCs w:val="22"/>
        </w:rPr>
      </w:pPr>
      <w:r>
        <w:rPr>
          <w:rFonts w:cs="Arial"/>
          <w:szCs w:val="22"/>
        </w:rPr>
        <w:t xml:space="preserve">Die Methode </w:t>
      </w:r>
      <w:proofErr w:type="spellStart"/>
      <w:r w:rsidRPr="00FA4135">
        <w:rPr>
          <w:rFonts w:ascii="Courier New" w:hAnsi="Courier New" w:cs="Courier New"/>
          <w:szCs w:val="22"/>
        </w:rPr>
        <w:t>readIdentificationSoftwareCompositions</w:t>
      </w:r>
      <w:proofErr w:type="spellEnd"/>
      <w:r w:rsidRPr="00FA4135">
        <w:rPr>
          <w:rFonts w:ascii="Courier New" w:hAnsi="Courier New" w:cs="Courier New"/>
          <w:szCs w:val="22"/>
        </w:rPr>
        <w:t xml:space="preserve"> </w:t>
      </w:r>
      <w:r>
        <w:rPr>
          <w:rFonts w:cs="Arial"/>
          <w:szCs w:val="22"/>
        </w:rPr>
        <w:t>liefert</w:t>
      </w:r>
      <w:r w:rsidRPr="00FA4135">
        <w:rPr>
          <w:rFonts w:ascii="Courier New" w:hAnsi="Courier New" w:cs="Courier New"/>
          <w:szCs w:val="22"/>
        </w:rPr>
        <w:t xml:space="preserve"> </w:t>
      </w:r>
      <w:r>
        <w:rPr>
          <w:rFonts w:cs="Arial"/>
          <w:szCs w:val="22"/>
        </w:rPr>
        <w:t xml:space="preserve">nur den Teilbaum von </w:t>
      </w:r>
      <w:proofErr w:type="spellStart"/>
      <w:r w:rsidRPr="00FA4135">
        <w:rPr>
          <w:rFonts w:ascii="Courier New" w:hAnsi="Courier New" w:cs="Courier New"/>
          <w:szCs w:val="22"/>
        </w:rPr>
        <w:t>readIdentification</w:t>
      </w:r>
      <w:proofErr w:type="spellEnd"/>
      <w:r>
        <w:rPr>
          <w:rFonts w:cs="Arial"/>
          <w:szCs w:val="22"/>
        </w:rPr>
        <w:t>, der das Master Steuergerät und alle seine Software-</w:t>
      </w:r>
      <w:proofErr w:type="spellStart"/>
      <w:r>
        <w:rPr>
          <w:rFonts w:cs="Arial"/>
          <w:szCs w:val="22"/>
        </w:rPr>
        <w:t>Compositions</w:t>
      </w:r>
      <w:proofErr w:type="spellEnd"/>
      <w:r>
        <w:rPr>
          <w:rFonts w:cs="Arial"/>
          <w:szCs w:val="22"/>
        </w:rPr>
        <w:t xml:space="preserve"> (mit Software-Components) enthält.</w:t>
      </w:r>
    </w:p>
    <w:p w14:paraId="5FC54B15" w14:textId="77777777" w:rsidR="00062770" w:rsidRPr="00FA4135" w:rsidRDefault="00062770" w:rsidP="00FA4135">
      <w:pPr>
        <w:spacing w:before="40" w:after="40"/>
        <w:rPr>
          <w:sz w:val="16"/>
        </w:rPr>
      </w:pPr>
    </w:p>
    <w:p w14:paraId="2EDE436A" w14:textId="77777777" w:rsidR="00062770" w:rsidRPr="00FA4135" w:rsidRDefault="00062770" w:rsidP="00FA4135">
      <w:pPr>
        <w:pStyle w:val="berschrift4"/>
        <w:ind w:left="567" w:hanging="567"/>
      </w:pPr>
      <w:r w:rsidRPr="00FA4135">
        <w:t>Codierung</w:t>
      </w:r>
    </w:p>
    <w:p w14:paraId="1FCD0ABB" w14:textId="77777777" w:rsidR="00062770" w:rsidRDefault="00062770" w:rsidP="00A53E47">
      <w:pPr>
        <w:spacing w:before="40" w:after="40"/>
        <w:rPr>
          <w:sz w:val="16"/>
        </w:rPr>
      </w:pPr>
    </w:p>
    <w:p w14:paraId="18217DE1" w14:textId="77777777" w:rsidR="00062770" w:rsidRPr="00FA4135" w:rsidRDefault="00062770">
      <w:pPr>
        <w:numPr>
          <w:ilvl w:val="0"/>
          <w:numId w:val="13"/>
        </w:numPr>
        <w:spacing w:before="40" w:after="40"/>
        <w:rPr>
          <w:sz w:val="16"/>
        </w:rPr>
      </w:pPr>
      <w:r>
        <w:rPr>
          <w:rFonts w:cs="Arial"/>
          <w:szCs w:val="22"/>
        </w:rPr>
        <w:t xml:space="preserve">Die Methode </w:t>
      </w:r>
      <w:proofErr w:type="spellStart"/>
      <w:r w:rsidRPr="00FA4135">
        <w:rPr>
          <w:rFonts w:ascii="Courier New" w:hAnsi="Courier New" w:cs="Courier New"/>
          <w:szCs w:val="22"/>
        </w:rPr>
        <w:t>createSoftwareCompositionComponentListEntry</w:t>
      </w:r>
      <w:proofErr w:type="spellEnd"/>
      <w:r>
        <w:rPr>
          <w:sz w:val="16"/>
        </w:rPr>
        <w:t xml:space="preserve"> </w:t>
      </w:r>
      <w:r w:rsidRPr="00FA4135">
        <w:rPr>
          <w:rFonts w:cs="Arial"/>
          <w:szCs w:val="22"/>
        </w:rPr>
        <w:t>ist eine Hilfsmethode</w:t>
      </w:r>
      <w:r>
        <w:rPr>
          <w:rFonts w:cs="Arial"/>
          <w:szCs w:val="22"/>
        </w:rPr>
        <w:t>,</w:t>
      </w:r>
      <w:r w:rsidRPr="00FA4135">
        <w:rPr>
          <w:rFonts w:cs="Arial"/>
          <w:szCs w:val="22"/>
        </w:rPr>
        <w:t xml:space="preserve"> um Eingabeparameter für das Schreiben der Software-</w:t>
      </w:r>
      <w:proofErr w:type="spellStart"/>
      <w:r w:rsidRPr="00FA4135">
        <w:rPr>
          <w:rFonts w:cs="Arial"/>
          <w:szCs w:val="22"/>
        </w:rPr>
        <w:t>Composition</w:t>
      </w:r>
      <w:proofErr w:type="spellEnd"/>
      <w:r w:rsidRPr="00FA4135">
        <w:rPr>
          <w:rFonts w:cs="Arial"/>
          <w:szCs w:val="22"/>
        </w:rPr>
        <w:t xml:space="preserve"> Codierung zu erzeugen</w:t>
      </w:r>
      <w:r>
        <w:rPr>
          <w:rFonts w:cs="Arial"/>
          <w:szCs w:val="22"/>
        </w:rPr>
        <w:t xml:space="preserve"> </w:t>
      </w:r>
      <w:r>
        <w:rPr>
          <w:rFonts w:ascii="Courier New" w:hAnsi="Courier New" w:cs="Courier New"/>
          <w:szCs w:val="22"/>
        </w:rPr>
        <w:t>(</w:t>
      </w:r>
      <w:r w:rsidRPr="00644F9A">
        <w:t>steht nur an der Makro-Schnittstelle zur Verfügung</w:t>
      </w:r>
      <w:r>
        <w:rPr>
          <w:rFonts w:ascii="Courier New" w:hAnsi="Courier New" w:cs="Courier New"/>
          <w:szCs w:val="22"/>
        </w:rPr>
        <w:t>)</w:t>
      </w:r>
      <w:r w:rsidRPr="00FA4135">
        <w:rPr>
          <w:rFonts w:cs="Arial"/>
          <w:szCs w:val="22"/>
        </w:rPr>
        <w:t>.</w:t>
      </w:r>
    </w:p>
    <w:p w14:paraId="57E6E153" w14:textId="77777777" w:rsidR="00062770" w:rsidRPr="00FA4135" w:rsidRDefault="00062770">
      <w:pPr>
        <w:numPr>
          <w:ilvl w:val="0"/>
          <w:numId w:val="13"/>
        </w:numPr>
        <w:spacing w:before="40" w:after="40"/>
        <w:rPr>
          <w:sz w:val="16"/>
        </w:rPr>
      </w:pPr>
      <w:r>
        <w:rPr>
          <w:rFonts w:cs="Arial"/>
          <w:szCs w:val="22"/>
        </w:rPr>
        <w:t xml:space="preserve">Mittels </w:t>
      </w:r>
      <w:proofErr w:type="spellStart"/>
      <w:r w:rsidRPr="00FA4135">
        <w:rPr>
          <w:rFonts w:ascii="Courier New" w:hAnsi="Courier New" w:cs="Courier New"/>
          <w:szCs w:val="22"/>
        </w:rPr>
        <w:t>readSoftwareCompositionComponentList</w:t>
      </w:r>
      <w:proofErr w:type="spellEnd"/>
      <w:r w:rsidRPr="00FA4135">
        <w:rPr>
          <w:rFonts w:ascii="Courier New" w:hAnsi="Courier New" w:cs="Courier New"/>
          <w:szCs w:val="22"/>
        </w:rPr>
        <w:t xml:space="preserve"> </w:t>
      </w:r>
      <w:r w:rsidRPr="00FA4135">
        <w:rPr>
          <w:rFonts w:cs="Arial"/>
          <w:szCs w:val="22"/>
        </w:rPr>
        <w:t xml:space="preserve">wird der </w:t>
      </w:r>
      <w:proofErr w:type="spellStart"/>
      <w:r w:rsidRPr="00FA4135">
        <w:rPr>
          <w:rFonts w:cs="Arial"/>
          <w:szCs w:val="22"/>
        </w:rPr>
        <w:t>Codierstatus</w:t>
      </w:r>
      <w:proofErr w:type="spellEnd"/>
      <w:r w:rsidRPr="00FA4135">
        <w:rPr>
          <w:rFonts w:cs="Arial"/>
          <w:szCs w:val="22"/>
        </w:rPr>
        <w:t xml:space="preserve"> </w:t>
      </w:r>
      <w:r>
        <w:rPr>
          <w:rFonts w:cs="Arial"/>
          <w:szCs w:val="22"/>
        </w:rPr>
        <w:t xml:space="preserve">und Zusatzinformationen </w:t>
      </w:r>
      <w:r w:rsidRPr="00FA4135">
        <w:rPr>
          <w:rFonts w:cs="Arial"/>
          <w:szCs w:val="22"/>
        </w:rPr>
        <w:t>zu allen Software-</w:t>
      </w:r>
      <w:proofErr w:type="spellStart"/>
      <w:r w:rsidRPr="00FA4135">
        <w:rPr>
          <w:rFonts w:cs="Arial"/>
          <w:szCs w:val="22"/>
        </w:rPr>
        <w:t>Compositions</w:t>
      </w:r>
      <w:proofErr w:type="spellEnd"/>
      <w:r w:rsidRPr="00FA4135">
        <w:rPr>
          <w:rFonts w:cs="Arial"/>
          <w:szCs w:val="22"/>
        </w:rPr>
        <w:t xml:space="preserve"> des </w:t>
      </w:r>
      <w:r>
        <w:rPr>
          <w:rFonts w:cs="Arial"/>
          <w:szCs w:val="22"/>
        </w:rPr>
        <w:t xml:space="preserve">übergebenen </w:t>
      </w:r>
      <w:r w:rsidRPr="00FA4135">
        <w:rPr>
          <w:rFonts w:cs="Arial"/>
          <w:szCs w:val="22"/>
        </w:rPr>
        <w:t>St</w:t>
      </w:r>
      <w:r>
        <w:rPr>
          <w:rFonts w:cs="Arial"/>
          <w:szCs w:val="22"/>
        </w:rPr>
        <w:t>e</w:t>
      </w:r>
      <w:r w:rsidRPr="00FA4135">
        <w:rPr>
          <w:rFonts w:cs="Arial"/>
          <w:szCs w:val="22"/>
        </w:rPr>
        <w:t xml:space="preserve">uergerätes </w:t>
      </w:r>
      <w:r>
        <w:rPr>
          <w:rFonts w:cs="Arial"/>
          <w:szCs w:val="22"/>
        </w:rPr>
        <w:t>gelesen</w:t>
      </w:r>
      <w:r w:rsidRPr="00FA4135">
        <w:rPr>
          <w:rFonts w:cs="Arial"/>
          <w:szCs w:val="22"/>
        </w:rPr>
        <w:t>.</w:t>
      </w:r>
      <w:r>
        <w:rPr>
          <w:rFonts w:cs="Arial"/>
          <w:szCs w:val="22"/>
        </w:rPr>
        <w:t xml:space="preserve"> Die Rückgabestruktur enthält zusätzlich zu allen </w:t>
      </w:r>
      <w:r w:rsidRPr="00FA4135">
        <w:rPr>
          <w:rFonts w:cs="Arial"/>
          <w:szCs w:val="22"/>
        </w:rPr>
        <w:t>Software-</w:t>
      </w:r>
      <w:proofErr w:type="spellStart"/>
      <w:r w:rsidRPr="00FA4135">
        <w:rPr>
          <w:rFonts w:cs="Arial"/>
          <w:szCs w:val="22"/>
        </w:rPr>
        <w:t>Composition</w:t>
      </w:r>
      <w:r>
        <w:rPr>
          <w:rFonts w:cs="Arial"/>
          <w:szCs w:val="22"/>
        </w:rPr>
        <w:t>s</w:t>
      </w:r>
      <w:proofErr w:type="spellEnd"/>
      <w:r>
        <w:rPr>
          <w:rFonts w:cs="Arial"/>
          <w:szCs w:val="22"/>
        </w:rPr>
        <w:t xml:space="preserve"> deren </w:t>
      </w:r>
      <w:r w:rsidRPr="00FA4135">
        <w:rPr>
          <w:rFonts w:cs="Arial"/>
          <w:szCs w:val="22"/>
        </w:rPr>
        <w:t>Software-Compo</w:t>
      </w:r>
      <w:r>
        <w:rPr>
          <w:rFonts w:cs="Arial"/>
          <w:szCs w:val="22"/>
        </w:rPr>
        <w:t>nents.</w:t>
      </w:r>
    </w:p>
    <w:p w14:paraId="4F5F1D05" w14:textId="77777777" w:rsidR="00062770" w:rsidRPr="00A53E47" w:rsidRDefault="00062770">
      <w:pPr>
        <w:numPr>
          <w:ilvl w:val="0"/>
          <w:numId w:val="13"/>
        </w:numPr>
        <w:spacing w:before="40" w:after="40"/>
        <w:rPr>
          <w:sz w:val="16"/>
        </w:rPr>
      </w:pPr>
      <w:proofErr w:type="spellStart"/>
      <w:r w:rsidRPr="002820D2">
        <w:rPr>
          <w:rFonts w:ascii="Courier New" w:hAnsi="Courier New" w:cs="Courier New"/>
          <w:szCs w:val="22"/>
        </w:rPr>
        <w:t>updateSoftwareCompositionComponentList</w:t>
      </w:r>
      <w:proofErr w:type="spellEnd"/>
      <w:r>
        <w:rPr>
          <w:sz w:val="16"/>
        </w:rPr>
        <w:t xml:space="preserve"> </w:t>
      </w:r>
      <w:proofErr w:type="spellStart"/>
      <w:r w:rsidRPr="002820D2">
        <w:rPr>
          <w:rFonts w:cs="Arial"/>
          <w:szCs w:val="22"/>
        </w:rPr>
        <w:t>liesst</w:t>
      </w:r>
      <w:proofErr w:type="spellEnd"/>
      <w:r w:rsidRPr="002820D2">
        <w:rPr>
          <w:rFonts w:cs="Arial"/>
          <w:szCs w:val="22"/>
        </w:rPr>
        <w:t xml:space="preserve"> nur den </w:t>
      </w:r>
      <w:proofErr w:type="spellStart"/>
      <w:r w:rsidRPr="00FA4135">
        <w:rPr>
          <w:rFonts w:cs="Arial"/>
          <w:szCs w:val="22"/>
        </w:rPr>
        <w:t>Codierstatus</w:t>
      </w:r>
      <w:proofErr w:type="spellEnd"/>
      <w:r>
        <w:rPr>
          <w:rFonts w:cs="Arial"/>
          <w:szCs w:val="22"/>
        </w:rPr>
        <w:t xml:space="preserve"> neu und liefert die gleiche Ergebnisstruktur wie </w:t>
      </w:r>
      <w:proofErr w:type="spellStart"/>
      <w:r w:rsidRPr="00FA4135">
        <w:rPr>
          <w:rFonts w:ascii="Courier New" w:hAnsi="Courier New" w:cs="Courier New"/>
          <w:szCs w:val="22"/>
        </w:rPr>
        <w:t>readSoftwareCompositionComponentList</w:t>
      </w:r>
      <w:proofErr w:type="spellEnd"/>
      <w:r>
        <w:rPr>
          <w:rFonts w:ascii="Courier New" w:hAnsi="Courier New" w:cs="Courier New"/>
          <w:szCs w:val="22"/>
        </w:rPr>
        <w:t xml:space="preserve"> (</w:t>
      </w:r>
      <w:r w:rsidRPr="00644F9A">
        <w:t>steht nur an der Makro-Schnittstelle zur Verfügung</w:t>
      </w:r>
      <w:r>
        <w:rPr>
          <w:rFonts w:ascii="Courier New" w:hAnsi="Courier New" w:cs="Courier New"/>
          <w:szCs w:val="22"/>
        </w:rPr>
        <w:t>)</w:t>
      </w:r>
      <w:r w:rsidRPr="00FA4135">
        <w:rPr>
          <w:rFonts w:cs="Arial"/>
          <w:szCs w:val="22"/>
        </w:rPr>
        <w:t>.</w:t>
      </w:r>
    </w:p>
    <w:p w14:paraId="0EE929ED" w14:textId="77777777" w:rsidR="00062770" w:rsidRDefault="00062770">
      <w:pPr>
        <w:numPr>
          <w:ilvl w:val="0"/>
          <w:numId w:val="13"/>
        </w:numPr>
        <w:spacing w:before="40" w:after="40"/>
        <w:rPr>
          <w:rFonts w:cs="Arial"/>
          <w:szCs w:val="22"/>
        </w:rPr>
      </w:pPr>
      <w:r w:rsidRPr="002820D2">
        <w:rPr>
          <w:rFonts w:cs="Arial"/>
          <w:szCs w:val="22"/>
        </w:rPr>
        <w:t xml:space="preserve">Mittels </w:t>
      </w:r>
      <w:proofErr w:type="spellStart"/>
      <w:r w:rsidRPr="002820D2">
        <w:rPr>
          <w:rFonts w:ascii="Courier New" w:hAnsi="Courier New" w:cs="Courier New"/>
          <w:szCs w:val="22"/>
        </w:rPr>
        <w:t>writeSoftwareCompositionComponentList</w:t>
      </w:r>
      <w:proofErr w:type="spellEnd"/>
      <w:r w:rsidRPr="002820D2">
        <w:rPr>
          <w:rFonts w:cs="Arial"/>
          <w:szCs w:val="22"/>
        </w:rPr>
        <w:t xml:space="preserve"> erfolgt die </w:t>
      </w:r>
      <w:proofErr w:type="spellStart"/>
      <w:r w:rsidRPr="002820D2">
        <w:rPr>
          <w:rFonts w:cs="Arial"/>
          <w:szCs w:val="22"/>
        </w:rPr>
        <w:t>Umcodierung</w:t>
      </w:r>
      <w:proofErr w:type="spellEnd"/>
      <w:r w:rsidRPr="002820D2">
        <w:rPr>
          <w:rFonts w:cs="Arial"/>
          <w:szCs w:val="22"/>
        </w:rPr>
        <w:t xml:space="preserve"> der </w:t>
      </w:r>
      <w:r w:rsidRPr="00FA4135">
        <w:rPr>
          <w:rFonts w:cs="Arial"/>
          <w:szCs w:val="22"/>
        </w:rPr>
        <w:t>Software-</w:t>
      </w:r>
      <w:proofErr w:type="spellStart"/>
      <w:r w:rsidRPr="00FA4135">
        <w:rPr>
          <w:rFonts w:cs="Arial"/>
          <w:szCs w:val="22"/>
        </w:rPr>
        <w:t>Composition</w:t>
      </w:r>
      <w:r>
        <w:rPr>
          <w:rFonts w:cs="Arial"/>
          <w:szCs w:val="22"/>
        </w:rPr>
        <w:t>s</w:t>
      </w:r>
      <w:proofErr w:type="spellEnd"/>
      <w:r>
        <w:rPr>
          <w:rFonts w:cs="Arial"/>
          <w:szCs w:val="22"/>
        </w:rPr>
        <w:t>.</w:t>
      </w:r>
    </w:p>
    <w:p w14:paraId="21FA2C29" w14:textId="77777777" w:rsidR="00062770" w:rsidRDefault="00062770">
      <w:pPr>
        <w:numPr>
          <w:ilvl w:val="0"/>
          <w:numId w:val="13"/>
        </w:numPr>
        <w:spacing w:before="40" w:after="40"/>
        <w:rPr>
          <w:rFonts w:cs="Arial"/>
          <w:szCs w:val="22"/>
        </w:rPr>
      </w:pPr>
      <w:proofErr w:type="spellStart"/>
      <w:r w:rsidRPr="002820D2">
        <w:rPr>
          <w:rFonts w:ascii="Courier New" w:hAnsi="Courier New" w:cs="Courier New"/>
          <w:szCs w:val="22"/>
        </w:rPr>
        <w:lastRenderedPageBreak/>
        <w:t>writeSoftwareCompositionComponentListFromPresentState</w:t>
      </w:r>
      <w:proofErr w:type="spellEnd"/>
      <w:r w:rsidRPr="002820D2">
        <w:rPr>
          <w:rFonts w:ascii="Courier New" w:hAnsi="Courier New" w:cs="Courier New"/>
          <w:szCs w:val="22"/>
        </w:rPr>
        <w:t xml:space="preserve"> </w:t>
      </w:r>
      <w:r w:rsidRPr="006F6452">
        <w:rPr>
          <w:rFonts w:cs="Arial"/>
          <w:szCs w:val="22"/>
        </w:rPr>
        <w:t xml:space="preserve">setzt alle </w:t>
      </w:r>
      <w:r w:rsidRPr="00FA4135">
        <w:rPr>
          <w:rFonts w:cs="Arial"/>
          <w:szCs w:val="22"/>
        </w:rPr>
        <w:t>Software-</w:t>
      </w:r>
      <w:proofErr w:type="spellStart"/>
      <w:r w:rsidRPr="00FA4135">
        <w:rPr>
          <w:rFonts w:cs="Arial"/>
          <w:szCs w:val="22"/>
        </w:rPr>
        <w:t>Compositions</w:t>
      </w:r>
      <w:proofErr w:type="spellEnd"/>
      <w:r>
        <w:rPr>
          <w:rFonts w:cs="Arial"/>
          <w:szCs w:val="22"/>
        </w:rPr>
        <w:t xml:space="preserve"> auf codiert.</w:t>
      </w:r>
    </w:p>
    <w:p w14:paraId="157CEA2D" w14:textId="77777777" w:rsidR="00062770" w:rsidRDefault="00062770" w:rsidP="000932A1">
      <w:pPr>
        <w:spacing w:before="40" w:after="40"/>
        <w:rPr>
          <w:rFonts w:cs="Arial"/>
          <w:szCs w:val="22"/>
        </w:rPr>
      </w:pPr>
    </w:p>
    <w:p w14:paraId="74308C8C" w14:textId="77777777" w:rsidR="00062770" w:rsidRDefault="00062770" w:rsidP="000932A1">
      <w:pPr>
        <w:spacing w:before="40" w:after="40"/>
        <w:rPr>
          <w:rFonts w:cs="Arial"/>
          <w:szCs w:val="22"/>
        </w:rPr>
      </w:pPr>
      <w:r>
        <w:rPr>
          <w:rFonts w:cs="Arial"/>
          <w:szCs w:val="22"/>
        </w:rPr>
        <w:t>Ausschluss:</w:t>
      </w:r>
    </w:p>
    <w:p w14:paraId="058CCCA7" w14:textId="77777777" w:rsidR="00062770" w:rsidRDefault="00062770">
      <w:pPr>
        <w:pStyle w:val="Listenabsatz"/>
        <w:numPr>
          <w:ilvl w:val="0"/>
          <w:numId w:val="20"/>
        </w:numPr>
        <w:spacing w:before="40" w:after="40"/>
        <w:rPr>
          <w:rFonts w:cs="Arial"/>
          <w:szCs w:val="22"/>
        </w:rPr>
      </w:pPr>
      <w:bookmarkStart w:id="187" w:name="_Hlk14434692"/>
      <w:r w:rsidRPr="000932A1">
        <w:rPr>
          <w:rFonts w:cs="Arial"/>
          <w:szCs w:val="22"/>
        </w:rPr>
        <w:t xml:space="preserve">Die Methode </w:t>
      </w:r>
      <w:proofErr w:type="spellStart"/>
      <w:r w:rsidRPr="000932A1">
        <w:rPr>
          <w:rFonts w:ascii="Segoe UI" w:hAnsi="Segoe UI" w:cs="Segoe UI"/>
          <w:color w:val="1A1A1A"/>
          <w:sz w:val="20"/>
          <w:szCs w:val="20"/>
        </w:rPr>
        <w:t>readMultilinkCoding</w:t>
      </w:r>
      <w:proofErr w:type="spellEnd"/>
      <w:r w:rsidRPr="000932A1">
        <w:rPr>
          <w:rFonts w:cs="Arial"/>
          <w:szCs w:val="22"/>
        </w:rPr>
        <w:t xml:space="preserve"> liefert </w:t>
      </w:r>
      <w:r>
        <w:rPr>
          <w:rFonts w:cs="Arial"/>
          <w:szCs w:val="22"/>
        </w:rPr>
        <w:t xml:space="preserve">(auch bei Schalterstellung </w:t>
      </w:r>
      <w:proofErr w:type="spellStart"/>
      <w:r>
        <w:rPr>
          <w:rFonts w:cs="Arial"/>
          <w:szCs w:val="22"/>
        </w:rPr>
        <w:t>readSubsystems</w:t>
      </w:r>
      <w:proofErr w:type="spellEnd"/>
      <w:r>
        <w:rPr>
          <w:rFonts w:cs="Arial"/>
          <w:szCs w:val="22"/>
        </w:rPr>
        <w:t xml:space="preserve">) </w:t>
      </w:r>
      <w:r w:rsidRPr="000932A1">
        <w:rPr>
          <w:rFonts w:cs="Arial"/>
          <w:szCs w:val="22"/>
        </w:rPr>
        <w:t xml:space="preserve">keine </w:t>
      </w:r>
      <w:proofErr w:type="spellStart"/>
      <w:r w:rsidRPr="000932A1">
        <w:rPr>
          <w:rFonts w:ascii="Courier New" w:hAnsi="Courier New" w:cs="Courier New"/>
          <w:szCs w:val="22"/>
        </w:rPr>
        <w:t>SoftwareCompositions</w:t>
      </w:r>
      <w:proofErr w:type="spellEnd"/>
      <w:r w:rsidRPr="000932A1">
        <w:rPr>
          <w:rFonts w:ascii="Courier New" w:hAnsi="Courier New" w:cs="Courier New"/>
          <w:szCs w:val="22"/>
        </w:rPr>
        <w:t xml:space="preserve"> / </w:t>
      </w:r>
      <w:proofErr w:type="spellStart"/>
      <w:r w:rsidRPr="000932A1">
        <w:rPr>
          <w:rFonts w:ascii="Courier New" w:hAnsi="Courier New" w:cs="Courier New"/>
          <w:szCs w:val="22"/>
        </w:rPr>
        <w:t>SoftwareComponents</w:t>
      </w:r>
      <w:proofErr w:type="spellEnd"/>
      <w:r w:rsidRPr="000932A1">
        <w:rPr>
          <w:rFonts w:cs="Arial"/>
          <w:szCs w:val="22"/>
        </w:rPr>
        <w:t>.</w:t>
      </w:r>
      <w:bookmarkEnd w:id="187"/>
    </w:p>
    <w:p w14:paraId="0593C477" w14:textId="77777777" w:rsidR="00062770" w:rsidRPr="00CA0B5F" w:rsidRDefault="00062770">
      <w:pPr>
        <w:pStyle w:val="berschrift2"/>
        <w:numPr>
          <w:ilvl w:val="1"/>
          <w:numId w:val="17"/>
        </w:numPr>
        <w:rPr>
          <w:lang w:val="en-US"/>
        </w:rPr>
      </w:pPr>
      <w:bookmarkStart w:id="188" w:name="_Ref17191901"/>
      <w:bookmarkStart w:id="189" w:name="_Ref57366150"/>
      <w:bookmarkStart w:id="190" w:name="_Toc184119765"/>
      <w:r w:rsidRPr="00CA0B5F">
        <w:rPr>
          <w:lang w:val="en-US"/>
        </w:rPr>
        <w:t>Version 21.</w:t>
      </w:r>
      <w:bookmarkEnd w:id="188"/>
      <w:r w:rsidRPr="00CA0B5F">
        <w:rPr>
          <w:lang w:val="en-US"/>
        </w:rPr>
        <w:t>1</w:t>
      </w:r>
      <w:bookmarkEnd w:id="189"/>
      <w:bookmarkEnd w:id="190"/>
    </w:p>
    <w:p w14:paraId="10E4B9A3" w14:textId="77777777" w:rsidR="00062770" w:rsidRDefault="00062770" w:rsidP="00DB224B">
      <w:pPr>
        <w:rPr>
          <w:rFonts w:ascii="Courier New" w:hAnsi="Courier New" w:cs="Courier New"/>
          <w:sz w:val="18"/>
          <w:szCs w:val="18"/>
        </w:rPr>
      </w:pPr>
      <w:r w:rsidRPr="00130B5C">
        <w:rPr>
          <w:rFonts w:cs="Arial"/>
          <w:szCs w:val="22"/>
        </w:rPr>
        <w:t>Folgende Änderungen wurden vorgenommen</w:t>
      </w:r>
      <w:r w:rsidRPr="00DE7C79">
        <w:rPr>
          <w:rFonts w:ascii="Courier New" w:hAnsi="Courier New" w:cs="Courier New"/>
          <w:sz w:val="18"/>
          <w:szCs w:val="18"/>
        </w:rPr>
        <w:t>:</w:t>
      </w:r>
    </w:p>
    <w:p w14:paraId="31B262BB" w14:textId="77777777" w:rsidR="00062770" w:rsidRPr="00D50EA7" w:rsidRDefault="00062770">
      <w:pPr>
        <w:numPr>
          <w:ilvl w:val="0"/>
          <w:numId w:val="11"/>
        </w:numPr>
        <w:rPr>
          <w:rFonts w:cs="Arial"/>
          <w:szCs w:val="22"/>
        </w:rPr>
      </w:pPr>
      <w:r w:rsidRPr="005E3C28">
        <w:rPr>
          <w:rFonts w:cs="Arial"/>
          <w:szCs w:val="22"/>
        </w:rPr>
        <w:t xml:space="preserve">Die folgende Methode zum Setzen / Rücksetzen der </w:t>
      </w:r>
      <w:proofErr w:type="spellStart"/>
      <w:r w:rsidRPr="005E3C28">
        <w:rPr>
          <w:rFonts w:cs="Arial"/>
          <w:szCs w:val="22"/>
        </w:rPr>
        <w:t>Activation</w:t>
      </w:r>
      <w:proofErr w:type="spellEnd"/>
      <w:r w:rsidRPr="005E3C28">
        <w:rPr>
          <w:rFonts w:cs="Arial"/>
          <w:szCs w:val="22"/>
        </w:rPr>
        <w:t xml:space="preserve">-Line </w:t>
      </w:r>
      <w:r>
        <w:rPr>
          <w:rFonts w:cs="Arial"/>
          <w:szCs w:val="22"/>
        </w:rPr>
        <w:t xml:space="preserve">eines festgelegten, </w:t>
      </w:r>
      <w:proofErr w:type="spellStart"/>
      <w:r>
        <w:rPr>
          <w:rFonts w:cs="Arial"/>
          <w:szCs w:val="22"/>
        </w:rPr>
        <w:t>ereichbaren</w:t>
      </w:r>
      <w:proofErr w:type="spellEnd"/>
      <w:r>
        <w:rPr>
          <w:rFonts w:cs="Arial"/>
          <w:szCs w:val="22"/>
        </w:rPr>
        <w:t xml:space="preserve"> VCIs (welches </w:t>
      </w:r>
      <w:proofErr w:type="spellStart"/>
      <w:r>
        <w:rPr>
          <w:rFonts w:cs="Arial"/>
          <w:szCs w:val="22"/>
        </w:rPr>
        <w:t>DoIP</w:t>
      </w:r>
      <w:proofErr w:type="spellEnd"/>
      <w:r>
        <w:rPr>
          <w:rFonts w:cs="Arial"/>
          <w:szCs w:val="22"/>
        </w:rPr>
        <w:t xml:space="preserve"> unterstützt) </w:t>
      </w:r>
      <w:r w:rsidRPr="005E3C28">
        <w:rPr>
          <w:rFonts w:cs="Arial"/>
          <w:szCs w:val="22"/>
        </w:rPr>
        <w:t>wurde hinzugefügt:</w:t>
      </w:r>
    </w:p>
    <w:p w14:paraId="23826279" w14:textId="77777777" w:rsidR="00062770" w:rsidRPr="00EE1558" w:rsidRDefault="00062770" w:rsidP="00A24486">
      <w:pPr>
        <w:ind w:left="708"/>
        <w:rPr>
          <w:rFonts w:ascii="Courier New" w:hAnsi="Courier New" w:cs="Courier New"/>
          <w:sz w:val="18"/>
          <w:szCs w:val="18"/>
          <w:lang w:val="en-US"/>
        </w:rPr>
      </w:pPr>
      <w:r w:rsidRPr="005E3C28">
        <w:rPr>
          <w:rFonts w:ascii="Courier New" w:hAnsi="Courier New" w:cs="Courier New"/>
          <w:sz w:val="18"/>
          <w:szCs w:val="18"/>
          <w:lang w:val="en-US"/>
        </w:rPr>
        <w:t xml:space="preserve">void </w:t>
      </w:r>
      <w:proofErr w:type="spellStart"/>
      <w:r w:rsidRPr="00D50EA7">
        <w:rPr>
          <w:rFonts w:ascii="Courier New" w:hAnsi="Courier New" w:cs="Courier New"/>
          <w:b/>
          <w:sz w:val="18"/>
          <w:szCs w:val="18"/>
          <w:lang w:val="en-US"/>
        </w:rPr>
        <w:t>setDoIPActivationLine</w:t>
      </w:r>
      <w:proofErr w:type="spellEnd"/>
      <w:r w:rsidRPr="005E3C28">
        <w:rPr>
          <w:rFonts w:ascii="Courier New" w:hAnsi="Courier New" w:cs="Courier New"/>
          <w:sz w:val="18"/>
          <w:szCs w:val="18"/>
          <w:lang w:val="en-US"/>
        </w:rPr>
        <w:t>(</w:t>
      </w:r>
      <w:proofErr w:type="spellStart"/>
      <w:r w:rsidRPr="005E3C28">
        <w:rPr>
          <w:rFonts w:ascii="Courier New" w:hAnsi="Courier New" w:cs="Courier New"/>
          <w:sz w:val="18"/>
          <w:szCs w:val="18"/>
          <w:lang w:val="en-US"/>
        </w:rPr>
        <w:t>boolean</w:t>
      </w:r>
      <w:proofErr w:type="spellEnd"/>
      <w:r w:rsidRPr="005E3C28">
        <w:rPr>
          <w:rFonts w:ascii="Courier New" w:hAnsi="Courier New" w:cs="Courier New"/>
          <w:sz w:val="18"/>
          <w:szCs w:val="18"/>
          <w:lang w:val="en-US"/>
        </w:rPr>
        <w:t xml:space="preserve"> </w:t>
      </w:r>
      <w:proofErr w:type="spellStart"/>
      <w:r w:rsidRPr="005E3C28">
        <w:rPr>
          <w:rFonts w:ascii="Courier New" w:hAnsi="Courier New" w:cs="Courier New"/>
          <w:sz w:val="18"/>
          <w:szCs w:val="18"/>
          <w:lang w:val="en-US"/>
        </w:rPr>
        <w:t>toSet</w:t>
      </w:r>
      <w:proofErr w:type="spellEnd"/>
      <w:r w:rsidRPr="005E3C28">
        <w:rPr>
          <w:rFonts w:ascii="Courier New" w:hAnsi="Courier New" w:cs="Courier New"/>
          <w:sz w:val="18"/>
          <w:szCs w:val="18"/>
          <w:lang w:val="en-US"/>
        </w:rPr>
        <w:t xml:space="preserve">) throws </w:t>
      </w:r>
      <w:proofErr w:type="spellStart"/>
      <w:r w:rsidRPr="005E3C28">
        <w:rPr>
          <w:rFonts w:ascii="Courier New" w:hAnsi="Courier New" w:cs="Courier New"/>
          <w:sz w:val="18"/>
          <w:szCs w:val="18"/>
          <w:lang w:val="en-US"/>
        </w:rPr>
        <w:t>DiagException</w:t>
      </w:r>
      <w:proofErr w:type="spellEnd"/>
    </w:p>
    <w:p w14:paraId="5C087AD2" w14:textId="77777777" w:rsidR="00062770" w:rsidRPr="00CA0B5F" w:rsidRDefault="00062770">
      <w:pPr>
        <w:pStyle w:val="berschrift2"/>
        <w:numPr>
          <w:ilvl w:val="1"/>
          <w:numId w:val="17"/>
        </w:numPr>
        <w:rPr>
          <w:lang w:val="en-US"/>
        </w:rPr>
      </w:pPr>
      <w:bookmarkStart w:id="191" w:name="_Ref31895096"/>
      <w:bookmarkStart w:id="192" w:name="_Toc184119766"/>
      <w:r w:rsidRPr="00CA0B5F">
        <w:rPr>
          <w:lang w:val="en-US"/>
        </w:rPr>
        <w:t>Version 22</w:t>
      </w:r>
      <w:bookmarkEnd w:id="191"/>
      <w:bookmarkEnd w:id="192"/>
    </w:p>
    <w:p w14:paraId="4C5CB357" w14:textId="77777777" w:rsidR="00062770" w:rsidRPr="003531FE" w:rsidRDefault="00062770" w:rsidP="00A24486">
      <w:pPr>
        <w:pStyle w:val="Default"/>
        <w:jc w:val="both"/>
        <w:rPr>
          <w:sz w:val="22"/>
          <w:szCs w:val="22"/>
        </w:rPr>
      </w:pPr>
      <w:r w:rsidRPr="003531FE">
        <w:rPr>
          <w:sz w:val="22"/>
          <w:szCs w:val="22"/>
        </w:rPr>
        <w:t xml:space="preserve">Die SFD Ende zu Ende Absicherung </w:t>
      </w:r>
      <w:r>
        <w:rPr>
          <w:sz w:val="22"/>
          <w:szCs w:val="22"/>
        </w:rPr>
        <w:t>wird</w:t>
      </w:r>
      <w:r w:rsidRPr="003531FE">
        <w:rPr>
          <w:sz w:val="22"/>
          <w:szCs w:val="22"/>
        </w:rPr>
        <w:t xml:space="preserve"> </w:t>
      </w:r>
      <w:r>
        <w:rPr>
          <w:sz w:val="22"/>
          <w:szCs w:val="22"/>
        </w:rPr>
        <w:t xml:space="preserve">in </w:t>
      </w:r>
      <w:r w:rsidRPr="003531FE">
        <w:rPr>
          <w:sz w:val="22"/>
          <w:szCs w:val="22"/>
        </w:rPr>
        <w:t>folgende</w:t>
      </w:r>
      <w:r>
        <w:rPr>
          <w:sz w:val="22"/>
          <w:szCs w:val="22"/>
        </w:rPr>
        <w:t>n</w:t>
      </w:r>
      <w:r w:rsidRPr="003531FE">
        <w:rPr>
          <w:sz w:val="22"/>
          <w:szCs w:val="22"/>
        </w:rPr>
        <w:t xml:space="preserve"> schreibenden UDS Methoden für die Web- und Ma</w:t>
      </w:r>
      <w:r>
        <w:rPr>
          <w:sz w:val="22"/>
          <w:szCs w:val="22"/>
        </w:rPr>
        <w:t>k</w:t>
      </w:r>
      <w:r w:rsidRPr="003531FE">
        <w:rPr>
          <w:sz w:val="22"/>
          <w:szCs w:val="22"/>
        </w:rPr>
        <w:t>roschnittstelle</w:t>
      </w:r>
      <w:r>
        <w:rPr>
          <w:sz w:val="22"/>
          <w:szCs w:val="22"/>
        </w:rPr>
        <w:t xml:space="preserve"> durchgeführt</w:t>
      </w:r>
      <w:r w:rsidRPr="003531FE">
        <w:rPr>
          <w:sz w:val="22"/>
          <w:szCs w:val="22"/>
        </w:rPr>
        <w:t>:</w:t>
      </w:r>
    </w:p>
    <w:p w14:paraId="1B58DD69" w14:textId="77777777" w:rsidR="00062770" w:rsidRDefault="00062770" w:rsidP="00A24486">
      <w:pPr>
        <w:autoSpaceDE w:val="0"/>
        <w:autoSpaceDN w:val="0"/>
        <w:adjustRightInd w:val="0"/>
        <w:spacing w:after="0"/>
        <w:rPr>
          <w:rFonts w:ascii="Courier New" w:hAnsi="Courier New" w:cs="Courier New"/>
          <w:sz w:val="20"/>
        </w:rPr>
      </w:pPr>
    </w:p>
    <w:p w14:paraId="3B32BF97" w14:textId="77777777" w:rsidR="00062770" w:rsidRPr="00E05088" w:rsidRDefault="00062770">
      <w:pPr>
        <w:numPr>
          <w:ilvl w:val="0"/>
          <w:numId w:val="22"/>
        </w:numPr>
        <w:autoSpaceDE w:val="0"/>
        <w:autoSpaceDN w:val="0"/>
        <w:adjustRightInd w:val="0"/>
        <w:spacing w:after="0"/>
        <w:rPr>
          <w:lang w:val="en-US"/>
        </w:rPr>
      </w:pPr>
      <w:proofErr w:type="spellStart"/>
      <w:r w:rsidRPr="00E05088">
        <w:rPr>
          <w:rFonts w:ascii="Courier New" w:hAnsi="Courier New" w:cs="Courier New"/>
          <w:sz w:val="20"/>
          <w:lang w:val="en-US"/>
        </w:rPr>
        <w:t>IDiagResult</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b/>
          <w:bCs/>
          <w:sz w:val="20"/>
          <w:lang w:val="en-US"/>
        </w:rPr>
        <w:t>writeAdaptation</w:t>
      </w:r>
      <w:proofErr w:type="spellEnd"/>
      <w:r w:rsidRPr="00E05088">
        <w:rPr>
          <w:rFonts w:ascii="Courier New" w:hAnsi="Courier New" w:cs="Courier New"/>
          <w:sz w:val="20"/>
          <w:lang w:val="en-US"/>
        </w:rPr>
        <w:t>(</w:t>
      </w:r>
      <w:proofErr w:type="spellStart"/>
      <w:r w:rsidRPr="00E05088">
        <w:rPr>
          <w:rFonts w:ascii="Courier New" w:hAnsi="Courier New" w:cs="Courier New"/>
          <w:sz w:val="20"/>
          <w:lang w:val="en-US"/>
        </w:rPr>
        <w:t>IConnectionHandle</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color w:val="6A3E3E"/>
          <w:sz w:val="20"/>
          <w:lang w:val="en-US"/>
        </w:rPr>
        <w:t>connectionHandle</w:t>
      </w:r>
      <w:proofErr w:type="spellEnd"/>
      <w:r w:rsidRPr="00E05088">
        <w:rPr>
          <w:rFonts w:ascii="Courier New" w:hAnsi="Courier New" w:cs="Courier New"/>
          <w:sz w:val="20"/>
          <w:lang w:val="en-US"/>
        </w:rPr>
        <w:t xml:space="preserve">, String </w:t>
      </w:r>
      <w:proofErr w:type="spellStart"/>
      <w:r w:rsidRPr="00E05088">
        <w:rPr>
          <w:rFonts w:ascii="Courier New" w:hAnsi="Courier New" w:cs="Courier New"/>
          <w:color w:val="6A3E3E"/>
          <w:sz w:val="20"/>
          <w:lang w:val="en-US"/>
        </w:rPr>
        <w:t>adaptationChannel</w:t>
      </w:r>
      <w:proofErr w:type="spellEnd"/>
      <w:r w:rsidRPr="00E05088">
        <w:rPr>
          <w:rFonts w:ascii="Courier New" w:hAnsi="Courier New" w:cs="Courier New"/>
          <w:sz w:val="20"/>
          <w:lang w:val="en-US"/>
        </w:rPr>
        <w:t xml:space="preserve">, Map&lt;String, String&gt; </w:t>
      </w:r>
      <w:proofErr w:type="spellStart"/>
      <w:r w:rsidRPr="00E05088">
        <w:rPr>
          <w:rFonts w:ascii="Courier New" w:hAnsi="Courier New" w:cs="Courier New"/>
          <w:color w:val="6A3E3E"/>
          <w:sz w:val="20"/>
          <w:lang w:val="en-US"/>
        </w:rPr>
        <w:t>adaptationValues</w:t>
      </w:r>
      <w:proofErr w:type="spellEnd"/>
      <w:r w:rsidRPr="00E05088">
        <w:rPr>
          <w:rFonts w:ascii="Courier New" w:hAnsi="Courier New" w:cs="Courier New"/>
          <w:sz w:val="20"/>
          <w:lang w:val="en-US"/>
        </w:rPr>
        <w:t>)</w:t>
      </w:r>
    </w:p>
    <w:p w14:paraId="24ECD169" w14:textId="77777777" w:rsidR="00062770" w:rsidRPr="00E05088" w:rsidRDefault="00062770" w:rsidP="00A24486">
      <w:pPr>
        <w:autoSpaceDE w:val="0"/>
        <w:autoSpaceDN w:val="0"/>
        <w:adjustRightInd w:val="0"/>
        <w:spacing w:after="0"/>
        <w:ind w:left="720"/>
        <w:rPr>
          <w:lang w:val="en-US"/>
        </w:rPr>
      </w:pPr>
    </w:p>
    <w:p w14:paraId="2C2A5C8C" w14:textId="77777777" w:rsidR="00062770" w:rsidRPr="00E05088" w:rsidRDefault="00062770">
      <w:pPr>
        <w:numPr>
          <w:ilvl w:val="0"/>
          <w:numId w:val="22"/>
        </w:numPr>
        <w:autoSpaceDE w:val="0"/>
        <w:autoSpaceDN w:val="0"/>
        <w:adjustRightInd w:val="0"/>
        <w:spacing w:after="0"/>
        <w:rPr>
          <w:lang w:val="en-US"/>
        </w:rPr>
      </w:pPr>
      <w:proofErr w:type="spellStart"/>
      <w:r w:rsidRPr="00E05088">
        <w:rPr>
          <w:rFonts w:ascii="Courier New" w:hAnsi="Courier New" w:cs="Courier New"/>
          <w:sz w:val="20"/>
          <w:lang w:val="en-US"/>
        </w:rPr>
        <w:t>IDiagResult</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b/>
          <w:bCs/>
          <w:sz w:val="20"/>
          <w:lang w:val="en-US"/>
        </w:rPr>
        <w:t>writeByteCoding</w:t>
      </w:r>
      <w:proofErr w:type="spellEnd"/>
      <w:r w:rsidRPr="00E05088">
        <w:rPr>
          <w:rFonts w:ascii="Courier New" w:hAnsi="Courier New" w:cs="Courier New"/>
          <w:sz w:val="20"/>
          <w:lang w:val="en-US"/>
        </w:rPr>
        <w:t>(</w:t>
      </w:r>
      <w:proofErr w:type="spellStart"/>
      <w:r w:rsidRPr="00E05088">
        <w:rPr>
          <w:rFonts w:ascii="Courier New" w:hAnsi="Courier New" w:cs="Courier New"/>
          <w:sz w:val="20"/>
          <w:lang w:val="en-US"/>
        </w:rPr>
        <w:t>IConnectionHandle</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color w:val="6A3E3E"/>
          <w:sz w:val="20"/>
          <w:lang w:val="en-US"/>
        </w:rPr>
        <w:t>connectionHandle</w:t>
      </w:r>
      <w:proofErr w:type="spellEnd"/>
      <w:r w:rsidRPr="00E05088">
        <w:rPr>
          <w:rFonts w:ascii="Courier New" w:hAnsi="Courier New" w:cs="Courier New"/>
          <w:sz w:val="20"/>
          <w:lang w:val="en-US"/>
        </w:rPr>
        <w:t xml:space="preserve">, String </w:t>
      </w:r>
      <w:proofErr w:type="spellStart"/>
      <w:r w:rsidRPr="00E05088">
        <w:rPr>
          <w:rFonts w:ascii="Courier New" w:hAnsi="Courier New" w:cs="Courier New"/>
          <w:color w:val="6A3E3E"/>
          <w:sz w:val="20"/>
          <w:lang w:val="en-US"/>
        </w:rPr>
        <w:t>systemName</w:t>
      </w:r>
      <w:proofErr w:type="spellEnd"/>
      <w:r w:rsidRPr="00E05088">
        <w:rPr>
          <w:rFonts w:ascii="Courier New" w:hAnsi="Courier New" w:cs="Courier New"/>
          <w:sz w:val="20"/>
          <w:lang w:val="en-US"/>
        </w:rPr>
        <w:t xml:space="preserve">, String </w:t>
      </w:r>
      <w:proofErr w:type="spellStart"/>
      <w:r w:rsidRPr="00E05088">
        <w:rPr>
          <w:rFonts w:ascii="Courier New" w:hAnsi="Courier New" w:cs="Courier New"/>
          <w:color w:val="6A3E3E"/>
          <w:sz w:val="20"/>
          <w:lang w:val="en-US"/>
        </w:rPr>
        <w:t>codingValues</w:t>
      </w:r>
      <w:proofErr w:type="spellEnd"/>
      <w:r w:rsidRPr="00E05088">
        <w:rPr>
          <w:rFonts w:ascii="Courier New" w:hAnsi="Courier New" w:cs="Courier New"/>
          <w:sz w:val="20"/>
          <w:lang w:val="en-US"/>
        </w:rPr>
        <w:t>)</w:t>
      </w:r>
    </w:p>
    <w:p w14:paraId="702D318F" w14:textId="77777777" w:rsidR="00062770" w:rsidRPr="00E05088" w:rsidRDefault="00062770" w:rsidP="00A24486">
      <w:pPr>
        <w:autoSpaceDE w:val="0"/>
        <w:autoSpaceDN w:val="0"/>
        <w:adjustRightInd w:val="0"/>
        <w:spacing w:after="0"/>
        <w:rPr>
          <w:lang w:val="en-US"/>
        </w:rPr>
      </w:pPr>
    </w:p>
    <w:p w14:paraId="10D33ED4" w14:textId="77777777" w:rsidR="00062770" w:rsidRPr="00E05088" w:rsidRDefault="00062770">
      <w:pPr>
        <w:numPr>
          <w:ilvl w:val="0"/>
          <w:numId w:val="22"/>
        </w:numPr>
        <w:autoSpaceDE w:val="0"/>
        <w:autoSpaceDN w:val="0"/>
        <w:adjustRightInd w:val="0"/>
        <w:spacing w:after="0"/>
        <w:rPr>
          <w:rFonts w:ascii="Courier New" w:hAnsi="Courier New" w:cs="Courier New"/>
          <w:sz w:val="20"/>
          <w:lang w:val="en-US"/>
        </w:rPr>
      </w:pPr>
      <w:proofErr w:type="spellStart"/>
      <w:r w:rsidRPr="00E05088">
        <w:rPr>
          <w:rFonts w:ascii="Courier New" w:hAnsi="Courier New" w:cs="Courier New"/>
          <w:sz w:val="20"/>
          <w:lang w:val="en-US"/>
        </w:rPr>
        <w:t>IDiagResult</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b/>
          <w:bCs/>
          <w:sz w:val="20"/>
          <w:lang w:val="en-US"/>
        </w:rPr>
        <w:t>writeTextCoding</w:t>
      </w:r>
      <w:proofErr w:type="spellEnd"/>
      <w:r w:rsidRPr="00E05088">
        <w:rPr>
          <w:rFonts w:ascii="Courier New" w:hAnsi="Courier New" w:cs="Courier New"/>
          <w:sz w:val="20"/>
          <w:lang w:val="en-US"/>
        </w:rPr>
        <w:t>(</w:t>
      </w:r>
      <w:proofErr w:type="spellStart"/>
      <w:r w:rsidRPr="00E05088">
        <w:rPr>
          <w:rFonts w:ascii="Courier New" w:hAnsi="Courier New" w:cs="Courier New"/>
          <w:sz w:val="20"/>
          <w:lang w:val="en-US"/>
        </w:rPr>
        <w:t>IConnectionHandle</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color w:val="6A3E3E"/>
          <w:sz w:val="20"/>
          <w:lang w:val="en-US"/>
        </w:rPr>
        <w:t>connectionHandle</w:t>
      </w:r>
      <w:proofErr w:type="spellEnd"/>
      <w:r w:rsidRPr="00E05088">
        <w:rPr>
          <w:rFonts w:ascii="Courier New" w:hAnsi="Courier New" w:cs="Courier New"/>
          <w:sz w:val="20"/>
          <w:lang w:val="en-US"/>
        </w:rPr>
        <w:t xml:space="preserve">, String </w:t>
      </w:r>
      <w:proofErr w:type="spellStart"/>
      <w:r w:rsidRPr="00E05088">
        <w:rPr>
          <w:rFonts w:ascii="Courier New" w:hAnsi="Courier New" w:cs="Courier New"/>
          <w:color w:val="6A3E3E"/>
          <w:sz w:val="20"/>
          <w:lang w:val="en-US"/>
        </w:rPr>
        <w:t>systemName</w:t>
      </w:r>
      <w:proofErr w:type="spellEnd"/>
      <w:r w:rsidRPr="00E05088">
        <w:rPr>
          <w:rFonts w:ascii="Courier New" w:hAnsi="Courier New" w:cs="Courier New"/>
          <w:sz w:val="20"/>
          <w:lang w:val="en-US"/>
        </w:rPr>
        <w:t xml:space="preserve">, Map&lt;String, String&gt; </w:t>
      </w:r>
      <w:proofErr w:type="spellStart"/>
      <w:r w:rsidRPr="00E05088">
        <w:rPr>
          <w:rFonts w:ascii="Courier New" w:hAnsi="Courier New" w:cs="Courier New"/>
          <w:color w:val="6A3E3E"/>
          <w:sz w:val="20"/>
          <w:lang w:val="en-US"/>
        </w:rPr>
        <w:t>codingValues</w:t>
      </w:r>
      <w:proofErr w:type="spellEnd"/>
      <w:r w:rsidRPr="00E05088">
        <w:rPr>
          <w:rFonts w:ascii="Courier New" w:hAnsi="Courier New" w:cs="Courier New"/>
          <w:sz w:val="20"/>
          <w:lang w:val="en-US"/>
        </w:rPr>
        <w:t>)</w:t>
      </w:r>
    </w:p>
    <w:p w14:paraId="131DF282" w14:textId="77777777" w:rsidR="00062770" w:rsidRPr="00E05088" w:rsidRDefault="00062770" w:rsidP="00A24486">
      <w:pPr>
        <w:autoSpaceDE w:val="0"/>
        <w:autoSpaceDN w:val="0"/>
        <w:adjustRightInd w:val="0"/>
        <w:spacing w:after="0"/>
        <w:ind w:left="720"/>
        <w:rPr>
          <w:rFonts w:ascii="Courier New" w:hAnsi="Courier New" w:cs="Courier New"/>
          <w:sz w:val="20"/>
          <w:lang w:val="en-US"/>
        </w:rPr>
      </w:pPr>
    </w:p>
    <w:p w14:paraId="7EED0E22" w14:textId="77777777" w:rsidR="00062770" w:rsidRDefault="00062770">
      <w:pPr>
        <w:numPr>
          <w:ilvl w:val="0"/>
          <w:numId w:val="22"/>
        </w:numPr>
        <w:autoSpaceDE w:val="0"/>
        <w:autoSpaceDN w:val="0"/>
        <w:adjustRightInd w:val="0"/>
        <w:spacing w:after="0"/>
        <w:rPr>
          <w:rFonts w:ascii="Courier New" w:hAnsi="Courier New" w:cs="Courier New"/>
          <w:color w:val="6A3E3E"/>
          <w:sz w:val="20"/>
        </w:rPr>
      </w:pPr>
      <w:proofErr w:type="spellStart"/>
      <w:r w:rsidRPr="00FE1C4F">
        <w:rPr>
          <w:rFonts w:ascii="Courier New" w:hAnsi="Courier New" w:cs="Courier New"/>
          <w:color w:val="6A3E3E"/>
          <w:sz w:val="20"/>
        </w:rPr>
        <w:t>IDiagResult</w:t>
      </w:r>
      <w:proofErr w:type="spellEnd"/>
      <w:r w:rsidRPr="00FE1C4F">
        <w:rPr>
          <w:rFonts w:ascii="Courier New" w:hAnsi="Courier New" w:cs="Courier New"/>
          <w:color w:val="6A3E3E"/>
          <w:sz w:val="20"/>
        </w:rPr>
        <w:t xml:space="preserve"> </w:t>
      </w:r>
      <w:proofErr w:type="spellStart"/>
      <w:r w:rsidRPr="008601CE">
        <w:rPr>
          <w:rFonts w:ascii="Courier New" w:hAnsi="Courier New" w:cs="Courier New"/>
          <w:b/>
          <w:bCs/>
          <w:color w:val="6A3E3E"/>
          <w:sz w:val="20"/>
        </w:rPr>
        <w:t>writeComponentListFromPresentState</w:t>
      </w:r>
      <w:proofErr w:type="spellEnd"/>
      <w:r w:rsidRPr="00FE1C4F">
        <w:rPr>
          <w:rFonts w:ascii="Courier New" w:hAnsi="Courier New" w:cs="Courier New"/>
          <w:color w:val="6A3E3E"/>
          <w:sz w:val="20"/>
        </w:rPr>
        <w:t>(</w:t>
      </w:r>
      <w:proofErr w:type="spellStart"/>
      <w:r w:rsidRPr="00FE1C4F">
        <w:rPr>
          <w:rFonts w:ascii="Courier New" w:hAnsi="Courier New" w:cs="Courier New"/>
          <w:color w:val="6A3E3E"/>
          <w:sz w:val="20"/>
        </w:rPr>
        <w:t>IConnectionHandle</w:t>
      </w:r>
      <w:proofErr w:type="spellEnd"/>
      <w:r w:rsidRPr="00FE1C4F">
        <w:rPr>
          <w:rFonts w:ascii="Courier New" w:hAnsi="Courier New" w:cs="Courier New"/>
          <w:color w:val="6A3E3E"/>
          <w:sz w:val="20"/>
        </w:rPr>
        <w:t xml:space="preserve"> </w:t>
      </w:r>
      <w:proofErr w:type="spellStart"/>
      <w:r w:rsidRPr="00FE1C4F">
        <w:rPr>
          <w:rFonts w:ascii="Courier New" w:hAnsi="Courier New" w:cs="Courier New"/>
          <w:color w:val="6A3E3E"/>
          <w:sz w:val="20"/>
        </w:rPr>
        <w:t>connectionHandle</w:t>
      </w:r>
      <w:proofErr w:type="spellEnd"/>
      <w:r w:rsidRPr="00FE1C4F">
        <w:rPr>
          <w:rFonts w:ascii="Courier New" w:hAnsi="Courier New" w:cs="Courier New"/>
          <w:color w:val="6A3E3E"/>
          <w:sz w:val="20"/>
        </w:rPr>
        <w:t>)</w:t>
      </w:r>
    </w:p>
    <w:p w14:paraId="6744354C" w14:textId="77777777" w:rsidR="00062770" w:rsidRDefault="00062770" w:rsidP="00A24486">
      <w:pPr>
        <w:autoSpaceDE w:val="0"/>
        <w:autoSpaceDN w:val="0"/>
        <w:adjustRightInd w:val="0"/>
        <w:spacing w:after="0"/>
        <w:rPr>
          <w:rFonts w:ascii="Courier New" w:hAnsi="Courier New" w:cs="Courier New"/>
          <w:color w:val="6A3E3E"/>
          <w:sz w:val="20"/>
        </w:rPr>
      </w:pPr>
    </w:p>
    <w:p w14:paraId="3EBD83B2" w14:textId="77777777" w:rsidR="00062770" w:rsidRPr="00E05088" w:rsidRDefault="00062770">
      <w:pPr>
        <w:numPr>
          <w:ilvl w:val="0"/>
          <w:numId w:val="22"/>
        </w:numPr>
        <w:autoSpaceDE w:val="0"/>
        <w:autoSpaceDN w:val="0"/>
        <w:adjustRightInd w:val="0"/>
        <w:spacing w:after="0"/>
        <w:rPr>
          <w:rFonts w:ascii="Courier New" w:hAnsi="Courier New" w:cs="Courier New"/>
          <w:color w:val="6A3E3E"/>
          <w:sz w:val="20"/>
          <w:lang w:val="en-US"/>
        </w:rPr>
      </w:pPr>
      <w:proofErr w:type="spellStart"/>
      <w:r w:rsidRPr="00E05088">
        <w:rPr>
          <w:rFonts w:ascii="Courier New" w:hAnsi="Courier New" w:cs="Courier New"/>
          <w:sz w:val="20"/>
          <w:lang w:val="en-US"/>
        </w:rPr>
        <w:t>IDiagResult</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b/>
          <w:bCs/>
          <w:sz w:val="20"/>
          <w:lang w:val="en-US"/>
        </w:rPr>
        <w:t>writeGatewayComponentList</w:t>
      </w:r>
      <w:proofErr w:type="spellEnd"/>
      <w:r w:rsidRPr="00E05088">
        <w:rPr>
          <w:rFonts w:ascii="Courier New" w:hAnsi="Courier New" w:cs="Courier New"/>
          <w:sz w:val="20"/>
          <w:lang w:val="en-US"/>
        </w:rPr>
        <w:t>(</w:t>
      </w:r>
      <w:proofErr w:type="spellStart"/>
      <w:r w:rsidRPr="00E05088">
        <w:rPr>
          <w:rFonts w:ascii="Courier New" w:hAnsi="Courier New" w:cs="Courier New"/>
          <w:sz w:val="20"/>
          <w:lang w:val="en-US"/>
        </w:rPr>
        <w:t>IConnectionHandle</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color w:val="6A3E3E"/>
          <w:sz w:val="20"/>
          <w:lang w:val="en-US"/>
        </w:rPr>
        <w:t>connectionHandle</w:t>
      </w:r>
      <w:proofErr w:type="spellEnd"/>
      <w:r w:rsidRPr="00E05088">
        <w:rPr>
          <w:rFonts w:ascii="Courier New" w:hAnsi="Courier New" w:cs="Courier New"/>
          <w:sz w:val="20"/>
          <w:lang w:val="en-US"/>
        </w:rPr>
        <w:t>, List&lt;</w:t>
      </w:r>
      <w:proofErr w:type="spellStart"/>
      <w:r w:rsidRPr="00E05088">
        <w:rPr>
          <w:rFonts w:ascii="Courier New" w:hAnsi="Courier New" w:cs="Courier New"/>
          <w:sz w:val="20"/>
          <w:lang w:val="en-US"/>
        </w:rPr>
        <w:t>IDiagComponentListEntry</w:t>
      </w:r>
      <w:proofErr w:type="spellEnd"/>
      <w:r w:rsidRPr="00E05088">
        <w:rPr>
          <w:rFonts w:ascii="Courier New" w:hAnsi="Courier New" w:cs="Courier New"/>
          <w:sz w:val="20"/>
          <w:lang w:val="en-US"/>
        </w:rPr>
        <w:t xml:space="preserve">&gt; </w:t>
      </w:r>
      <w:proofErr w:type="spellStart"/>
      <w:r w:rsidRPr="00E05088">
        <w:rPr>
          <w:rFonts w:ascii="Courier New" w:hAnsi="Courier New" w:cs="Courier New"/>
          <w:color w:val="6A3E3E"/>
          <w:sz w:val="20"/>
          <w:lang w:val="en-US"/>
        </w:rPr>
        <w:t>componentList</w:t>
      </w:r>
      <w:proofErr w:type="spellEnd"/>
      <w:r w:rsidRPr="00E05088">
        <w:rPr>
          <w:rFonts w:ascii="Courier New" w:hAnsi="Courier New" w:cs="Courier New"/>
          <w:sz w:val="20"/>
          <w:lang w:val="en-US"/>
        </w:rPr>
        <w:t>)</w:t>
      </w:r>
    </w:p>
    <w:p w14:paraId="07720A66" w14:textId="77777777" w:rsidR="00062770" w:rsidRPr="00E05088" w:rsidRDefault="00062770" w:rsidP="00A24486">
      <w:pPr>
        <w:autoSpaceDE w:val="0"/>
        <w:autoSpaceDN w:val="0"/>
        <w:adjustRightInd w:val="0"/>
        <w:spacing w:after="0"/>
        <w:rPr>
          <w:rFonts w:ascii="Courier New" w:hAnsi="Courier New" w:cs="Courier New"/>
          <w:color w:val="6A3E3E"/>
          <w:sz w:val="20"/>
          <w:lang w:val="en-US"/>
        </w:rPr>
      </w:pPr>
    </w:p>
    <w:p w14:paraId="3D05B084" w14:textId="77777777" w:rsidR="00062770" w:rsidRDefault="00062770">
      <w:pPr>
        <w:numPr>
          <w:ilvl w:val="0"/>
          <w:numId w:val="22"/>
        </w:numPr>
        <w:autoSpaceDE w:val="0"/>
        <w:autoSpaceDN w:val="0"/>
        <w:adjustRightInd w:val="0"/>
        <w:spacing w:after="0"/>
        <w:rPr>
          <w:rFonts w:ascii="Courier New" w:hAnsi="Courier New" w:cs="Courier New"/>
          <w:sz w:val="20"/>
        </w:rPr>
      </w:pPr>
      <w:proofErr w:type="spellStart"/>
      <w:r w:rsidRPr="009D2449">
        <w:rPr>
          <w:rFonts w:ascii="Courier New" w:hAnsi="Courier New" w:cs="Courier New"/>
          <w:sz w:val="20"/>
        </w:rPr>
        <w:t>IDiagResult</w:t>
      </w:r>
      <w:proofErr w:type="spellEnd"/>
      <w:r w:rsidRPr="009D2449">
        <w:rPr>
          <w:rFonts w:ascii="Courier New" w:hAnsi="Courier New" w:cs="Courier New"/>
          <w:sz w:val="20"/>
        </w:rPr>
        <w:t xml:space="preserve"> </w:t>
      </w:r>
      <w:r w:rsidRPr="008601CE">
        <w:rPr>
          <w:rFonts w:ascii="Courier New" w:hAnsi="Courier New" w:cs="Courier New"/>
          <w:b/>
          <w:bCs/>
          <w:sz w:val="20"/>
        </w:rPr>
        <w:t>writeSoftwareCompositionComponentListFromPresentState</w:t>
      </w:r>
      <w:r w:rsidRPr="009D2449">
        <w:rPr>
          <w:rFonts w:ascii="Courier New" w:hAnsi="Courier New" w:cs="Courier New"/>
          <w:sz w:val="20"/>
        </w:rPr>
        <w:t xml:space="preserve">(IConnectionHandle </w:t>
      </w:r>
      <w:proofErr w:type="spellStart"/>
      <w:r w:rsidRPr="009D2449">
        <w:rPr>
          <w:rFonts w:ascii="Courier New" w:hAnsi="Courier New" w:cs="Courier New"/>
          <w:sz w:val="20"/>
        </w:rPr>
        <w:t>connectionHandle</w:t>
      </w:r>
      <w:proofErr w:type="spellEnd"/>
      <w:r w:rsidRPr="009D2449">
        <w:rPr>
          <w:rFonts w:ascii="Courier New" w:hAnsi="Courier New" w:cs="Courier New"/>
          <w:sz w:val="20"/>
        </w:rPr>
        <w:t>)</w:t>
      </w:r>
    </w:p>
    <w:p w14:paraId="1E517A0B" w14:textId="77777777" w:rsidR="00062770" w:rsidRPr="009D2449" w:rsidRDefault="00062770" w:rsidP="00A24486">
      <w:pPr>
        <w:autoSpaceDE w:val="0"/>
        <w:autoSpaceDN w:val="0"/>
        <w:adjustRightInd w:val="0"/>
        <w:spacing w:after="0"/>
        <w:rPr>
          <w:rFonts w:ascii="Courier New" w:hAnsi="Courier New" w:cs="Courier New"/>
          <w:sz w:val="20"/>
        </w:rPr>
      </w:pPr>
    </w:p>
    <w:p w14:paraId="36C3B36A" w14:textId="77777777" w:rsidR="00062770" w:rsidRPr="00E05088" w:rsidRDefault="00062770">
      <w:pPr>
        <w:numPr>
          <w:ilvl w:val="0"/>
          <w:numId w:val="22"/>
        </w:numPr>
        <w:autoSpaceDE w:val="0"/>
        <w:autoSpaceDN w:val="0"/>
        <w:adjustRightInd w:val="0"/>
        <w:spacing w:after="0"/>
        <w:rPr>
          <w:rFonts w:ascii="Courier New" w:hAnsi="Courier New" w:cs="Courier New"/>
          <w:color w:val="6A3E3E"/>
          <w:sz w:val="20"/>
          <w:lang w:val="en-US"/>
        </w:rPr>
      </w:pPr>
      <w:proofErr w:type="spellStart"/>
      <w:r w:rsidRPr="00E05088">
        <w:rPr>
          <w:rFonts w:ascii="Courier New" w:hAnsi="Courier New" w:cs="Courier New"/>
          <w:sz w:val="20"/>
          <w:lang w:val="en-US"/>
        </w:rPr>
        <w:t>IDiagResult</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b/>
          <w:bCs/>
          <w:sz w:val="20"/>
          <w:lang w:val="en-US"/>
        </w:rPr>
        <w:t>writeSoftwareCompositionComponentList</w:t>
      </w:r>
      <w:proofErr w:type="spellEnd"/>
      <w:r w:rsidRPr="00E05088">
        <w:rPr>
          <w:rFonts w:ascii="Courier New" w:hAnsi="Courier New" w:cs="Courier New"/>
          <w:sz w:val="20"/>
          <w:lang w:val="en-US"/>
        </w:rPr>
        <w:t>(</w:t>
      </w:r>
      <w:proofErr w:type="spellStart"/>
      <w:r w:rsidRPr="00E05088">
        <w:rPr>
          <w:rFonts w:ascii="Courier New" w:hAnsi="Courier New" w:cs="Courier New"/>
          <w:sz w:val="20"/>
          <w:lang w:val="en-US"/>
        </w:rPr>
        <w:t>IConnectionHandle</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color w:val="6A3E3E"/>
          <w:sz w:val="20"/>
          <w:lang w:val="en-US"/>
        </w:rPr>
        <w:t>connectionHandle</w:t>
      </w:r>
      <w:proofErr w:type="spellEnd"/>
      <w:r w:rsidRPr="00E05088">
        <w:rPr>
          <w:rFonts w:ascii="Courier New" w:hAnsi="Courier New" w:cs="Courier New"/>
          <w:sz w:val="20"/>
          <w:lang w:val="en-US"/>
        </w:rPr>
        <w:t>, List&lt;</w:t>
      </w:r>
      <w:proofErr w:type="spellStart"/>
      <w:r w:rsidRPr="00E05088">
        <w:rPr>
          <w:rFonts w:ascii="Courier New" w:hAnsi="Courier New" w:cs="Courier New"/>
          <w:sz w:val="20"/>
          <w:lang w:val="en-US"/>
        </w:rPr>
        <w:t>IDiagSoftwareCompositionComponentListEntry</w:t>
      </w:r>
      <w:proofErr w:type="spellEnd"/>
      <w:r w:rsidRPr="00E05088">
        <w:rPr>
          <w:rFonts w:ascii="Courier New" w:hAnsi="Courier New" w:cs="Courier New"/>
          <w:sz w:val="20"/>
          <w:lang w:val="en-US"/>
        </w:rPr>
        <w:t xml:space="preserve">&gt; </w:t>
      </w:r>
      <w:proofErr w:type="spellStart"/>
      <w:r w:rsidRPr="00E05088">
        <w:rPr>
          <w:rFonts w:ascii="Courier New" w:hAnsi="Courier New" w:cs="Courier New"/>
          <w:color w:val="6A3E3E"/>
          <w:sz w:val="20"/>
          <w:lang w:val="en-US"/>
        </w:rPr>
        <w:t>componentList</w:t>
      </w:r>
      <w:proofErr w:type="spellEnd"/>
      <w:r w:rsidRPr="00E05088">
        <w:rPr>
          <w:rFonts w:ascii="Courier New" w:hAnsi="Courier New" w:cs="Courier New"/>
          <w:sz w:val="20"/>
          <w:lang w:val="en-US"/>
        </w:rPr>
        <w:t>)</w:t>
      </w:r>
    </w:p>
    <w:p w14:paraId="0CC6C4EC" w14:textId="77777777" w:rsidR="00062770" w:rsidRPr="00E05088" w:rsidRDefault="00062770" w:rsidP="00A24486">
      <w:pPr>
        <w:autoSpaceDE w:val="0"/>
        <w:autoSpaceDN w:val="0"/>
        <w:adjustRightInd w:val="0"/>
        <w:spacing w:after="0"/>
        <w:ind w:left="720"/>
        <w:rPr>
          <w:rFonts w:ascii="Courier New" w:hAnsi="Courier New" w:cs="Courier New"/>
          <w:color w:val="6A3E3E"/>
          <w:sz w:val="20"/>
          <w:lang w:val="en-US"/>
        </w:rPr>
      </w:pPr>
    </w:p>
    <w:p w14:paraId="407D5C4A" w14:textId="77777777" w:rsidR="00062770" w:rsidRDefault="00062770">
      <w:pPr>
        <w:numPr>
          <w:ilvl w:val="0"/>
          <w:numId w:val="22"/>
        </w:numPr>
        <w:autoSpaceDE w:val="0"/>
        <w:autoSpaceDN w:val="0"/>
        <w:adjustRightInd w:val="0"/>
        <w:spacing w:after="0"/>
        <w:rPr>
          <w:rFonts w:ascii="Courier New" w:hAnsi="Courier New" w:cs="Courier New"/>
          <w:sz w:val="20"/>
        </w:rPr>
      </w:pPr>
      <w:proofErr w:type="spellStart"/>
      <w:r w:rsidRPr="009D2449">
        <w:rPr>
          <w:rFonts w:ascii="Courier New" w:hAnsi="Courier New" w:cs="Courier New"/>
          <w:sz w:val="20"/>
        </w:rPr>
        <w:t>IDiagResult</w:t>
      </w:r>
      <w:proofErr w:type="spellEnd"/>
      <w:r w:rsidRPr="009D2449">
        <w:rPr>
          <w:rFonts w:ascii="Courier New" w:hAnsi="Courier New" w:cs="Courier New"/>
          <w:sz w:val="20"/>
        </w:rPr>
        <w:t xml:space="preserve"> </w:t>
      </w:r>
      <w:proofErr w:type="spellStart"/>
      <w:r w:rsidRPr="008601CE">
        <w:rPr>
          <w:rFonts w:ascii="Courier New" w:hAnsi="Courier New" w:cs="Courier New"/>
          <w:b/>
          <w:bCs/>
          <w:sz w:val="20"/>
        </w:rPr>
        <w:t>writeSubsystemComponentListFromPresentState</w:t>
      </w:r>
      <w:proofErr w:type="spellEnd"/>
      <w:r w:rsidRPr="009D2449">
        <w:rPr>
          <w:rFonts w:ascii="Courier New" w:hAnsi="Courier New" w:cs="Courier New"/>
          <w:sz w:val="20"/>
        </w:rPr>
        <w:t>(</w:t>
      </w:r>
      <w:proofErr w:type="spellStart"/>
      <w:r w:rsidRPr="009D2449">
        <w:rPr>
          <w:rFonts w:ascii="Courier New" w:hAnsi="Courier New" w:cs="Courier New"/>
          <w:sz w:val="20"/>
        </w:rPr>
        <w:t>IConnectionHandle</w:t>
      </w:r>
      <w:proofErr w:type="spellEnd"/>
      <w:r w:rsidRPr="009D2449">
        <w:rPr>
          <w:rFonts w:ascii="Courier New" w:hAnsi="Courier New" w:cs="Courier New"/>
          <w:sz w:val="20"/>
        </w:rPr>
        <w:t xml:space="preserve"> </w:t>
      </w:r>
      <w:proofErr w:type="spellStart"/>
      <w:r w:rsidRPr="009D2449">
        <w:rPr>
          <w:rFonts w:ascii="Courier New" w:hAnsi="Courier New" w:cs="Courier New"/>
          <w:sz w:val="20"/>
        </w:rPr>
        <w:t>connectionHandle</w:t>
      </w:r>
      <w:proofErr w:type="spellEnd"/>
    </w:p>
    <w:p w14:paraId="244A5275" w14:textId="77777777" w:rsidR="00062770" w:rsidRPr="009D2449" w:rsidRDefault="00062770" w:rsidP="00A24486">
      <w:pPr>
        <w:autoSpaceDE w:val="0"/>
        <w:autoSpaceDN w:val="0"/>
        <w:adjustRightInd w:val="0"/>
        <w:spacing w:after="0"/>
        <w:rPr>
          <w:rFonts w:ascii="Courier New" w:hAnsi="Courier New" w:cs="Courier New"/>
          <w:sz w:val="20"/>
        </w:rPr>
      </w:pPr>
    </w:p>
    <w:p w14:paraId="524A2899" w14:textId="77777777" w:rsidR="00062770" w:rsidRPr="00E05088" w:rsidRDefault="00062770">
      <w:pPr>
        <w:numPr>
          <w:ilvl w:val="0"/>
          <w:numId w:val="22"/>
        </w:numPr>
        <w:autoSpaceDE w:val="0"/>
        <w:autoSpaceDN w:val="0"/>
        <w:adjustRightInd w:val="0"/>
        <w:spacing w:after="0"/>
        <w:rPr>
          <w:rFonts w:ascii="Courier New" w:hAnsi="Courier New" w:cs="Courier New"/>
          <w:color w:val="6A3E3E"/>
          <w:sz w:val="20"/>
          <w:lang w:val="en-US"/>
        </w:rPr>
      </w:pPr>
      <w:proofErr w:type="spellStart"/>
      <w:r w:rsidRPr="00E05088">
        <w:rPr>
          <w:rFonts w:ascii="Courier New" w:hAnsi="Courier New" w:cs="Courier New"/>
          <w:sz w:val="20"/>
          <w:lang w:val="en-US"/>
        </w:rPr>
        <w:t>IDiagResult</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b/>
          <w:bCs/>
          <w:sz w:val="20"/>
          <w:lang w:val="en-US"/>
        </w:rPr>
        <w:t>writeSubsystemComponentList</w:t>
      </w:r>
      <w:proofErr w:type="spellEnd"/>
      <w:r w:rsidRPr="00E05088">
        <w:rPr>
          <w:rFonts w:ascii="Courier New" w:hAnsi="Courier New" w:cs="Courier New"/>
          <w:sz w:val="20"/>
          <w:lang w:val="en-US"/>
        </w:rPr>
        <w:t>(</w:t>
      </w:r>
      <w:proofErr w:type="spellStart"/>
      <w:r w:rsidRPr="00E05088">
        <w:rPr>
          <w:rFonts w:ascii="Courier New" w:hAnsi="Courier New" w:cs="Courier New"/>
          <w:sz w:val="20"/>
          <w:lang w:val="en-US"/>
        </w:rPr>
        <w:t>IConnectionHandle</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color w:val="6A3E3E"/>
          <w:sz w:val="20"/>
          <w:lang w:val="en-US"/>
        </w:rPr>
        <w:t>connectionHandle</w:t>
      </w:r>
      <w:proofErr w:type="spellEnd"/>
      <w:r w:rsidRPr="00E05088">
        <w:rPr>
          <w:rFonts w:ascii="Courier New" w:hAnsi="Courier New" w:cs="Courier New"/>
          <w:sz w:val="20"/>
          <w:lang w:val="en-US"/>
        </w:rPr>
        <w:t>, List&lt;</w:t>
      </w:r>
      <w:proofErr w:type="spellStart"/>
      <w:r w:rsidRPr="00E05088">
        <w:rPr>
          <w:rFonts w:ascii="Courier New" w:hAnsi="Courier New" w:cs="Courier New"/>
          <w:sz w:val="20"/>
          <w:lang w:val="en-US"/>
        </w:rPr>
        <w:t>IDiagComponentListEntry</w:t>
      </w:r>
      <w:proofErr w:type="spellEnd"/>
      <w:r w:rsidRPr="00E05088">
        <w:rPr>
          <w:rFonts w:ascii="Courier New" w:hAnsi="Courier New" w:cs="Courier New"/>
          <w:sz w:val="20"/>
          <w:lang w:val="en-US"/>
        </w:rPr>
        <w:t xml:space="preserve">&gt; </w:t>
      </w:r>
      <w:proofErr w:type="spellStart"/>
      <w:r w:rsidRPr="00E05088">
        <w:rPr>
          <w:rFonts w:ascii="Courier New" w:hAnsi="Courier New" w:cs="Courier New"/>
          <w:color w:val="6A3E3E"/>
          <w:sz w:val="20"/>
          <w:lang w:val="en-US"/>
        </w:rPr>
        <w:t>componentList</w:t>
      </w:r>
      <w:proofErr w:type="spellEnd"/>
      <w:r w:rsidRPr="00E05088">
        <w:rPr>
          <w:rFonts w:ascii="Courier New" w:hAnsi="Courier New" w:cs="Courier New"/>
          <w:sz w:val="20"/>
          <w:lang w:val="en-US"/>
        </w:rPr>
        <w:t>)</w:t>
      </w:r>
    </w:p>
    <w:p w14:paraId="0204441C" w14:textId="77777777" w:rsidR="00062770" w:rsidRPr="00E05088" w:rsidRDefault="00062770" w:rsidP="00A24486">
      <w:pPr>
        <w:autoSpaceDE w:val="0"/>
        <w:autoSpaceDN w:val="0"/>
        <w:adjustRightInd w:val="0"/>
        <w:spacing w:after="0"/>
        <w:ind w:left="720"/>
        <w:rPr>
          <w:rFonts w:ascii="Courier New" w:hAnsi="Courier New" w:cs="Courier New"/>
          <w:color w:val="6A3E3E"/>
          <w:sz w:val="20"/>
          <w:lang w:val="en-US"/>
        </w:rPr>
      </w:pPr>
    </w:p>
    <w:p w14:paraId="78B5A76E" w14:textId="77777777" w:rsidR="00062770" w:rsidRPr="00E05088" w:rsidRDefault="00062770" w:rsidP="00A24486">
      <w:pPr>
        <w:autoSpaceDE w:val="0"/>
        <w:autoSpaceDN w:val="0"/>
        <w:adjustRightInd w:val="0"/>
        <w:spacing w:after="0"/>
        <w:ind w:left="720"/>
        <w:rPr>
          <w:rFonts w:ascii="Courier New" w:hAnsi="Courier New" w:cs="Courier New"/>
          <w:color w:val="6A3E3E"/>
          <w:sz w:val="20"/>
          <w:lang w:val="en-US"/>
        </w:rPr>
      </w:pPr>
    </w:p>
    <w:p w14:paraId="6BE52F2E" w14:textId="77777777" w:rsidR="00062770" w:rsidRPr="003531FE" w:rsidRDefault="00062770" w:rsidP="00A24486">
      <w:pPr>
        <w:pStyle w:val="Default"/>
        <w:jc w:val="both"/>
        <w:rPr>
          <w:sz w:val="22"/>
          <w:szCs w:val="22"/>
        </w:rPr>
      </w:pPr>
      <w:r w:rsidRPr="003531FE">
        <w:rPr>
          <w:sz w:val="22"/>
          <w:szCs w:val="22"/>
        </w:rPr>
        <w:t>Ebenso werden folgende, nur an der Makroschnittelle verfügbaren Methoden unterstützt</w:t>
      </w:r>
      <w:r>
        <w:rPr>
          <w:sz w:val="22"/>
          <w:szCs w:val="22"/>
        </w:rPr>
        <w:t>:</w:t>
      </w:r>
    </w:p>
    <w:p w14:paraId="524FF12B" w14:textId="77777777" w:rsidR="00062770" w:rsidRDefault="00062770" w:rsidP="00A24486">
      <w:pPr>
        <w:autoSpaceDE w:val="0"/>
        <w:autoSpaceDN w:val="0"/>
        <w:adjustRightInd w:val="0"/>
        <w:spacing w:after="0"/>
        <w:ind w:left="720"/>
        <w:rPr>
          <w:rFonts w:ascii="Courier New" w:hAnsi="Courier New" w:cs="Courier New"/>
          <w:color w:val="6A3E3E"/>
          <w:sz w:val="20"/>
        </w:rPr>
      </w:pPr>
    </w:p>
    <w:p w14:paraId="5FE3E964" w14:textId="77777777" w:rsidR="00062770" w:rsidRPr="00E05088" w:rsidRDefault="00062770">
      <w:pPr>
        <w:numPr>
          <w:ilvl w:val="0"/>
          <w:numId w:val="22"/>
        </w:numPr>
        <w:autoSpaceDE w:val="0"/>
        <w:autoSpaceDN w:val="0"/>
        <w:adjustRightInd w:val="0"/>
        <w:spacing w:after="0"/>
        <w:rPr>
          <w:rFonts w:ascii="Courier New" w:hAnsi="Courier New" w:cs="Courier New"/>
          <w:sz w:val="20"/>
          <w:lang w:val="en-US"/>
        </w:rPr>
      </w:pPr>
      <w:proofErr w:type="spellStart"/>
      <w:r w:rsidRPr="00E05088">
        <w:rPr>
          <w:rFonts w:ascii="Courier New" w:hAnsi="Courier New" w:cs="Courier New"/>
          <w:sz w:val="20"/>
          <w:lang w:val="en-US"/>
        </w:rPr>
        <w:t>IDiagResult</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b/>
          <w:bCs/>
          <w:sz w:val="20"/>
          <w:lang w:val="en-US"/>
        </w:rPr>
        <w:t>writeByteCoding</w:t>
      </w:r>
      <w:proofErr w:type="spellEnd"/>
      <w:r w:rsidRPr="00E05088">
        <w:rPr>
          <w:rFonts w:ascii="Courier New" w:hAnsi="Courier New" w:cs="Courier New"/>
          <w:sz w:val="20"/>
          <w:lang w:val="en-US"/>
        </w:rPr>
        <w:t>(</w:t>
      </w:r>
      <w:proofErr w:type="spellStart"/>
      <w:r w:rsidRPr="00E05088">
        <w:rPr>
          <w:rFonts w:ascii="Courier New" w:hAnsi="Courier New" w:cs="Courier New"/>
          <w:sz w:val="20"/>
          <w:lang w:val="en-US"/>
        </w:rPr>
        <w:t>IConnectionHandle</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color w:val="6A3E3E"/>
          <w:sz w:val="20"/>
          <w:lang w:val="en-US"/>
        </w:rPr>
        <w:t>connectionHandle</w:t>
      </w:r>
      <w:proofErr w:type="spellEnd"/>
      <w:r w:rsidRPr="00E05088">
        <w:rPr>
          <w:rFonts w:ascii="Courier New" w:hAnsi="Courier New" w:cs="Courier New"/>
          <w:color w:val="6A3E3E"/>
          <w:sz w:val="20"/>
          <w:lang w:val="en-US"/>
        </w:rPr>
        <w:t>,</w:t>
      </w:r>
      <w:r w:rsidRPr="00E05088">
        <w:rPr>
          <w:rFonts w:ascii="Courier New" w:hAnsi="Courier New" w:cs="Courier New"/>
          <w:sz w:val="20"/>
          <w:lang w:val="en-US"/>
        </w:rPr>
        <w:t xml:space="preserve"> String </w:t>
      </w:r>
      <w:proofErr w:type="spellStart"/>
      <w:r w:rsidRPr="00E05088">
        <w:rPr>
          <w:rFonts w:ascii="Courier New" w:hAnsi="Courier New" w:cs="Courier New"/>
          <w:color w:val="6A3E3E"/>
          <w:sz w:val="20"/>
          <w:lang w:val="en-US"/>
        </w:rPr>
        <w:t>systemName</w:t>
      </w:r>
      <w:proofErr w:type="spellEnd"/>
      <w:r w:rsidRPr="00E05088">
        <w:rPr>
          <w:rFonts w:ascii="Courier New" w:hAnsi="Courier New" w:cs="Courier New"/>
          <w:sz w:val="20"/>
          <w:lang w:val="en-US"/>
        </w:rPr>
        <w:t xml:space="preserve">, String </w:t>
      </w:r>
      <w:proofErr w:type="spellStart"/>
      <w:r w:rsidRPr="00E05088">
        <w:rPr>
          <w:rFonts w:ascii="Courier New" w:hAnsi="Courier New" w:cs="Courier New"/>
          <w:color w:val="6A3E3E"/>
          <w:sz w:val="20"/>
          <w:lang w:val="en-US"/>
        </w:rPr>
        <w:t>codingValues</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b/>
          <w:bCs/>
          <w:color w:val="7F0055"/>
          <w:sz w:val="20"/>
          <w:lang w:val="en-US"/>
        </w:rPr>
        <w:t>boolean</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color w:val="6A3E3E"/>
          <w:sz w:val="20"/>
          <w:lang w:val="en-US"/>
        </w:rPr>
        <w:t>ecuReset</w:t>
      </w:r>
      <w:proofErr w:type="spellEnd"/>
      <w:r w:rsidRPr="00E05088">
        <w:rPr>
          <w:rFonts w:ascii="Courier New" w:hAnsi="Courier New" w:cs="Courier New"/>
          <w:sz w:val="20"/>
          <w:lang w:val="en-US"/>
        </w:rPr>
        <w:t xml:space="preserve">, </w:t>
      </w:r>
      <w:r w:rsidRPr="00E05088">
        <w:rPr>
          <w:rFonts w:ascii="Courier New" w:hAnsi="Courier New" w:cs="Courier New"/>
          <w:b/>
          <w:bCs/>
          <w:color w:val="7F0055"/>
          <w:sz w:val="20"/>
          <w:lang w:val="en-US"/>
        </w:rPr>
        <w:t>int</w:t>
      </w:r>
      <w:r w:rsidRPr="00E05088">
        <w:rPr>
          <w:rFonts w:ascii="Courier New" w:hAnsi="Courier New" w:cs="Courier New"/>
          <w:sz w:val="20"/>
          <w:lang w:val="en-US"/>
        </w:rPr>
        <w:t xml:space="preserve"> </w:t>
      </w:r>
      <w:r w:rsidRPr="00E05088">
        <w:rPr>
          <w:rFonts w:ascii="Courier New" w:hAnsi="Courier New" w:cs="Courier New"/>
          <w:color w:val="6A3E3E"/>
          <w:sz w:val="20"/>
          <w:lang w:val="en-US"/>
        </w:rPr>
        <w:t>checksum</w:t>
      </w:r>
      <w:r w:rsidRPr="00E05088">
        <w:rPr>
          <w:rFonts w:ascii="Courier New" w:hAnsi="Courier New" w:cs="Courier New"/>
          <w:sz w:val="20"/>
          <w:lang w:val="en-US"/>
        </w:rPr>
        <w:t>)</w:t>
      </w:r>
    </w:p>
    <w:p w14:paraId="457D9B50" w14:textId="77777777" w:rsidR="00062770" w:rsidRPr="00E05088" w:rsidRDefault="00062770" w:rsidP="00A24486">
      <w:pPr>
        <w:autoSpaceDE w:val="0"/>
        <w:autoSpaceDN w:val="0"/>
        <w:adjustRightInd w:val="0"/>
        <w:spacing w:after="0"/>
        <w:ind w:left="720"/>
        <w:rPr>
          <w:rFonts w:ascii="Courier New" w:hAnsi="Courier New" w:cs="Courier New"/>
          <w:sz w:val="20"/>
          <w:lang w:val="en-US"/>
        </w:rPr>
      </w:pPr>
    </w:p>
    <w:p w14:paraId="7EBC1ACF" w14:textId="77777777" w:rsidR="00062770" w:rsidRPr="00E05088" w:rsidRDefault="00062770">
      <w:pPr>
        <w:numPr>
          <w:ilvl w:val="0"/>
          <w:numId w:val="22"/>
        </w:numPr>
        <w:autoSpaceDE w:val="0"/>
        <w:autoSpaceDN w:val="0"/>
        <w:adjustRightInd w:val="0"/>
        <w:spacing w:after="0"/>
        <w:rPr>
          <w:rFonts w:ascii="Courier New" w:hAnsi="Courier New" w:cs="Courier New"/>
          <w:sz w:val="20"/>
          <w:lang w:val="en-US"/>
        </w:rPr>
      </w:pPr>
      <w:proofErr w:type="spellStart"/>
      <w:r w:rsidRPr="00E05088">
        <w:rPr>
          <w:rFonts w:ascii="Courier New" w:hAnsi="Courier New" w:cs="Courier New"/>
          <w:sz w:val="20"/>
          <w:lang w:val="en-US"/>
        </w:rPr>
        <w:t>IDiagResult</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b/>
          <w:bCs/>
          <w:sz w:val="20"/>
          <w:lang w:val="en-US"/>
        </w:rPr>
        <w:t>writeTextCoding</w:t>
      </w:r>
      <w:proofErr w:type="spellEnd"/>
      <w:r w:rsidRPr="00E05088">
        <w:rPr>
          <w:rFonts w:ascii="Courier New" w:hAnsi="Courier New" w:cs="Courier New"/>
          <w:sz w:val="20"/>
          <w:lang w:val="en-US"/>
        </w:rPr>
        <w:t>(</w:t>
      </w:r>
      <w:proofErr w:type="spellStart"/>
      <w:r w:rsidRPr="00E05088">
        <w:rPr>
          <w:rFonts w:ascii="Courier New" w:hAnsi="Courier New" w:cs="Courier New"/>
          <w:sz w:val="20"/>
          <w:lang w:val="en-US"/>
        </w:rPr>
        <w:t>IConnectionHandle</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color w:val="6A3E3E"/>
          <w:sz w:val="20"/>
          <w:lang w:val="en-US"/>
        </w:rPr>
        <w:t>connectionHandle</w:t>
      </w:r>
      <w:proofErr w:type="spellEnd"/>
      <w:r w:rsidRPr="00E05088">
        <w:rPr>
          <w:rFonts w:ascii="Courier New" w:hAnsi="Courier New" w:cs="Courier New"/>
          <w:sz w:val="20"/>
          <w:lang w:val="en-US"/>
        </w:rPr>
        <w:t xml:space="preserve">, String </w:t>
      </w:r>
      <w:proofErr w:type="spellStart"/>
      <w:r w:rsidRPr="00E05088">
        <w:rPr>
          <w:rFonts w:ascii="Courier New" w:hAnsi="Courier New" w:cs="Courier New"/>
          <w:color w:val="6A3E3E"/>
          <w:sz w:val="20"/>
          <w:lang w:val="en-US"/>
        </w:rPr>
        <w:t>systemName</w:t>
      </w:r>
      <w:proofErr w:type="spellEnd"/>
      <w:r w:rsidRPr="00E05088">
        <w:rPr>
          <w:rFonts w:ascii="Courier New" w:hAnsi="Courier New" w:cs="Courier New"/>
          <w:sz w:val="20"/>
          <w:lang w:val="en-US"/>
        </w:rPr>
        <w:t xml:space="preserve">, Map&lt;String, String&gt; </w:t>
      </w:r>
      <w:proofErr w:type="spellStart"/>
      <w:r w:rsidRPr="00E05088">
        <w:rPr>
          <w:rFonts w:ascii="Courier New" w:hAnsi="Courier New" w:cs="Courier New"/>
          <w:color w:val="6A3E3E"/>
          <w:sz w:val="20"/>
          <w:lang w:val="en-US"/>
        </w:rPr>
        <w:t>codingValues</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b/>
          <w:bCs/>
          <w:color w:val="7F0055"/>
          <w:sz w:val="20"/>
          <w:lang w:val="en-US"/>
        </w:rPr>
        <w:t>boolean</w:t>
      </w:r>
      <w:proofErr w:type="spellEnd"/>
      <w:r w:rsidRPr="00E05088">
        <w:rPr>
          <w:rFonts w:ascii="Courier New" w:hAnsi="Courier New" w:cs="Courier New"/>
          <w:sz w:val="20"/>
          <w:lang w:val="en-US"/>
        </w:rPr>
        <w:t xml:space="preserve"> </w:t>
      </w:r>
      <w:proofErr w:type="spellStart"/>
      <w:r w:rsidRPr="00E05088">
        <w:rPr>
          <w:rFonts w:ascii="Courier New" w:hAnsi="Courier New" w:cs="Courier New"/>
          <w:color w:val="6A3E3E"/>
          <w:sz w:val="20"/>
          <w:lang w:val="en-US"/>
        </w:rPr>
        <w:t>ecuReset</w:t>
      </w:r>
      <w:proofErr w:type="spellEnd"/>
      <w:r w:rsidRPr="00E05088">
        <w:rPr>
          <w:rFonts w:ascii="Courier New" w:hAnsi="Courier New" w:cs="Courier New"/>
          <w:sz w:val="20"/>
          <w:lang w:val="en-US"/>
        </w:rPr>
        <w:t>)</w:t>
      </w:r>
    </w:p>
    <w:p w14:paraId="115D73BC" w14:textId="77777777" w:rsidR="00062770" w:rsidRPr="00E05088" w:rsidRDefault="00062770" w:rsidP="00A24486">
      <w:pPr>
        <w:pStyle w:val="AbsatzFolgend"/>
        <w:rPr>
          <w:lang w:val="en-US"/>
        </w:rPr>
      </w:pPr>
    </w:p>
    <w:p w14:paraId="492DA294" w14:textId="77777777" w:rsidR="00062770" w:rsidRDefault="00062770" w:rsidP="00A24486">
      <w:pPr>
        <w:pStyle w:val="AbsatzFolgend"/>
      </w:pPr>
      <w:r>
        <w:t xml:space="preserve">Die Signaturen der Methoden wurden bzgl. der SFD Ende zu Ende Absicherung nicht angepasst. </w:t>
      </w:r>
      <w:r w:rsidRPr="00463643">
        <w:t>Die Schaltung zwischen online und offline Verhalten wird mittels der Methode</w:t>
      </w:r>
      <w:r>
        <w:t xml:space="preserve"> </w:t>
      </w:r>
      <w:proofErr w:type="spellStart"/>
      <w:r w:rsidRPr="003E3D93">
        <w:rPr>
          <w:rFonts w:ascii="Courier New" w:hAnsi="Courier New" w:cs="Courier New"/>
          <w:color w:val="6A3E3E"/>
          <w:sz w:val="20"/>
        </w:rPr>
        <w:t>configureSetting</w:t>
      </w:r>
      <w:proofErr w:type="spellEnd"/>
      <w:r>
        <w:t xml:space="preserve"> </w:t>
      </w:r>
      <w:r w:rsidRPr="003E3D93">
        <w:t>durchgeführt. Der Default ist online (</w:t>
      </w:r>
      <w:r w:rsidRPr="00A361CB">
        <w:rPr>
          <w:rFonts w:ascii="Courier New" w:hAnsi="Courier New" w:cs="Courier New"/>
          <w:color w:val="6A3E3E"/>
          <w:sz w:val="20"/>
        </w:rPr>
        <w:t>'</w:t>
      </w:r>
      <w:proofErr w:type="spellStart"/>
      <w:r w:rsidRPr="00A361CB">
        <w:rPr>
          <w:rFonts w:ascii="Courier New" w:hAnsi="Courier New" w:cs="Courier New"/>
          <w:color w:val="6A3E3E"/>
          <w:sz w:val="20"/>
        </w:rPr>
        <w:t>SFD.EndToEndProtectionModeOffline</w:t>
      </w:r>
      <w:proofErr w:type="spellEnd"/>
      <w:r w:rsidRPr="00A361CB">
        <w:rPr>
          <w:rFonts w:ascii="Courier New" w:hAnsi="Courier New" w:cs="Courier New"/>
          <w:color w:val="6A3E3E"/>
          <w:sz w:val="20"/>
        </w:rPr>
        <w:t>', 'FALSE'</w:t>
      </w:r>
      <w:r w:rsidRPr="003E3D93">
        <w:t xml:space="preserve">). </w:t>
      </w:r>
      <w:r w:rsidRPr="00463643">
        <w:t>Die Einstellung gilt solange</w:t>
      </w:r>
      <w:r>
        <w:t>,</w:t>
      </w:r>
      <w:r w:rsidRPr="00463643">
        <w:t xml:space="preserve"> bis sie geändert wird, längstens bis zum Laden eines Projektes, das zum Setzen des Defaults führt</w:t>
      </w:r>
      <w:r>
        <w:t>.</w:t>
      </w:r>
    </w:p>
    <w:p w14:paraId="76C2D2D7" w14:textId="77777777" w:rsidR="00062770" w:rsidRDefault="00062770" w:rsidP="00A24486">
      <w:pPr>
        <w:pStyle w:val="AbsatzFolgend"/>
      </w:pPr>
    </w:p>
    <w:p w14:paraId="2B1F8276" w14:textId="77777777" w:rsidR="00062770" w:rsidRPr="00D01F45" w:rsidRDefault="00062770" w:rsidP="00A24486">
      <w:pPr>
        <w:pStyle w:val="Default"/>
        <w:rPr>
          <w:sz w:val="22"/>
          <w:szCs w:val="22"/>
        </w:rPr>
      </w:pPr>
      <w:r>
        <w:rPr>
          <w:sz w:val="22"/>
          <w:szCs w:val="22"/>
        </w:rPr>
        <w:t xml:space="preserve">Im Anwendungsfall „Offline-Freischaltung“ wird nicht versucht über eine Backendverbindung den benötigten Token zu bekommen. Es wird davon ausgegangen das ein solcher für die DIDs und die zu schreibenden Werte im Vorfeld über die </w:t>
      </w:r>
      <w:r w:rsidRPr="00D01F45">
        <w:rPr>
          <w:sz w:val="22"/>
          <w:szCs w:val="22"/>
        </w:rPr>
        <w:t xml:space="preserve">GUI abgerufen und gespeichert </w:t>
      </w:r>
      <w:r>
        <w:rPr>
          <w:sz w:val="22"/>
          <w:szCs w:val="22"/>
        </w:rPr>
        <w:t>wurde.</w:t>
      </w:r>
    </w:p>
    <w:p w14:paraId="72DCA22F" w14:textId="77777777" w:rsidR="00062770" w:rsidRDefault="00062770" w:rsidP="00A24486">
      <w:pPr>
        <w:pStyle w:val="Default"/>
        <w:jc w:val="both"/>
        <w:rPr>
          <w:sz w:val="22"/>
          <w:szCs w:val="22"/>
        </w:rPr>
      </w:pPr>
    </w:p>
    <w:p w14:paraId="1546E38E" w14:textId="77777777" w:rsidR="00062770" w:rsidRDefault="00062770" w:rsidP="00A24486">
      <w:pPr>
        <w:pStyle w:val="Default"/>
        <w:jc w:val="both"/>
        <w:rPr>
          <w:sz w:val="22"/>
          <w:szCs w:val="22"/>
        </w:rPr>
      </w:pPr>
      <w:r>
        <w:rPr>
          <w:sz w:val="22"/>
          <w:szCs w:val="22"/>
        </w:rPr>
        <w:t xml:space="preserve">Bei der Suche nach dem zum </w:t>
      </w:r>
      <w:proofErr w:type="spellStart"/>
      <w:r>
        <w:rPr>
          <w:sz w:val="22"/>
          <w:szCs w:val="22"/>
        </w:rPr>
        <w:t>Schreibrequest</w:t>
      </w:r>
      <w:proofErr w:type="spellEnd"/>
      <w:r>
        <w:rPr>
          <w:sz w:val="22"/>
          <w:szCs w:val="22"/>
        </w:rPr>
        <w:t xml:space="preserve"> passenden Token wird abhängig von der Eigendiagnosefunktionen in folgenden festen Verzeichnissen unterhalb des Installationsverzeichnisses gesucht:</w:t>
      </w:r>
    </w:p>
    <w:p w14:paraId="5B948970" w14:textId="77777777" w:rsidR="00062770" w:rsidRDefault="00062770" w:rsidP="00A24486">
      <w:pPr>
        <w:pStyle w:val="Default"/>
        <w:jc w:val="both"/>
        <w:rPr>
          <w:sz w:val="22"/>
          <w:szCs w:val="22"/>
        </w:rPr>
      </w:pPr>
    </w:p>
    <w:tbl>
      <w:tblPr>
        <w:tblW w:w="9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6"/>
        <w:gridCol w:w="2234"/>
      </w:tblGrid>
      <w:tr w:rsidR="00062770" w:rsidRPr="00F27B3E" w14:paraId="6161B540" w14:textId="77777777" w:rsidTr="00FC520F">
        <w:tc>
          <w:tcPr>
            <w:tcW w:w="6806" w:type="dxa"/>
            <w:shd w:val="clear" w:color="auto" w:fill="auto"/>
          </w:tcPr>
          <w:p w14:paraId="6C697922" w14:textId="77777777" w:rsidR="00062770" w:rsidRPr="00F27B3E" w:rsidRDefault="00062770" w:rsidP="00FC520F">
            <w:pPr>
              <w:pStyle w:val="Default"/>
              <w:spacing w:after="240"/>
              <w:jc w:val="both"/>
              <w:rPr>
                <w:b/>
                <w:bCs/>
                <w:sz w:val="22"/>
                <w:szCs w:val="22"/>
              </w:rPr>
            </w:pPr>
            <w:r w:rsidRPr="00F27B3E">
              <w:rPr>
                <w:b/>
                <w:bCs/>
                <w:sz w:val="22"/>
                <w:szCs w:val="22"/>
              </w:rPr>
              <w:t>Verzeichnis</w:t>
            </w:r>
          </w:p>
        </w:tc>
        <w:tc>
          <w:tcPr>
            <w:tcW w:w="2234" w:type="dxa"/>
            <w:shd w:val="clear" w:color="auto" w:fill="auto"/>
          </w:tcPr>
          <w:p w14:paraId="2558F953" w14:textId="77777777" w:rsidR="00062770" w:rsidRPr="00F27B3E" w:rsidRDefault="00062770" w:rsidP="00FC520F">
            <w:pPr>
              <w:pStyle w:val="Default"/>
              <w:spacing w:after="240"/>
              <w:jc w:val="both"/>
              <w:rPr>
                <w:b/>
                <w:bCs/>
                <w:sz w:val="22"/>
                <w:szCs w:val="22"/>
              </w:rPr>
            </w:pPr>
            <w:r w:rsidRPr="00F27B3E">
              <w:rPr>
                <w:b/>
                <w:bCs/>
                <w:sz w:val="22"/>
                <w:szCs w:val="22"/>
              </w:rPr>
              <w:t>Token Verwendung</w:t>
            </w:r>
          </w:p>
        </w:tc>
      </w:tr>
      <w:tr w:rsidR="00062770" w:rsidRPr="00F27B3E" w14:paraId="40E5AC47" w14:textId="77777777" w:rsidTr="00FC520F">
        <w:tc>
          <w:tcPr>
            <w:tcW w:w="6806" w:type="dxa"/>
            <w:shd w:val="clear" w:color="auto" w:fill="auto"/>
          </w:tcPr>
          <w:p w14:paraId="7C7338C1" w14:textId="77777777" w:rsidR="00062770" w:rsidRPr="00F27B3E" w:rsidRDefault="00062770" w:rsidP="00FC520F">
            <w:pPr>
              <w:pStyle w:val="Default"/>
              <w:spacing w:after="240"/>
              <w:jc w:val="both"/>
              <w:rPr>
                <w:sz w:val="22"/>
                <w:szCs w:val="22"/>
              </w:rPr>
            </w:pPr>
            <w:r w:rsidRPr="00F27B3E">
              <w:rPr>
                <w:sz w:val="22"/>
                <w:szCs w:val="22"/>
              </w:rPr>
              <w:t>\</w:t>
            </w:r>
            <w:proofErr w:type="spellStart"/>
            <w:r w:rsidRPr="00F27B3E">
              <w:rPr>
                <w:sz w:val="22"/>
                <w:szCs w:val="22"/>
              </w:rPr>
              <w:t>SFD_Token</w:t>
            </w:r>
            <w:proofErr w:type="spellEnd"/>
            <w:r w:rsidRPr="00F27B3E">
              <w:rPr>
                <w:sz w:val="22"/>
                <w:szCs w:val="22"/>
              </w:rPr>
              <w:t>\E2E_TOKEN_ADAPTATION</w:t>
            </w:r>
          </w:p>
        </w:tc>
        <w:tc>
          <w:tcPr>
            <w:tcW w:w="2234" w:type="dxa"/>
            <w:shd w:val="clear" w:color="auto" w:fill="auto"/>
          </w:tcPr>
          <w:p w14:paraId="6B554284" w14:textId="77777777" w:rsidR="00062770" w:rsidRPr="00F27B3E" w:rsidRDefault="00062770" w:rsidP="00FC520F">
            <w:pPr>
              <w:pStyle w:val="Default"/>
              <w:spacing w:after="240"/>
              <w:jc w:val="both"/>
              <w:rPr>
                <w:sz w:val="22"/>
                <w:szCs w:val="22"/>
              </w:rPr>
            </w:pPr>
            <w:r w:rsidRPr="00F27B3E">
              <w:rPr>
                <w:sz w:val="22"/>
                <w:szCs w:val="22"/>
              </w:rPr>
              <w:t>Anpassungen</w:t>
            </w:r>
          </w:p>
        </w:tc>
      </w:tr>
      <w:tr w:rsidR="00062770" w:rsidRPr="000B31AE" w14:paraId="2C8C3511" w14:textId="77777777" w:rsidTr="00FC520F">
        <w:tc>
          <w:tcPr>
            <w:tcW w:w="6806" w:type="dxa"/>
            <w:shd w:val="clear" w:color="auto" w:fill="auto"/>
          </w:tcPr>
          <w:p w14:paraId="460EF00B" w14:textId="77777777" w:rsidR="00062770" w:rsidRPr="00F27B3E" w:rsidRDefault="00062770" w:rsidP="00FC520F">
            <w:pPr>
              <w:pStyle w:val="Default"/>
              <w:spacing w:after="240"/>
              <w:jc w:val="both"/>
              <w:rPr>
                <w:sz w:val="22"/>
                <w:szCs w:val="22"/>
              </w:rPr>
            </w:pPr>
            <w:r w:rsidRPr="00F27B3E">
              <w:rPr>
                <w:sz w:val="22"/>
                <w:szCs w:val="22"/>
              </w:rPr>
              <w:t>\</w:t>
            </w:r>
            <w:proofErr w:type="spellStart"/>
            <w:r w:rsidRPr="00F27B3E">
              <w:rPr>
                <w:sz w:val="22"/>
                <w:szCs w:val="22"/>
              </w:rPr>
              <w:t>SFD_Token</w:t>
            </w:r>
            <w:proofErr w:type="spellEnd"/>
            <w:r w:rsidRPr="00F27B3E">
              <w:rPr>
                <w:sz w:val="22"/>
                <w:szCs w:val="22"/>
              </w:rPr>
              <w:t>\E2E_TOKEN_BUSMASTER_CODING</w:t>
            </w:r>
          </w:p>
        </w:tc>
        <w:tc>
          <w:tcPr>
            <w:tcW w:w="2234" w:type="dxa"/>
            <w:shd w:val="clear" w:color="auto" w:fill="auto"/>
          </w:tcPr>
          <w:p w14:paraId="461B9E14" w14:textId="77777777" w:rsidR="00062770" w:rsidRPr="00497725" w:rsidRDefault="00062770" w:rsidP="00FC520F">
            <w:pPr>
              <w:pStyle w:val="Default"/>
              <w:spacing w:after="240"/>
              <w:jc w:val="both"/>
              <w:rPr>
                <w:sz w:val="22"/>
                <w:szCs w:val="22"/>
                <w:lang w:val="en-US"/>
              </w:rPr>
            </w:pPr>
            <w:proofErr w:type="spellStart"/>
            <w:r w:rsidRPr="00497725">
              <w:rPr>
                <w:sz w:val="22"/>
                <w:szCs w:val="22"/>
                <w:lang w:val="en-US"/>
              </w:rPr>
              <w:t>Busmastercodierung</w:t>
            </w:r>
            <w:proofErr w:type="spellEnd"/>
            <w:r w:rsidRPr="00497725">
              <w:rPr>
                <w:sz w:val="22"/>
                <w:szCs w:val="22"/>
                <w:lang w:val="en-US"/>
              </w:rPr>
              <w:t xml:space="preserve"> (RDID "04A3" </w:t>
            </w:r>
            <w:proofErr w:type="spellStart"/>
            <w:r w:rsidRPr="00497725">
              <w:rPr>
                <w:sz w:val="22"/>
                <w:szCs w:val="22"/>
                <w:lang w:val="en-US"/>
              </w:rPr>
              <w:t>bzw</w:t>
            </w:r>
            <w:proofErr w:type="spellEnd"/>
            <w:r w:rsidRPr="00497725">
              <w:rPr>
                <w:sz w:val="22"/>
                <w:szCs w:val="22"/>
                <w:lang w:val="en-US"/>
              </w:rPr>
              <w:t>. "01AC")</w:t>
            </w:r>
          </w:p>
        </w:tc>
      </w:tr>
      <w:tr w:rsidR="00062770" w:rsidRPr="00F27B3E" w14:paraId="538693F5" w14:textId="77777777" w:rsidTr="00FC520F">
        <w:tc>
          <w:tcPr>
            <w:tcW w:w="6806" w:type="dxa"/>
            <w:shd w:val="clear" w:color="auto" w:fill="auto"/>
          </w:tcPr>
          <w:p w14:paraId="19DC91D0" w14:textId="77777777" w:rsidR="00062770" w:rsidRPr="00F27B3E" w:rsidRDefault="00062770" w:rsidP="00FC520F">
            <w:pPr>
              <w:pStyle w:val="Default"/>
              <w:spacing w:after="240"/>
              <w:jc w:val="both"/>
              <w:rPr>
                <w:sz w:val="22"/>
                <w:szCs w:val="22"/>
              </w:rPr>
            </w:pPr>
            <w:r w:rsidRPr="00F27B3E">
              <w:rPr>
                <w:sz w:val="22"/>
                <w:szCs w:val="22"/>
              </w:rPr>
              <w:t>\</w:t>
            </w:r>
            <w:proofErr w:type="spellStart"/>
            <w:r w:rsidRPr="00F27B3E">
              <w:rPr>
                <w:sz w:val="22"/>
                <w:szCs w:val="22"/>
              </w:rPr>
              <w:t>SFD_Token</w:t>
            </w:r>
            <w:proofErr w:type="spellEnd"/>
            <w:r w:rsidRPr="00F27B3E">
              <w:rPr>
                <w:sz w:val="22"/>
                <w:szCs w:val="22"/>
              </w:rPr>
              <w:t>\E2E_TOKEN_CODING</w:t>
            </w:r>
          </w:p>
        </w:tc>
        <w:tc>
          <w:tcPr>
            <w:tcW w:w="2234" w:type="dxa"/>
            <w:shd w:val="clear" w:color="auto" w:fill="auto"/>
          </w:tcPr>
          <w:p w14:paraId="3DD29ABA" w14:textId="77777777" w:rsidR="00062770" w:rsidRPr="00F27B3E" w:rsidRDefault="00062770" w:rsidP="00FC520F">
            <w:pPr>
              <w:pStyle w:val="Default"/>
              <w:spacing w:after="240"/>
              <w:jc w:val="both"/>
              <w:rPr>
                <w:sz w:val="22"/>
                <w:szCs w:val="22"/>
              </w:rPr>
            </w:pPr>
            <w:r w:rsidRPr="00F27B3E">
              <w:rPr>
                <w:sz w:val="22"/>
                <w:szCs w:val="22"/>
              </w:rPr>
              <w:t>Text und Binärcodierung (RDID "0600" im Falle Master ansonsten "0600" Subsystemindex + 0x600)</w:t>
            </w:r>
          </w:p>
        </w:tc>
      </w:tr>
      <w:tr w:rsidR="00062770" w:rsidRPr="00F27B3E" w14:paraId="58F58D2F" w14:textId="77777777" w:rsidTr="00FC520F">
        <w:tc>
          <w:tcPr>
            <w:tcW w:w="6806" w:type="dxa"/>
            <w:shd w:val="clear" w:color="auto" w:fill="auto"/>
          </w:tcPr>
          <w:p w14:paraId="6CE6F54B" w14:textId="77777777" w:rsidR="00062770" w:rsidRPr="00F27B3E" w:rsidRDefault="00062770" w:rsidP="00FC520F">
            <w:pPr>
              <w:pStyle w:val="Default"/>
              <w:spacing w:after="240"/>
              <w:jc w:val="both"/>
              <w:rPr>
                <w:sz w:val="22"/>
                <w:szCs w:val="22"/>
              </w:rPr>
            </w:pPr>
            <w:proofErr w:type="spellStart"/>
            <w:r w:rsidRPr="00F27B3E">
              <w:rPr>
                <w:sz w:val="22"/>
                <w:szCs w:val="22"/>
              </w:rPr>
              <w:t>SFD_Token</w:t>
            </w:r>
            <w:proofErr w:type="spellEnd"/>
            <w:r w:rsidRPr="00F27B3E">
              <w:rPr>
                <w:sz w:val="22"/>
                <w:szCs w:val="22"/>
              </w:rPr>
              <w:t>\E2E_TOKEN_SOFTWARE_COMPOSITION_CODING</w:t>
            </w:r>
          </w:p>
        </w:tc>
        <w:tc>
          <w:tcPr>
            <w:tcW w:w="2234" w:type="dxa"/>
            <w:shd w:val="clear" w:color="auto" w:fill="auto"/>
          </w:tcPr>
          <w:p w14:paraId="735D2F89" w14:textId="77777777" w:rsidR="00062770" w:rsidRPr="00F27B3E" w:rsidRDefault="00062770" w:rsidP="00FC520F">
            <w:pPr>
              <w:pStyle w:val="Default"/>
              <w:spacing w:after="240"/>
              <w:jc w:val="both"/>
              <w:rPr>
                <w:sz w:val="22"/>
                <w:szCs w:val="22"/>
              </w:rPr>
            </w:pPr>
            <w:r w:rsidRPr="00F27B3E">
              <w:rPr>
                <w:sz w:val="22"/>
                <w:szCs w:val="22"/>
              </w:rPr>
              <w:t>Codierung Software-</w:t>
            </w:r>
            <w:proofErr w:type="spellStart"/>
            <w:r w:rsidRPr="00F27B3E">
              <w:rPr>
                <w:sz w:val="22"/>
                <w:szCs w:val="22"/>
              </w:rPr>
              <w:t>Compositions</w:t>
            </w:r>
            <w:proofErr w:type="spellEnd"/>
            <w:r w:rsidRPr="00F27B3E">
              <w:rPr>
                <w:sz w:val="22"/>
                <w:szCs w:val="22"/>
              </w:rPr>
              <w:t xml:space="preserve"> (RDID "0442")</w:t>
            </w:r>
          </w:p>
        </w:tc>
      </w:tr>
      <w:tr w:rsidR="00062770" w:rsidRPr="00F27B3E" w14:paraId="6AB38F0B" w14:textId="77777777" w:rsidTr="00FC520F">
        <w:tc>
          <w:tcPr>
            <w:tcW w:w="6806" w:type="dxa"/>
            <w:shd w:val="clear" w:color="auto" w:fill="auto"/>
          </w:tcPr>
          <w:p w14:paraId="5F362C00" w14:textId="77777777" w:rsidR="00062770" w:rsidRPr="00F27B3E" w:rsidRDefault="00062770" w:rsidP="00FC520F">
            <w:pPr>
              <w:pStyle w:val="Default"/>
              <w:spacing w:after="240"/>
              <w:jc w:val="both"/>
              <w:rPr>
                <w:sz w:val="22"/>
                <w:szCs w:val="22"/>
              </w:rPr>
            </w:pPr>
            <w:r w:rsidRPr="00F27B3E">
              <w:rPr>
                <w:sz w:val="22"/>
                <w:szCs w:val="22"/>
              </w:rPr>
              <w:t>\</w:t>
            </w:r>
            <w:proofErr w:type="spellStart"/>
            <w:r w:rsidRPr="00F27B3E">
              <w:rPr>
                <w:sz w:val="22"/>
                <w:szCs w:val="22"/>
              </w:rPr>
              <w:t>SFD_Token</w:t>
            </w:r>
            <w:proofErr w:type="spellEnd"/>
            <w:r w:rsidRPr="00F27B3E">
              <w:rPr>
                <w:sz w:val="22"/>
                <w:szCs w:val="22"/>
              </w:rPr>
              <w:t>\E2E_TOKEN_SUBSYSTEM_CODING</w:t>
            </w:r>
          </w:p>
        </w:tc>
        <w:tc>
          <w:tcPr>
            <w:tcW w:w="2234" w:type="dxa"/>
            <w:shd w:val="clear" w:color="auto" w:fill="auto"/>
          </w:tcPr>
          <w:p w14:paraId="3C42D35E" w14:textId="77777777" w:rsidR="00062770" w:rsidRPr="00F27B3E" w:rsidRDefault="00062770" w:rsidP="00FC520F">
            <w:pPr>
              <w:pStyle w:val="Default"/>
              <w:spacing w:after="240"/>
              <w:jc w:val="both"/>
              <w:rPr>
                <w:sz w:val="22"/>
                <w:szCs w:val="22"/>
              </w:rPr>
            </w:pPr>
            <w:r w:rsidRPr="00F27B3E">
              <w:rPr>
                <w:sz w:val="22"/>
                <w:szCs w:val="22"/>
              </w:rPr>
              <w:t>Codierung von Subsystemen (RDID "061A")</w:t>
            </w:r>
          </w:p>
        </w:tc>
      </w:tr>
    </w:tbl>
    <w:p w14:paraId="0583874B" w14:textId="1B3E469F" w:rsidR="00062770" w:rsidRDefault="00062770" w:rsidP="00A24486">
      <w:pPr>
        <w:pStyle w:val="Beschriftung"/>
      </w:pPr>
      <w:bookmarkStart w:id="193" w:name="_Toc30685078"/>
      <w:r>
        <w:t xml:space="preserve">Tabelle </w:t>
      </w:r>
      <w:r>
        <w:fldChar w:fldCharType="begin"/>
      </w:r>
      <w:r>
        <w:instrText xml:space="preserve"> SEQ Tabelle \* ARABIC </w:instrText>
      </w:r>
      <w:r>
        <w:fldChar w:fldCharType="separate"/>
      </w:r>
      <w:r w:rsidR="00731DA3">
        <w:rPr>
          <w:noProof/>
        </w:rPr>
        <w:t>3</w:t>
      </w:r>
      <w:r>
        <w:rPr>
          <w:noProof/>
        </w:rPr>
        <w:fldChar w:fldCharType="end"/>
      </w:r>
      <w:r>
        <w:t>: Zuordnung Token zu Verzeichnissen</w:t>
      </w:r>
      <w:bookmarkEnd w:id="193"/>
    </w:p>
    <w:p w14:paraId="21EA0A1C" w14:textId="77777777" w:rsidR="00062770" w:rsidRDefault="00062770" w:rsidP="00A24486">
      <w:pPr>
        <w:pStyle w:val="Default"/>
        <w:jc w:val="both"/>
        <w:rPr>
          <w:sz w:val="22"/>
          <w:szCs w:val="22"/>
        </w:rPr>
      </w:pPr>
    </w:p>
    <w:p w14:paraId="2A92A10D" w14:textId="77777777" w:rsidR="00062770" w:rsidRDefault="00062770" w:rsidP="00A24486">
      <w:pPr>
        <w:pStyle w:val="Default"/>
        <w:jc w:val="both"/>
        <w:rPr>
          <w:sz w:val="22"/>
          <w:szCs w:val="22"/>
        </w:rPr>
      </w:pPr>
      <w:r>
        <w:rPr>
          <w:sz w:val="22"/>
          <w:szCs w:val="22"/>
        </w:rPr>
        <w:t xml:space="preserve">Der Name der Token wird nicht ausgewertet, er muss aber auf </w:t>
      </w:r>
      <w:r w:rsidRPr="00DF441E">
        <w:rPr>
          <w:sz w:val="22"/>
          <w:szCs w:val="22"/>
        </w:rPr>
        <w:t xml:space="preserve">".e2etoken" </w:t>
      </w:r>
      <w:r>
        <w:rPr>
          <w:sz w:val="22"/>
          <w:szCs w:val="22"/>
        </w:rPr>
        <w:t>enden. Es werden alle Token des entsprechenden Verzeichnisses durchgegangen, bis der erste passende gefunden wurde. Dabei wird keine Reihenfolge garantiert. Der gefundene Token wird dann verwendet und nach der Verwendung gelöscht.</w:t>
      </w:r>
    </w:p>
    <w:p w14:paraId="56393122" w14:textId="77777777" w:rsidR="00062770" w:rsidRDefault="00062770" w:rsidP="00A24486">
      <w:pPr>
        <w:pStyle w:val="Default"/>
        <w:jc w:val="both"/>
        <w:rPr>
          <w:sz w:val="22"/>
          <w:szCs w:val="22"/>
        </w:rPr>
      </w:pPr>
    </w:p>
    <w:p w14:paraId="6B1ED524" w14:textId="77777777" w:rsidR="00062770" w:rsidRDefault="00062770" w:rsidP="00A24486">
      <w:pPr>
        <w:pStyle w:val="Default"/>
        <w:jc w:val="both"/>
        <w:rPr>
          <w:sz w:val="22"/>
          <w:szCs w:val="22"/>
        </w:rPr>
      </w:pPr>
      <w:r>
        <w:rPr>
          <w:sz w:val="22"/>
          <w:szCs w:val="22"/>
        </w:rPr>
        <w:lastRenderedPageBreak/>
        <w:t xml:space="preserve">Wurde kein „passender“ Token gefunden, so wird die aufrufende Methode mit der </w:t>
      </w:r>
      <w:proofErr w:type="spellStart"/>
      <w:r>
        <w:rPr>
          <w:sz w:val="22"/>
          <w:szCs w:val="22"/>
        </w:rPr>
        <w:t>Exception</w:t>
      </w:r>
      <w:proofErr w:type="spellEnd"/>
      <w:r>
        <w:rPr>
          <w:sz w:val="22"/>
          <w:szCs w:val="22"/>
        </w:rPr>
        <w:t xml:space="preserve"> </w:t>
      </w:r>
      <w:r w:rsidRPr="00E258B6">
        <w:rPr>
          <w:rFonts w:ascii="Courier New" w:hAnsi="Courier New" w:cs="Courier New"/>
          <w:sz w:val="22"/>
          <w:szCs w:val="22"/>
        </w:rPr>
        <w:t>ODS6941E</w:t>
      </w:r>
      <w:r>
        <w:rPr>
          <w:rFonts w:ascii="Courier New" w:hAnsi="Courier New" w:cs="Courier New"/>
          <w:color w:val="2A00FF"/>
          <w:sz w:val="20"/>
        </w:rPr>
        <w:t xml:space="preserve"> </w:t>
      </w:r>
      <w:r>
        <w:rPr>
          <w:sz w:val="22"/>
          <w:szCs w:val="22"/>
        </w:rPr>
        <w:t>beendet.</w:t>
      </w:r>
    </w:p>
    <w:p w14:paraId="18E3C695" w14:textId="77777777" w:rsidR="00062770" w:rsidRDefault="00062770" w:rsidP="00A24486">
      <w:pPr>
        <w:pStyle w:val="Default"/>
        <w:jc w:val="both"/>
        <w:rPr>
          <w:sz w:val="22"/>
          <w:szCs w:val="22"/>
        </w:rPr>
      </w:pPr>
    </w:p>
    <w:p w14:paraId="75460962" w14:textId="77777777" w:rsidR="00062770" w:rsidRDefault="00062770" w:rsidP="00A24486">
      <w:pPr>
        <w:pStyle w:val="Default"/>
        <w:jc w:val="both"/>
        <w:rPr>
          <w:sz w:val="22"/>
          <w:szCs w:val="22"/>
        </w:rPr>
      </w:pPr>
      <w:r>
        <w:rPr>
          <w:sz w:val="22"/>
          <w:szCs w:val="22"/>
        </w:rPr>
        <w:t>Besonderheiten bei der Bestimmung des passenden Tokens:</w:t>
      </w:r>
    </w:p>
    <w:p w14:paraId="1AE2EAD7" w14:textId="77777777" w:rsidR="00062770" w:rsidRDefault="00062770">
      <w:pPr>
        <w:pStyle w:val="Default"/>
        <w:numPr>
          <w:ilvl w:val="0"/>
          <w:numId w:val="24"/>
        </w:numPr>
        <w:jc w:val="both"/>
        <w:rPr>
          <w:sz w:val="22"/>
          <w:szCs w:val="22"/>
        </w:rPr>
      </w:pPr>
      <w:r>
        <w:rPr>
          <w:sz w:val="22"/>
          <w:szCs w:val="22"/>
        </w:rPr>
        <w:t xml:space="preserve">Der Token muss genau alle schreibenden Daten enthalten. Wenn er noch zusätzliche Daten enthält, die nicht geschrieben werden, wird es als nicht „passend“ klassifiziert. Es ist entscheidend, was letztendlich in dem </w:t>
      </w:r>
      <w:proofErr w:type="spellStart"/>
      <w:r>
        <w:rPr>
          <w:sz w:val="22"/>
          <w:szCs w:val="22"/>
        </w:rPr>
        <w:t>Schreibrequest</w:t>
      </w:r>
      <w:proofErr w:type="spellEnd"/>
      <w:r>
        <w:rPr>
          <w:sz w:val="22"/>
          <w:szCs w:val="22"/>
        </w:rPr>
        <w:t xml:space="preserve"> an Daten enthalten ist. Genau dazu muss es einen passenden Token geben.</w:t>
      </w:r>
    </w:p>
    <w:p w14:paraId="0E5805DD" w14:textId="77777777" w:rsidR="00062770" w:rsidRPr="00EC1271" w:rsidRDefault="00062770">
      <w:pPr>
        <w:numPr>
          <w:ilvl w:val="0"/>
          <w:numId w:val="23"/>
        </w:numPr>
        <w:spacing w:after="240"/>
      </w:pPr>
      <w:r>
        <w:t>Wenn bei Anpassungen mehrere Kanäle gleichzeitig für ein „Übernehmen“ geändert werden, wird im Makro für jeden Kanal ein Schreibbefehl erzeugt, da man über Web / Makro mit einem Befehl nur jeweils einen Kanal schreiben kann. Demzufolge darf es nicht ein Token für alle Kanäle geben, sondern zu jedem Kanal einen zugehörigen Token.</w:t>
      </w:r>
      <w:bookmarkStart w:id="194" w:name="_Hlk30683944"/>
    </w:p>
    <w:bookmarkEnd w:id="194"/>
    <w:p w14:paraId="61E594E6" w14:textId="77777777" w:rsidR="00062770" w:rsidRDefault="00062770" w:rsidP="00A24486">
      <w:pPr>
        <w:pStyle w:val="Default"/>
        <w:jc w:val="both"/>
        <w:rPr>
          <w:sz w:val="22"/>
          <w:szCs w:val="22"/>
        </w:rPr>
      </w:pPr>
      <w:r>
        <w:rPr>
          <w:sz w:val="22"/>
          <w:szCs w:val="22"/>
        </w:rPr>
        <w:t xml:space="preserve">Im Anwendungsfall „Online-Freischaltung“ wird von einer bestehenden Backendverbindung ausgegangen. Liegt diese nicht vor, wird der jeweilige Aufruf der Automatisierungsschnittstelle mit der </w:t>
      </w:r>
      <w:proofErr w:type="spellStart"/>
      <w:r>
        <w:rPr>
          <w:sz w:val="22"/>
          <w:szCs w:val="22"/>
        </w:rPr>
        <w:t>Exception</w:t>
      </w:r>
      <w:proofErr w:type="spellEnd"/>
      <w:r w:rsidRPr="00FA74F0">
        <w:rPr>
          <w:rFonts w:ascii="Courier New" w:hAnsi="Courier New" w:cs="Courier New"/>
          <w:sz w:val="14"/>
          <w:szCs w:val="14"/>
        </w:rPr>
        <w:t xml:space="preserve"> </w:t>
      </w:r>
      <w:r w:rsidRPr="00E258B6">
        <w:rPr>
          <w:rFonts w:ascii="Courier New" w:hAnsi="Courier New" w:cs="Courier New"/>
          <w:sz w:val="22"/>
          <w:szCs w:val="22"/>
        </w:rPr>
        <w:t>ODS1003E</w:t>
      </w:r>
      <w:r w:rsidRPr="00FA74F0">
        <w:rPr>
          <w:rFonts w:ascii="Courier New" w:hAnsi="Courier New" w:cs="Courier New"/>
          <w:sz w:val="14"/>
          <w:szCs w:val="14"/>
        </w:rPr>
        <w:t xml:space="preserve"> </w:t>
      </w:r>
      <w:r>
        <w:rPr>
          <w:sz w:val="22"/>
          <w:szCs w:val="22"/>
        </w:rPr>
        <w:t>beendet.</w:t>
      </w:r>
    </w:p>
    <w:p w14:paraId="3F8E1C70" w14:textId="77777777" w:rsidR="00062770" w:rsidRDefault="00062770" w:rsidP="00A24486">
      <w:pPr>
        <w:pStyle w:val="Default"/>
        <w:jc w:val="both"/>
        <w:rPr>
          <w:sz w:val="22"/>
          <w:szCs w:val="22"/>
        </w:rPr>
      </w:pPr>
    </w:p>
    <w:p w14:paraId="49E5C935" w14:textId="77777777" w:rsidR="00062770" w:rsidRDefault="00062770" w:rsidP="00A24486">
      <w:pPr>
        <w:pStyle w:val="Default"/>
        <w:jc w:val="both"/>
        <w:rPr>
          <w:sz w:val="22"/>
          <w:szCs w:val="22"/>
        </w:rPr>
      </w:pPr>
      <w:r>
        <w:rPr>
          <w:sz w:val="22"/>
          <w:szCs w:val="22"/>
        </w:rPr>
        <w:t>Die „Online-Freischaltung“ wird intern identisch wie der interaktive Ablauf behandelt (bis natürlich auf Besonderheiten der Automatisierung, wie die Unterdrückung von Benutzerinteraktionen und ähnlichem).</w:t>
      </w:r>
    </w:p>
    <w:p w14:paraId="0F64CBE6" w14:textId="77777777" w:rsidR="00062770" w:rsidRDefault="00062770" w:rsidP="00A24486">
      <w:pPr>
        <w:pStyle w:val="Default"/>
        <w:jc w:val="both"/>
        <w:rPr>
          <w:sz w:val="22"/>
          <w:szCs w:val="22"/>
        </w:rPr>
      </w:pPr>
    </w:p>
    <w:p w14:paraId="28EF01A2" w14:textId="77777777" w:rsidR="00062770" w:rsidRDefault="00062770" w:rsidP="00A24486">
      <w:pPr>
        <w:rPr>
          <w:rFonts w:ascii="Courier New" w:hAnsi="Courier New" w:cs="Courier New"/>
          <w:sz w:val="18"/>
          <w:szCs w:val="18"/>
          <w:lang w:val="en-US"/>
        </w:rPr>
      </w:pPr>
      <w:r>
        <w:rPr>
          <w:szCs w:val="22"/>
        </w:rPr>
        <w:t>Als Anmeldemethode im Anwendungsfall „Online-Freischaltung“ wird fest „PKI-Ausweis“ benutzt. Die Anmeldemethode kann nicht geändert werden. Wenn vor dem Abspielen eines Makros die Anmeldemethode „Secure-ID“ verwendet wurde, wird diese nach dem Abspielen nicht automatisch wieder als Default gesetzt. Dies muss vom Anwender manuell erfolgen.</w:t>
      </w:r>
    </w:p>
    <w:p w14:paraId="741E7DD6" w14:textId="77777777" w:rsidR="00062770" w:rsidRPr="00CA0B5F" w:rsidRDefault="00062770">
      <w:pPr>
        <w:pStyle w:val="berschrift2"/>
        <w:numPr>
          <w:ilvl w:val="1"/>
          <w:numId w:val="17"/>
        </w:numPr>
        <w:rPr>
          <w:lang w:val="en-US"/>
        </w:rPr>
      </w:pPr>
      <w:bookmarkStart w:id="195" w:name="_Ref24465605"/>
      <w:bookmarkStart w:id="196" w:name="_Toc184119767"/>
      <w:r w:rsidRPr="00CA0B5F">
        <w:rPr>
          <w:lang w:val="en-US"/>
        </w:rPr>
        <w:t>Version 22.0</w:t>
      </w:r>
      <w:bookmarkEnd w:id="195"/>
      <w:bookmarkEnd w:id="196"/>
    </w:p>
    <w:p w14:paraId="50CE80B7" w14:textId="77777777" w:rsidR="00062770" w:rsidRDefault="00062770" w:rsidP="00D50EA7">
      <w:pPr>
        <w:rPr>
          <w:rFonts w:cs="Arial"/>
          <w:szCs w:val="22"/>
        </w:rPr>
      </w:pPr>
      <w:r w:rsidRPr="00130B5C">
        <w:rPr>
          <w:rFonts w:cs="Arial"/>
          <w:szCs w:val="22"/>
        </w:rPr>
        <w:t>Folgende Änderungen wurden vorgenommen:</w:t>
      </w:r>
    </w:p>
    <w:p w14:paraId="1D2CBDA1" w14:textId="77777777" w:rsidR="00062770" w:rsidRDefault="00062770" w:rsidP="00DB224B">
      <w:pPr>
        <w:pStyle w:val="Listenabsatz"/>
        <w:spacing w:before="40" w:after="40"/>
        <w:ind w:left="720"/>
        <w:rPr>
          <w:rFonts w:cs="Arial"/>
          <w:szCs w:val="22"/>
        </w:rPr>
      </w:pPr>
      <w:r w:rsidRPr="00D50EA7">
        <w:rPr>
          <w:rFonts w:cs="Arial"/>
          <w:szCs w:val="22"/>
        </w:rPr>
        <w:t xml:space="preserve">Die folgende Methode zum </w:t>
      </w:r>
      <w:proofErr w:type="spellStart"/>
      <w:r w:rsidRPr="00D50EA7">
        <w:rPr>
          <w:rFonts w:cs="Arial"/>
          <w:szCs w:val="22"/>
        </w:rPr>
        <w:t>F</w:t>
      </w:r>
      <w:r>
        <w:rPr>
          <w:rFonts w:cs="Arial"/>
          <w:szCs w:val="22"/>
        </w:rPr>
        <w:t>lashen</w:t>
      </w:r>
      <w:proofErr w:type="spellEnd"/>
      <w:r>
        <w:rPr>
          <w:rFonts w:cs="Arial"/>
          <w:szCs w:val="22"/>
        </w:rPr>
        <w:t xml:space="preserve"> von zusammenhängenden Systemen über ein ZIP-Archiv wurde hinzugefügt:</w:t>
      </w:r>
    </w:p>
    <w:p w14:paraId="58739876" w14:textId="77777777" w:rsidR="00062770" w:rsidRDefault="00062770" w:rsidP="00DB224B">
      <w:pPr>
        <w:pStyle w:val="Listenabsatz"/>
        <w:spacing w:before="40" w:after="40"/>
        <w:ind w:left="720"/>
        <w:rPr>
          <w:rFonts w:cs="Arial"/>
          <w:szCs w:val="22"/>
        </w:rPr>
      </w:pPr>
    </w:p>
    <w:p w14:paraId="65ACD1F0" w14:textId="319E242C" w:rsidR="00062770" w:rsidRPr="00957C9D" w:rsidRDefault="00000000" w:rsidP="00D50EA7">
      <w:pPr>
        <w:spacing w:after="0"/>
        <w:ind w:left="708"/>
        <w:rPr>
          <w:rFonts w:ascii="Courier New" w:hAnsi="Courier New" w:cs="Courier New"/>
          <w:sz w:val="18"/>
          <w:szCs w:val="18"/>
        </w:rPr>
      </w:pPr>
      <w:hyperlink w:anchor="r196" w:history="1">
        <w:proofErr w:type="spellStart"/>
        <w:r w:rsidR="00062770" w:rsidRPr="00957C9D">
          <w:rPr>
            <w:rFonts w:ascii="Courier New" w:hAnsi="Courier New" w:cs="Courier New"/>
            <w:sz w:val="18"/>
            <w:szCs w:val="18"/>
          </w:rPr>
          <w:t>IDiagResultFlashProgramming</w:t>
        </w:r>
        <w:proofErr w:type="spellEnd"/>
      </w:hyperlink>
      <w:r w:rsidR="00062770" w:rsidRPr="00957C9D">
        <w:rPr>
          <w:rFonts w:ascii="Courier New" w:hAnsi="Courier New" w:cs="Courier New"/>
          <w:sz w:val="18"/>
          <w:szCs w:val="18"/>
        </w:rPr>
        <w:t xml:space="preserve"> </w:t>
      </w:r>
      <w:hyperlink w:anchor="r597" w:history="1">
        <w:proofErr w:type="spellStart"/>
        <w:r w:rsidR="00062770" w:rsidRPr="00957C9D">
          <w:rPr>
            <w:rFonts w:ascii="Courier New" w:hAnsi="Courier New" w:cs="Courier New"/>
            <w:b/>
            <w:sz w:val="18"/>
            <w:szCs w:val="18"/>
          </w:rPr>
          <w:t>flashProgrammingCoordinatedByZipArchive</w:t>
        </w:r>
        <w:proofErr w:type="spellEnd"/>
      </w:hyperlink>
      <w:r w:rsidR="00062770" w:rsidRPr="00957C9D">
        <w:rPr>
          <w:rFonts w:ascii="Courier New" w:hAnsi="Courier New" w:cs="Courier New"/>
          <w:sz w:val="18"/>
          <w:szCs w:val="18"/>
        </w:rPr>
        <w:t>(</w:t>
      </w:r>
    </w:p>
    <w:p w14:paraId="31FED3AF" w14:textId="77777777" w:rsidR="00062770" w:rsidRPr="00D50EA7" w:rsidRDefault="00062770" w:rsidP="00D50EA7">
      <w:pPr>
        <w:ind w:left="4248" w:firstLine="708"/>
        <w:rPr>
          <w:rFonts w:ascii="Courier New" w:hAnsi="Courier New" w:cs="Courier New"/>
          <w:sz w:val="18"/>
          <w:szCs w:val="18"/>
        </w:rPr>
      </w:pPr>
      <w:r w:rsidRPr="00D50EA7">
        <w:rPr>
          <w:rFonts w:ascii="Courier New" w:hAnsi="Courier New" w:cs="Courier New"/>
          <w:sz w:val="18"/>
          <w:szCs w:val="18"/>
        </w:rPr>
        <w:t xml:space="preserve">String </w:t>
      </w:r>
      <w:proofErr w:type="spellStart"/>
      <w:r w:rsidRPr="00D50EA7">
        <w:rPr>
          <w:rFonts w:ascii="Courier New" w:hAnsi="Courier New" w:cs="Courier New"/>
          <w:sz w:val="18"/>
          <w:szCs w:val="18"/>
        </w:rPr>
        <w:t>coordinationZipFilePath</w:t>
      </w:r>
      <w:proofErr w:type="spellEnd"/>
      <w:r w:rsidRPr="00D50EA7">
        <w:rPr>
          <w:rFonts w:ascii="Courier New" w:hAnsi="Courier New" w:cs="Courier New"/>
          <w:sz w:val="18"/>
          <w:szCs w:val="18"/>
        </w:rPr>
        <w:t>)</w:t>
      </w:r>
    </w:p>
    <w:p w14:paraId="180B9ED8" w14:textId="77777777" w:rsidR="00062770" w:rsidRDefault="00062770" w:rsidP="00D50EA7">
      <w:pPr>
        <w:pStyle w:val="Listenabsatz"/>
        <w:spacing w:before="40" w:after="40"/>
        <w:ind w:left="720"/>
        <w:rPr>
          <w:rFonts w:cs="Arial"/>
          <w:szCs w:val="22"/>
        </w:rPr>
      </w:pPr>
      <w:r w:rsidRPr="00D50EA7">
        <w:rPr>
          <w:rFonts w:cs="Arial"/>
          <w:szCs w:val="22"/>
        </w:rPr>
        <w:t>Als Übergabeparameter wird der Pfad des ZIP-Archives übergeben.</w:t>
      </w:r>
      <w:r>
        <w:rPr>
          <w:rFonts w:cs="Arial"/>
          <w:szCs w:val="22"/>
        </w:rPr>
        <w:t xml:space="preserve"> Das ZIP-Archiv </w:t>
      </w:r>
      <w:r w:rsidRPr="00D50EA7">
        <w:rPr>
          <w:rFonts w:cs="Arial"/>
          <w:szCs w:val="22"/>
        </w:rPr>
        <w:t>muss mindestens eine JSON-Steu</w:t>
      </w:r>
      <w:r>
        <w:rPr>
          <w:rFonts w:cs="Arial"/>
          <w:szCs w:val="22"/>
        </w:rPr>
        <w:t>e</w:t>
      </w:r>
      <w:r w:rsidRPr="00D50EA7">
        <w:rPr>
          <w:rFonts w:cs="Arial"/>
          <w:szCs w:val="22"/>
        </w:rPr>
        <w:t xml:space="preserve">rungsdatei enthalten. </w:t>
      </w:r>
    </w:p>
    <w:p w14:paraId="10D975C6" w14:textId="77777777" w:rsidR="00062770" w:rsidRPr="00CA0B5F" w:rsidRDefault="00062770">
      <w:pPr>
        <w:pStyle w:val="berschrift2"/>
        <w:numPr>
          <w:ilvl w:val="1"/>
          <w:numId w:val="17"/>
        </w:numPr>
        <w:rPr>
          <w:lang w:val="en-US"/>
        </w:rPr>
      </w:pPr>
      <w:bookmarkStart w:id="197" w:name="_Ref31375990"/>
      <w:bookmarkStart w:id="198" w:name="_Toc184119768"/>
      <w:r w:rsidRPr="00CA0B5F">
        <w:rPr>
          <w:lang w:val="en-US"/>
        </w:rPr>
        <w:t>Version 23.0</w:t>
      </w:r>
      <w:bookmarkEnd w:id="197"/>
      <w:bookmarkEnd w:id="198"/>
    </w:p>
    <w:p w14:paraId="0187F457" w14:textId="77777777" w:rsidR="00062770" w:rsidRDefault="00062770" w:rsidP="00B57076">
      <w:pPr>
        <w:rPr>
          <w:rFonts w:cs="Arial"/>
          <w:szCs w:val="22"/>
        </w:rPr>
      </w:pPr>
      <w:r w:rsidRPr="00130B5C">
        <w:rPr>
          <w:rFonts w:cs="Arial"/>
          <w:szCs w:val="22"/>
        </w:rPr>
        <w:t>Folgende</w:t>
      </w:r>
      <w:r>
        <w:rPr>
          <w:rFonts w:cs="Arial"/>
          <w:szCs w:val="22"/>
        </w:rPr>
        <w:t xml:space="preserve"> neue Automatisierungsfunktionen werden bereitgestellt</w:t>
      </w:r>
      <w:r w:rsidRPr="00130B5C">
        <w:rPr>
          <w:rFonts w:cs="Arial"/>
          <w:szCs w:val="22"/>
        </w:rPr>
        <w:t>:</w:t>
      </w:r>
    </w:p>
    <w:p w14:paraId="57B5650D" w14:textId="77777777" w:rsidR="00062770" w:rsidRPr="00FA4135" w:rsidRDefault="00062770">
      <w:pPr>
        <w:numPr>
          <w:ilvl w:val="0"/>
          <w:numId w:val="13"/>
        </w:numPr>
        <w:spacing w:before="40" w:after="40"/>
        <w:rPr>
          <w:sz w:val="16"/>
        </w:rPr>
      </w:pPr>
      <w:r>
        <w:rPr>
          <w:rFonts w:cs="Arial"/>
          <w:szCs w:val="22"/>
        </w:rPr>
        <w:t xml:space="preserve">Die Methode </w:t>
      </w:r>
      <w:proofErr w:type="spellStart"/>
      <w:r w:rsidRPr="00FB1AA1">
        <w:rPr>
          <w:rFonts w:ascii="Courier New" w:hAnsi="Courier New" w:cs="Courier New"/>
          <w:color w:val="000000"/>
          <w:sz w:val="20"/>
          <w:szCs w:val="20"/>
        </w:rPr>
        <w:t>createSoftwareCompositionComponentCodingDescriptor</w:t>
      </w:r>
      <w:proofErr w:type="spellEnd"/>
      <w:r w:rsidRPr="00FA4135">
        <w:rPr>
          <w:rFonts w:cs="Arial"/>
          <w:szCs w:val="22"/>
        </w:rPr>
        <w:t xml:space="preserve"> ist eine Hilfsmethode</w:t>
      </w:r>
      <w:r>
        <w:rPr>
          <w:rFonts w:cs="Arial"/>
          <w:szCs w:val="22"/>
        </w:rPr>
        <w:t>,</w:t>
      </w:r>
      <w:r w:rsidRPr="00FA4135">
        <w:rPr>
          <w:rFonts w:cs="Arial"/>
          <w:szCs w:val="22"/>
        </w:rPr>
        <w:t xml:space="preserve"> um Eingabeparameter für das Schreiben der </w:t>
      </w:r>
      <w:r>
        <w:rPr>
          <w:rFonts w:cs="Arial"/>
          <w:szCs w:val="22"/>
        </w:rPr>
        <w:t xml:space="preserve">Komponentenliste von </w:t>
      </w:r>
      <w:r w:rsidRPr="00FA4135">
        <w:rPr>
          <w:rFonts w:cs="Arial"/>
          <w:szCs w:val="22"/>
        </w:rPr>
        <w:t>Software-</w:t>
      </w:r>
      <w:proofErr w:type="spellStart"/>
      <w:r w:rsidRPr="00FA4135">
        <w:rPr>
          <w:rFonts w:cs="Arial"/>
          <w:szCs w:val="22"/>
        </w:rPr>
        <w:t>Composition</w:t>
      </w:r>
      <w:proofErr w:type="spellEnd"/>
      <w:r w:rsidRPr="00FA4135">
        <w:rPr>
          <w:rFonts w:cs="Arial"/>
          <w:szCs w:val="22"/>
        </w:rPr>
        <w:t xml:space="preserve"> </w:t>
      </w:r>
      <w:r>
        <w:rPr>
          <w:rFonts w:cs="Arial"/>
          <w:szCs w:val="22"/>
        </w:rPr>
        <w:t xml:space="preserve">im Kontext der Multilink-Ausführung für ein bestimmtes Steuergerät </w:t>
      </w:r>
      <w:r w:rsidRPr="00FA4135">
        <w:rPr>
          <w:rFonts w:cs="Arial"/>
          <w:szCs w:val="22"/>
        </w:rPr>
        <w:t>zu.</w:t>
      </w:r>
    </w:p>
    <w:p w14:paraId="64F28D72" w14:textId="77777777" w:rsidR="00062770" w:rsidRPr="00FB1AA1" w:rsidRDefault="00062770" w:rsidP="00FB1AA1">
      <w:pPr>
        <w:autoSpaceDE w:val="0"/>
        <w:autoSpaceDN w:val="0"/>
        <w:adjustRightInd w:val="0"/>
        <w:spacing w:after="0"/>
        <w:ind w:left="708"/>
        <w:rPr>
          <w:rFonts w:ascii="Courier New" w:hAnsi="Courier New" w:cs="Courier New"/>
          <w:color w:val="000000"/>
          <w:sz w:val="20"/>
          <w:szCs w:val="20"/>
        </w:rPr>
      </w:pPr>
    </w:p>
    <w:p w14:paraId="48293F08" w14:textId="77777777" w:rsidR="00062770" w:rsidRDefault="00062770" w:rsidP="00FB1AA1">
      <w:pPr>
        <w:autoSpaceDE w:val="0"/>
        <w:autoSpaceDN w:val="0"/>
        <w:adjustRightInd w:val="0"/>
        <w:spacing w:after="0"/>
        <w:ind w:left="708"/>
        <w:rPr>
          <w:rFonts w:ascii="Courier New" w:hAnsi="Courier New" w:cs="Courier New"/>
          <w:color w:val="000000"/>
          <w:sz w:val="20"/>
          <w:szCs w:val="20"/>
          <w:lang w:val="en-US"/>
        </w:rPr>
      </w:pPr>
      <w:proofErr w:type="spellStart"/>
      <w:r w:rsidRPr="00B57076">
        <w:rPr>
          <w:rFonts w:ascii="Courier New" w:hAnsi="Courier New" w:cs="Courier New"/>
          <w:color w:val="000000"/>
          <w:sz w:val="20"/>
          <w:szCs w:val="20"/>
          <w:lang w:val="en-US"/>
        </w:rPr>
        <w:t>IDiagMultiSoftwareCompositionComponentCodingDescriptor</w:t>
      </w:r>
      <w:proofErr w:type="spellEnd"/>
      <w:r w:rsidRPr="00B57076">
        <w:rPr>
          <w:rFonts w:ascii="Courier New" w:hAnsi="Courier New" w:cs="Courier New"/>
          <w:color w:val="000000"/>
          <w:sz w:val="20"/>
          <w:szCs w:val="20"/>
          <w:lang w:val="en-US"/>
        </w:rPr>
        <w:t xml:space="preserve"> </w:t>
      </w:r>
      <w:r w:rsidRPr="00FB1AA1">
        <w:rPr>
          <w:rFonts w:ascii="Courier New" w:hAnsi="Courier New" w:cs="Courier New"/>
          <w:b/>
          <w:color w:val="000000"/>
          <w:sz w:val="20"/>
          <w:szCs w:val="20"/>
          <w:lang w:val="en-US"/>
        </w:rPr>
        <w:t>createSoftwareCompositionComponentCodingDescriptor</w:t>
      </w:r>
      <w:r w:rsidRPr="00B57076">
        <w:rPr>
          <w:rFonts w:ascii="Courier New" w:hAnsi="Courier New" w:cs="Courier New"/>
          <w:color w:val="000000"/>
          <w:sz w:val="20"/>
          <w:szCs w:val="20"/>
          <w:lang w:val="en-US"/>
        </w:rPr>
        <w:t xml:space="preserve">(IMultilinkEcuHandle </w:t>
      </w:r>
      <w:proofErr w:type="spellStart"/>
      <w:r w:rsidRPr="00B57076">
        <w:rPr>
          <w:rFonts w:ascii="Courier New" w:hAnsi="Courier New" w:cs="Courier New"/>
          <w:color w:val="6A3E3E"/>
          <w:sz w:val="20"/>
          <w:szCs w:val="20"/>
          <w:lang w:val="en-US"/>
        </w:rPr>
        <w:t>controlUnit</w:t>
      </w:r>
      <w:proofErr w:type="spellEnd"/>
      <w:r w:rsidRPr="00B57076">
        <w:rPr>
          <w:rFonts w:ascii="Courier New" w:hAnsi="Courier New" w:cs="Courier New"/>
          <w:color w:val="000000"/>
          <w:sz w:val="20"/>
          <w:szCs w:val="20"/>
          <w:lang w:val="en-US"/>
        </w:rPr>
        <w:t xml:space="preserve">,                                                                       </w:t>
      </w:r>
    </w:p>
    <w:p w14:paraId="7163EFF8" w14:textId="77777777" w:rsidR="00062770" w:rsidRDefault="00062770" w:rsidP="008D1E91">
      <w:pPr>
        <w:autoSpaceDE w:val="0"/>
        <w:autoSpaceDN w:val="0"/>
        <w:adjustRightInd w:val="0"/>
        <w:spacing w:after="0"/>
        <w:ind w:left="708" w:firstLine="708"/>
        <w:rPr>
          <w:rFonts w:ascii="Courier New" w:hAnsi="Courier New" w:cs="Courier New"/>
          <w:color w:val="000000"/>
          <w:sz w:val="20"/>
          <w:szCs w:val="20"/>
          <w:lang w:val="en-US"/>
        </w:rPr>
      </w:pPr>
      <w:r w:rsidRPr="00B57076">
        <w:rPr>
          <w:rFonts w:ascii="Courier New" w:hAnsi="Courier New" w:cs="Courier New"/>
          <w:color w:val="000000"/>
          <w:sz w:val="20"/>
          <w:szCs w:val="20"/>
          <w:lang w:val="en-US"/>
        </w:rPr>
        <w:t>List&lt;</w:t>
      </w:r>
      <w:proofErr w:type="spellStart"/>
      <w:r w:rsidRPr="00B57076">
        <w:rPr>
          <w:rFonts w:ascii="Courier New" w:hAnsi="Courier New" w:cs="Courier New"/>
          <w:color w:val="000000"/>
          <w:sz w:val="20"/>
          <w:szCs w:val="20"/>
          <w:lang w:val="en-US"/>
        </w:rPr>
        <w:t>IDiagSoftwareCompositionComponentListEntry</w:t>
      </w:r>
      <w:proofErr w:type="spellEnd"/>
      <w:r w:rsidRPr="00B57076">
        <w:rPr>
          <w:rFonts w:ascii="Courier New" w:hAnsi="Courier New" w:cs="Courier New"/>
          <w:color w:val="000000"/>
          <w:sz w:val="20"/>
          <w:szCs w:val="20"/>
          <w:lang w:val="en-US"/>
        </w:rPr>
        <w:t xml:space="preserve">&gt; </w:t>
      </w:r>
      <w:proofErr w:type="spellStart"/>
      <w:r w:rsidRPr="00B57076">
        <w:rPr>
          <w:rFonts w:ascii="Courier New" w:hAnsi="Courier New" w:cs="Courier New"/>
          <w:color w:val="6A3E3E"/>
          <w:sz w:val="20"/>
          <w:szCs w:val="20"/>
          <w:lang w:val="en-US"/>
        </w:rPr>
        <w:t>compositionComponents</w:t>
      </w:r>
      <w:proofErr w:type="spellEnd"/>
      <w:r w:rsidRPr="00B57076">
        <w:rPr>
          <w:rFonts w:ascii="Courier New" w:hAnsi="Courier New" w:cs="Courier New"/>
          <w:color w:val="000000"/>
          <w:sz w:val="20"/>
          <w:szCs w:val="20"/>
          <w:lang w:val="en-US"/>
        </w:rPr>
        <w:t>)</w:t>
      </w:r>
    </w:p>
    <w:p w14:paraId="21F9E3AC" w14:textId="77777777" w:rsidR="00062770" w:rsidRPr="00B57076" w:rsidRDefault="00062770" w:rsidP="008D1E91">
      <w:pPr>
        <w:autoSpaceDE w:val="0"/>
        <w:autoSpaceDN w:val="0"/>
        <w:adjustRightInd w:val="0"/>
        <w:spacing w:after="0"/>
        <w:rPr>
          <w:rFonts w:ascii="Courier New" w:hAnsi="Courier New" w:cs="Courier New"/>
          <w:sz w:val="20"/>
          <w:szCs w:val="20"/>
          <w:lang w:val="en-US"/>
        </w:rPr>
      </w:pPr>
    </w:p>
    <w:p w14:paraId="0AA00A97" w14:textId="77777777" w:rsidR="00062770" w:rsidRPr="00FA4135" w:rsidRDefault="00062770">
      <w:pPr>
        <w:numPr>
          <w:ilvl w:val="0"/>
          <w:numId w:val="13"/>
        </w:numPr>
        <w:spacing w:before="40" w:after="40"/>
        <w:rPr>
          <w:sz w:val="16"/>
        </w:rPr>
      </w:pPr>
      <w:r>
        <w:rPr>
          <w:rFonts w:cs="Arial"/>
          <w:szCs w:val="22"/>
        </w:rPr>
        <w:t xml:space="preserve">Die Methode </w:t>
      </w:r>
      <w:proofErr w:type="spellStart"/>
      <w:r w:rsidRPr="00FB1AA1">
        <w:rPr>
          <w:rFonts w:ascii="Courier New" w:hAnsi="Courier New" w:cs="Courier New"/>
          <w:color w:val="000000"/>
          <w:sz w:val="20"/>
          <w:szCs w:val="20"/>
        </w:rPr>
        <w:t>readMultilinkSoftwareCompositionComponentList</w:t>
      </w:r>
      <w:proofErr w:type="spellEnd"/>
      <w:r w:rsidRPr="00FA4135">
        <w:rPr>
          <w:rFonts w:cs="Arial"/>
          <w:szCs w:val="22"/>
        </w:rPr>
        <w:t xml:space="preserve"> </w:t>
      </w:r>
      <w:r>
        <w:rPr>
          <w:rFonts w:cs="Arial"/>
          <w:szCs w:val="22"/>
        </w:rPr>
        <w:t xml:space="preserve">liest die Komponentenliste der </w:t>
      </w:r>
      <w:r w:rsidRPr="00FA4135">
        <w:rPr>
          <w:rFonts w:cs="Arial"/>
          <w:szCs w:val="22"/>
        </w:rPr>
        <w:t>Software-</w:t>
      </w:r>
      <w:proofErr w:type="spellStart"/>
      <w:r w:rsidRPr="00FA4135">
        <w:rPr>
          <w:rFonts w:cs="Arial"/>
          <w:szCs w:val="22"/>
        </w:rPr>
        <w:t>Composition</w:t>
      </w:r>
      <w:r>
        <w:rPr>
          <w:rFonts w:cs="Arial"/>
          <w:szCs w:val="22"/>
        </w:rPr>
        <w:t>s</w:t>
      </w:r>
      <w:proofErr w:type="spellEnd"/>
      <w:r w:rsidRPr="00FA4135">
        <w:rPr>
          <w:rFonts w:cs="Arial"/>
          <w:szCs w:val="22"/>
        </w:rPr>
        <w:t xml:space="preserve"> </w:t>
      </w:r>
      <w:r>
        <w:rPr>
          <w:rFonts w:cs="Arial"/>
          <w:szCs w:val="22"/>
        </w:rPr>
        <w:t xml:space="preserve">für mehrere Steuergeräte über Multilink. Die Liste der auszulesenden Steuergeräte wird über eine Liste von </w:t>
      </w:r>
      <w:proofErr w:type="spellStart"/>
      <w:r w:rsidRPr="00FB1AA1">
        <w:rPr>
          <w:rFonts w:ascii="Courier New" w:hAnsi="Courier New" w:cs="Courier New"/>
          <w:color w:val="000000"/>
          <w:sz w:val="20"/>
          <w:szCs w:val="20"/>
        </w:rPr>
        <w:t>IMultilinkEcuHandle</w:t>
      </w:r>
      <w:proofErr w:type="spellEnd"/>
      <w:r w:rsidRPr="00FB1AA1">
        <w:rPr>
          <w:rFonts w:ascii="Courier New" w:hAnsi="Courier New" w:cs="Courier New"/>
          <w:color w:val="000000"/>
          <w:sz w:val="20"/>
          <w:szCs w:val="20"/>
        </w:rPr>
        <w:t xml:space="preserve"> </w:t>
      </w:r>
      <w:r w:rsidRPr="00FB1AA1">
        <w:rPr>
          <w:rFonts w:cs="Arial"/>
          <w:szCs w:val="22"/>
        </w:rPr>
        <w:t>übergeben</w:t>
      </w:r>
      <w:r w:rsidRPr="00FA4135">
        <w:rPr>
          <w:rFonts w:cs="Arial"/>
          <w:szCs w:val="22"/>
        </w:rPr>
        <w:t>.</w:t>
      </w:r>
    </w:p>
    <w:p w14:paraId="38C2F2CF" w14:textId="77777777" w:rsidR="00062770" w:rsidRPr="00FB1AA1" w:rsidRDefault="00062770" w:rsidP="00FB1AA1">
      <w:pPr>
        <w:autoSpaceDE w:val="0"/>
        <w:autoSpaceDN w:val="0"/>
        <w:adjustRightInd w:val="0"/>
        <w:spacing w:after="0"/>
        <w:ind w:firstLine="708"/>
        <w:rPr>
          <w:rFonts w:ascii="Courier New" w:hAnsi="Courier New" w:cs="Courier New"/>
          <w:color w:val="000000"/>
          <w:sz w:val="20"/>
          <w:szCs w:val="20"/>
        </w:rPr>
      </w:pPr>
    </w:p>
    <w:p w14:paraId="29E9D2A1" w14:textId="77777777" w:rsidR="00062770" w:rsidRPr="00FB1AA1" w:rsidRDefault="00062770" w:rsidP="00FB1AA1">
      <w:pPr>
        <w:autoSpaceDE w:val="0"/>
        <w:autoSpaceDN w:val="0"/>
        <w:adjustRightInd w:val="0"/>
        <w:spacing w:after="0"/>
        <w:ind w:left="708"/>
        <w:rPr>
          <w:rFonts w:cs="Arial"/>
          <w:szCs w:val="22"/>
          <w:lang w:val="en-US"/>
        </w:rPr>
      </w:pPr>
      <w:r w:rsidRPr="00B57076">
        <w:rPr>
          <w:rFonts w:ascii="Courier New" w:hAnsi="Courier New" w:cs="Courier New"/>
          <w:color w:val="000000"/>
          <w:sz w:val="20"/>
          <w:szCs w:val="20"/>
          <w:lang w:val="en-US"/>
        </w:rPr>
        <w:t>List&lt;</w:t>
      </w:r>
      <w:proofErr w:type="spellStart"/>
      <w:r w:rsidRPr="00B57076">
        <w:rPr>
          <w:rFonts w:ascii="Courier New" w:hAnsi="Courier New" w:cs="Courier New"/>
          <w:color w:val="000000"/>
          <w:sz w:val="20"/>
          <w:szCs w:val="20"/>
          <w:lang w:val="en-US"/>
        </w:rPr>
        <w:t>IDiagResultSoftwareCompositionComponentList</w:t>
      </w:r>
      <w:proofErr w:type="spellEnd"/>
      <w:r w:rsidRPr="00B57076">
        <w:rPr>
          <w:rFonts w:ascii="Courier New" w:hAnsi="Courier New" w:cs="Courier New"/>
          <w:color w:val="000000"/>
          <w:sz w:val="20"/>
          <w:szCs w:val="20"/>
          <w:lang w:val="en-US"/>
        </w:rPr>
        <w:t xml:space="preserve">&gt; </w:t>
      </w:r>
      <w:r w:rsidRPr="00FB1AA1">
        <w:rPr>
          <w:rFonts w:ascii="Courier New" w:hAnsi="Courier New" w:cs="Courier New"/>
          <w:b/>
          <w:color w:val="000000"/>
          <w:sz w:val="20"/>
          <w:szCs w:val="20"/>
          <w:lang w:val="en-US"/>
        </w:rPr>
        <w:t>readMultilinkSoftwareCompositionComponentList</w:t>
      </w:r>
      <w:r w:rsidRPr="00B57076">
        <w:rPr>
          <w:rFonts w:ascii="Courier New" w:hAnsi="Courier New" w:cs="Courier New"/>
          <w:color w:val="000000"/>
          <w:sz w:val="20"/>
          <w:szCs w:val="20"/>
          <w:lang w:val="en-US"/>
        </w:rPr>
        <w:t xml:space="preserve">(List&lt;IMultilinkEcuHandle&gt; </w:t>
      </w:r>
      <w:proofErr w:type="spellStart"/>
      <w:r w:rsidRPr="00B57076">
        <w:rPr>
          <w:rFonts w:ascii="Courier New" w:hAnsi="Courier New" w:cs="Courier New"/>
          <w:color w:val="6A3E3E"/>
          <w:sz w:val="20"/>
          <w:szCs w:val="20"/>
          <w:lang w:val="en-US"/>
        </w:rPr>
        <w:t>ecuList</w:t>
      </w:r>
      <w:proofErr w:type="spellEnd"/>
      <w:r w:rsidRPr="00B57076">
        <w:rPr>
          <w:rFonts w:ascii="Courier New" w:hAnsi="Courier New" w:cs="Courier New"/>
          <w:color w:val="000000"/>
          <w:sz w:val="20"/>
          <w:szCs w:val="20"/>
          <w:lang w:val="en-US"/>
        </w:rPr>
        <w:t>)</w:t>
      </w:r>
    </w:p>
    <w:p w14:paraId="0A4245C1" w14:textId="77777777" w:rsidR="00062770" w:rsidRDefault="00062770" w:rsidP="00BB5BF9">
      <w:pPr>
        <w:spacing w:before="40" w:after="40"/>
        <w:rPr>
          <w:rFonts w:cs="Arial"/>
          <w:szCs w:val="22"/>
          <w:lang w:val="en-US"/>
        </w:rPr>
      </w:pPr>
    </w:p>
    <w:p w14:paraId="2B7AB9BB" w14:textId="77777777" w:rsidR="00062770" w:rsidRPr="00FA4135" w:rsidRDefault="00062770">
      <w:pPr>
        <w:numPr>
          <w:ilvl w:val="0"/>
          <w:numId w:val="13"/>
        </w:numPr>
        <w:spacing w:before="40" w:after="40"/>
        <w:rPr>
          <w:sz w:val="16"/>
        </w:rPr>
      </w:pPr>
      <w:r>
        <w:rPr>
          <w:rFonts w:cs="Arial"/>
          <w:szCs w:val="22"/>
        </w:rPr>
        <w:t xml:space="preserve">Die Methode </w:t>
      </w:r>
      <w:proofErr w:type="spellStart"/>
      <w:r w:rsidRPr="00FB1AA1">
        <w:rPr>
          <w:rFonts w:ascii="Courier New" w:hAnsi="Courier New" w:cs="Courier New"/>
          <w:color w:val="000000"/>
          <w:sz w:val="20"/>
          <w:szCs w:val="20"/>
          <w:highlight w:val="lightGray"/>
        </w:rPr>
        <w:t>writeMultilinkSoftwareCompositionComponentList</w:t>
      </w:r>
      <w:proofErr w:type="spellEnd"/>
      <w:r>
        <w:rPr>
          <w:rFonts w:cs="Arial"/>
          <w:szCs w:val="22"/>
        </w:rPr>
        <w:t xml:space="preserve"> schreibt die Komponentenliste der </w:t>
      </w:r>
      <w:r w:rsidRPr="00FA4135">
        <w:rPr>
          <w:rFonts w:cs="Arial"/>
          <w:szCs w:val="22"/>
        </w:rPr>
        <w:t>Software-</w:t>
      </w:r>
      <w:proofErr w:type="spellStart"/>
      <w:r w:rsidRPr="00FA4135">
        <w:rPr>
          <w:rFonts w:cs="Arial"/>
          <w:szCs w:val="22"/>
        </w:rPr>
        <w:t>Composition</w:t>
      </w:r>
      <w:r>
        <w:rPr>
          <w:rFonts w:cs="Arial"/>
          <w:szCs w:val="22"/>
        </w:rPr>
        <w:t>s</w:t>
      </w:r>
      <w:proofErr w:type="spellEnd"/>
      <w:r w:rsidRPr="00FA4135">
        <w:rPr>
          <w:rFonts w:cs="Arial"/>
          <w:szCs w:val="22"/>
        </w:rPr>
        <w:t xml:space="preserve"> </w:t>
      </w:r>
      <w:r>
        <w:rPr>
          <w:rFonts w:cs="Arial"/>
          <w:szCs w:val="22"/>
        </w:rPr>
        <w:t xml:space="preserve">gleichzeitig für mehrere Steuergeräte über Multilink. Die Liste der auszulesenden Steuergeräte inklusive der kodierten </w:t>
      </w:r>
      <w:proofErr w:type="spellStart"/>
      <w:r>
        <w:rPr>
          <w:rFonts w:cs="Arial"/>
          <w:szCs w:val="22"/>
        </w:rPr>
        <w:t>Kompoenten</w:t>
      </w:r>
      <w:proofErr w:type="spellEnd"/>
      <w:r>
        <w:rPr>
          <w:rFonts w:cs="Arial"/>
          <w:szCs w:val="22"/>
        </w:rPr>
        <w:t xml:space="preserve"> wird der Funktion als Liste </w:t>
      </w:r>
      <w:r w:rsidRPr="00FB1AA1">
        <w:rPr>
          <w:rFonts w:cs="Arial"/>
          <w:szCs w:val="22"/>
        </w:rPr>
        <w:t>übergeben</w:t>
      </w:r>
      <w:r w:rsidRPr="00FA4135">
        <w:rPr>
          <w:rFonts w:cs="Arial"/>
          <w:szCs w:val="22"/>
        </w:rPr>
        <w:t>.</w:t>
      </w:r>
    </w:p>
    <w:p w14:paraId="1E3412C0" w14:textId="77777777" w:rsidR="00062770" w:rsidRPr="00FB1AA1" w:rsidRDefault="00062770" w:rsidP="008D1E91">
      <w:pPr>
        <w:autoSpaceDE w:val="0"/>
        <w:autoSpaceDN w:val="0"/>
        <w:adjustRightInd w:val="0"/>
        <w:spacing w:after="0"/>
        <w:rPr>
          <w:rFonts w:ascii="Courier New" w:hAnsi="Courier New" w:cs="Courier New"/>
          <w:color w:val="000000"/>
          <w:sz w:val="20"/>
          <w:szCs w:val="20"/>
        </w:rPr>
      </w:pPr>
    </w:p>
    <w:p w14:paraId="4EC02518" w14:textId="77777777" w:rsidR="00062770" w:rsidRPr="00B57076" w:rsidRDefault="00062770" w:rsidP="00FB1AA1">
      <w:pPr>
        <w:autoSpaceDE w:val="0"/>
        <w:autoSpaceDN w:val="0"/>
        <w:adjustRightInd w:val="0"/>
        <w:spacing w:after="0"/>
        <w:ind w:firstLine="708"/>
        <w:rPr>
          <w:rFonts w:ascii="Courier New" w:hAnsi="Courier New" w:cs="Courier New"/>
          <w:sz w:val="20"/>
          <w:szCs w:val="20"/>
          <w:lang w:val="en-US"/>
        </w:rPr>
      </w:pPr>
      <w:r w:rsidRPr="00B57076">
        <w:rPr>
          <w:rFonts w:ascii="Courier New" w:hAnsi="Courier New" w:cs="Courier New"/>
          <w:color w:val="000000"/>
          <w:sz w:val="20"/>
          <w:szCs w:val="20"/>
          <w:lang w:val="en-US"/>
        </w:rPr>
        <w:t>List&lt;</w:t>
      </w:r>
      <w:proofErr w:type="spellStart"/>
      <w:r w:rsidRPr="00B57076">
        <w:rPr>
          <w:rFonts w:ascii="Courier New" w:hAnsi="Courier New" w:cs="Courier New"/>
          <w:color w:val="000000"/>
          <w:sz w:val="20"/>
          <w:szCs w:val="20"/>
          <w:lang w:val="en-US"/>
        </w:rPr>
        <w:t>IDiagResultMulti</w:t>
      </w:r>
      <w:proofErr w:type="spellEnd"/>
      <w:r w:rsidRPr="00B57076">
        <w:rPr>
          <w:rFonts w:ascii="Courier New" w:hAnsi="Courier New" w:cs="Courier New"/>
          <w:color w:val="000000"/>
          <w:sz w:val="20"/>
          <w:szCs w:val="20"/>
          <w:lang w:val="en-US"/>
        </w:rPr>
        <w:t xml:space="preserve">&gt; </w:t>
      </w:r>
      <w:proofErr w:type="spellStart"/>
      <w:r w:rsidRPr="002A2A38">
        <w:rPr>
          <w:rFonts w:ascii="Courier New" w:hAnsi="Courier New" w:cs="Courier New"/>
          <w:b/>
          <w:color w:val="000000"/>
          <w:sz w:val="20"/>
          <w:szCs w:val="20"/>
          <w:lang w:val="en-US"/>
        </w:rPr>
        <w:t>writeMultilinkSoftwareCompositionComponentList</w:t>
      </w:r>
      <w:proofErr w:type="spellEnd"/>
      <w:r w:rsidRPr="00B57076">
        <w:rPr>
          <w:rFonts w:ascii="Courier New" w:hAnsi="Courier New" w:cs="Courier New"/>
          <w:color w:val="000000"/>
          <w:sz w:val="20"/>
          <w:szCs w:val="20"/>
          <w:lang w:val="en-US"/>
        </w:rPr>
        <w:t>(</w:t>
      </w:r>
    </w:p>
    <w:p w14:paraId="3C5BDF4A" w14:textId="77777777" w:rsidR="00062770" w:rsidRDefault="00062770" w:rsidP="00FB1AA1">
      <w:pPr>
        <w:spacing w:before="40" w:after="40"/>
        <w:ind w:left="1416"/>
        <w:rPr>
          <w:rFonts w:ascii="Courier New" w:hAnsi="Courier New" w:cs="Courier New"/>
          <w:color w:val="000000"/>
          <w:sz w:val="20"/>
          <w:szCs w:val="20"/>
          <w:lang w:val="en-US"/>
        </w:rPr>
      </w:pPr>
      <w:r w:rsidRPr="00B57076">
        <w:rPr>
          <w:rFonts w:ascii="Courier New" w:hAnsi="Courier New" w:cs="Courier New"/>
          <w:color w:val="000000"/>
          <w:sz w:val="20"/>
          <w:szCs w:val="20"/>
          <w:lang w:val="en-US"/>
        </w:rPr>
        <w:t>List&lt;</w:t>
      </w:r>
      <w:proofErr w:type="spellStart"/>
      <w:r w:rsidRPr="00B57076">
        <w:rPr>
          <w:rFonts w:ascii="Courier New" w:hAnsi="Courier New" w:cs="Courier New"/>
          <w:color w:val="000000"/>
          <w:sz w:val="20"/>
          <w:szCs w:val="20"/>
          <w:lang w:val="en-US"/>
        </w:rPr>
        <w:t>IDiagMultiSoftwareCompositionComponentCodingDescriptor</w:t>
      </w:r>
      <w:proofErr w:type="spellEnd"/>
      <w:r w:rsidRPr="00B57076">
        <w:rPr>
          <w:rFonts w:ascii="Courier New" w:hAnsi="Courier New" w:cs="Courier New"/>
          <w:color w:val="000000"/>
          <w:sz w:val="20"/>
          <w:szCs w:val="20"/>
          <w:lang w:val="en-US"/>
        </w:rPr>
        <w:t xml:space="preserve">&gt; </w:t>
      </w:r>
      <w:proofErr w:type="spellStart"/>
      <w:r w:rsidRPr="00B57076">
        <w:rPr>
          <w:rFonts w:ascii="Courier New" w:hAnsi="Courier New" w:cs="Courier New"/>
          <w:color w:val="6A3E3E"/>
          <w:sz w:val="20"/>
          <w:szCs w:val="20"/>
          <w:lang w:val="en-US"/>
        </w:rPr>
        <w:t>codingDescriptors</w:t>
      </w:r>
      <w:proofErr w:type="spellEnd"/>
      <w:r w:rsidRPr="00B57076">
        <w:rPr>
          <w:rFonts w:ascii="Courier New" w:hAnsi="Courier New" w:cs="Courier New"/>
          <w:color w:val="000000"/>
          <w:sz w:val="20"/>
          <w:szCs w:val="20"/>
          <w:lang w:val="en-US"/>
        </w:rPr>
        <w:t>)</w:t>
      </w:r>
    </w:p>
    <w:p w14:paraId="2B91DDFF" w14:textId="77777777" w:rsidR="00062770" w:rsidRPr="00CA0B5F" w:rsidRDefault="00062770">
      <w:pPr>
        <w:pStyle w:val="berschrift2"/>
        <w:numPr>
          <w:ilvl w:val="1"/>
          <w:numId w:val="17"/>
        </w:numPr>
        <w:rPr>
          <w:lang w:val="en-US"/>
        </w:rPr>
      </w:pPr>
      <w:bookmarkStart w:id="199" w:name="_Ref40790484"/>
      <w:bookmarkStart w:id="200" w:name="_Toc184119769"/>
      <w:r w:rsidRPr="00CA0B5F">
        <w:rPr>
          <w:lang w:val="en-US"/>
        </w:rPr>
        <w:t>Version 23.1</w:t>
      </w:r>
      <w:bookmarkEnd w:id="199"/>
      <w:bookmarkEnd w:id="200"/>
    </w:p>
    <w:p w14:paraId="15FE3763" w14:textId="77777777" w:rsidR="00062770" w:rsidRDefault="00062770" w:rsidP="00B82AED">
      <w:pPr>
        <w:rPr>
          <w:rFonts w:cs="Arial"/>
          <w:szCs w:val="22"/>
        </w:rPr>
      </w:pPr>
      <w:r w:rsidRPr="00130B5C">
        <w:rPr>
          <w:rFonts w:cs="Arial"/>
          <w:szCs w:val="22"/>
        </w:rPr>
        <w:t>Folgende</w:t>
      </w:r>
      <w:r>
        <w:rPr>
          <w:rFonts w:cs="Arial"/>
          <w:szCs w:val="22"/>
        </w:rPr>
        <w:t xml:space="preserve"> neue Schnittstellenerweiterungen werden bereitgestellt</w:t>
      </w:r>
      <w:r w:rsidRPr="00130B5C">
        <w:rPr>
          <w:rFonts w:cs="Arial"/>
          <w:szCs w:val="22"/>
        </w:rPr>
        <w:t>:</w:t>
      </w:r>
    </w:p>
    <w:p w14:paraId="549F89D6" w14:textId="77777777" w:rsidR="00062770" w:rsidRPr="00C23E1A" w:rsidRDefault="00062770">
      <w:pPr>
        <w:pStyle w:val="Listenabsatz"/>
        <w:numPr>
          <w:ilvl w:val="0"/>
          <w:numId w:val="13"/>
        </w:numPr>
        <w:spacing w:before="40" w:after="40"/>
        <w:jc w:val="both"/>
        <w:rPr>
          <w:rFonts w:cs="Arial"/>
          <w:szCs w:val="22"/>
        </w:rPr>
      </w:pPr>
      <w:r w:rsidRPr="00C23E1A">
        <w:rPr>
          <w:rFonts w:cs="Arial"/>
          <w:szCs w:val="22"/>
        </w:rPr>
        <w:t xml:space="preserve">Die Methode </w:t>
      </w:r>
      <w:proofErr w:type="spellStart"/>
      <w:r w:rsidRPr="00C23E1A">
        <w:rPr>
          <w:rFonts w:ascii="Courier New" w:hAnsi="Courier New" w:cs="Courier New"/>
          <w:color w:val="000000"/>
          <w:sz w:val="20"/>
          <w:szCs w:val="20"/>
        </w:rPr>
        <w:t>getAvailableDatasetsOnEcu</w:t>
      </w:r>
      <w:proofErr w:type="spellEnd"/>
      <w:r w:rsidRPr="00C23E1A">
        <w:rPr>
          <w:rFonts w:cs="Arial"/>
          <w:szCs w:val="22"/>
        </w:rPr>
        <w:t xml:space="preserve"> ermittelt alle Datensätze, welche in einem Steuergerät verfügbar sind. Dazu muss das jeweilige </w:t>
      </w:r>
      <w:proofErr w:type="spellStart"/>
      <w:r w:rsidRPr="00C23E1A">
        <w:rPr>
          <w:rFonts w:ascii="Courier New" w:hAnsi="Courier New" w:cs="Courier New"/>
          <w:color w:val="000000"/>
          <w:sz w:val="20"/>
          <w:szCs w:val="20"/>
        </w:rPr>
        <w:t>IConnectionHandle</w:t>
      </w:r>
      <w:proofErr w:type="spellEnd"/>
      <w:r w:rsidRPr="00C23E1A">
        <w:rPr>
          <w:rFonts w:cs="Arial"/>
          <w:szCs w:val="22"/>
        </w:rPr>
        <w:t xml:space="preserve"> vom Steuergerät der Methode als Argument übergeben werden. Die ermittelten Datensätze werden als Liste zurückgeliefert, wobei jedes Element die Informationen zu einem Datensatz enthält. Diese Elemente können direkt als Eingabeparameter für die Upload-Methode </w:t>
      </w:r>
      <w:proofErr w:type="spellStart"/>
      <w:r w:rsidRPr="00C23E1A">
        <w:rPr>
          <w:rFonts w:ascii="Courier New" w:hAnsi="Courier New" w:cs="Courier New"/>
          <w:color w:val="000000"/>
          <w:sz w:val="20"/>
          <w:szCs w:val="20"/>
        </w:rPr>
        <w:t>datasetUpload</w:t>
      </w:r>
      <w:proofErr w:type="spellEnd"/>
      <w:r w:rsidRPr="00C23E1A">
        <w:rPr>
          <w:rFonts w:cs="Arial"/>
          <w:szCs w:val="22"/>
        </w:rPr>
        <w:t xml:space="preserve"> verwendet werden.</w:t>
      </w:r>
    </w:p>
    <w:p w14:paraId="0777AB6A" w14:textId="77777777" w:rsidR="00062770" w:rsidRPr="002A2A38" w:rsidRDefault="00062770" w:rsidP="00C23E1A">
      <w:pPr>
        <w:autoSpaceDE w:val="0"/>
        <w:autoSpaceDN w:val="0"/>
        <w:adjustRightInd w:val="0"/>
        <w:spacing w:after="0"/>
        <w:ind w:firstLine="708"/>
        <w:rPr>
          <w:rFonts w:ascii="Courier New" w:hAnsi="Courier New" w:cs="Courier New"/>
          <w:color w:val="000000"/>
          <w:sz w:val="20"/>
          <w:szCs w:val="20"/>
        </w:rPr>
      </w:pPr>
    </w:p>
    <w:p w14:paraId="14F7BEBA" w14:textId="77777777" w:rsidR="00062770" w:rsidRDefault="00062770" w:rsidP="00C23E1A">
      <w:pPr>
        <w:autoSpaceDE w:val="0"/>
        <w:autoSpaceDN w:val="0"/>
        <w:adjustRightInd w:val="0"/>
        <w:spacing w:after="0"/>
        <w:ind w:firstLine="708"/>
        <w:rPr>
          <w:rFonts w:ascii="Courier New" w:hAnsi="Courier New" w:cs="Courier New"/>
          <w:color w:val="000000"/>
          <w:sz w:val="20"/>
          <w:szCs w:val="20"/>
          <w:lang w:val="en-US"/>
        </w:rPr>
      </w:pPr>
      <w:r w:rsidRPr="00C23E1A">
        <w:rPr>
          <w:rFonts w:ascii="Courier New" w:hAnsi="Courier New" w:cs="Courier New"/>
          <w:color w:val="000000"/>
          <w:sz w:val="20"/>
          <w:szCs w:val="20"/>
          <w:lang w:val="en-US"/>
        </w:rPr>
        <w:t>List&lt;</w:t>
      </w:r>
      <w:proofErr w:type="spellStart"/>
      <w:r w:rsidRPr="00C23E1A">
        <w:rPr>
          <w:rFonts w:ascii="Courier New" w:hAnsi="Courier New" w:cs="Courier New"/>
          <w:color w:val="000000"/>
          <w:sz w:val="20"/>
          <w:szCs w:val="20"/>
          <w:lang w:val="en-US"/>
        </w:rPr>
        <w:t>IDiagDatasetDescriptor</w:t>
      </w:r>
      <w:proofErr w:type="spellEnd"/>
      <w:r w:rsidRPr="00C23E1A">
        <w:rPr>
          <w:rFonts w:ascii="Courier New" w:hAnsi="Courier New" w:cs="Courier New"/>
          <w:color w:val="000000"/>
          <w:sz w:val="20"/>
          <w:szCs w:val="20"/>
          <w:lang w:val="en-US"/>
        </w:rPr>
        <w:t xml:space="preserve">&gt; </w:t>
      </w:r>
      <w:proofErr w:type="spellStart"/>
      <w:r w:rsidRPr="002A2A38">
        <w:rPr>
          <w:rFonts w:ascii="Courier New" w:hAnsi="Courier New" w:cs="Courier New"/>
          <w:b/>
          <w:color w:val="000000"/>
          <w:sz w:val="20"/>
          <w:szCs w:val="20"/>
          <w:lang w:val="en-US"/>
        </w:rPr>
        <w:t>getAvailableDatasetsOnEcu</w:t>
      </w:r>
      <w:proofErr w:type="spellEnd"/>
      <w:r w:rsidRPr="00C23E1A">
        <w:rPr>
          <w:rFonts w:ascii="Courier New" w:hAnsi="Courier New" w:cs="Courier New"/>
          <w:color w:val="000000"/>
          <w:sz w:val="20"/>
          <w:szCs w:val="20"/>
          <w:lang w:val="en-US"/>
        </w:rPr>
        <w:t>(</w:t>
      </w:r>
    </w:p>
    <w:p w14:paraId="7F5CA867" w14:textId="77777777" w:rsidR="00062770" w:rsidRDefault="00062770" w:rsidP="00C23E1A">
      <w:pPr>
        <w:autoSpaceDE w:val="0"/>
        <w:autoSpaceDN w:val="0"/>
        <w:adjustRightInd w:val="0"/>
        <w:spacing w:after="0"/>
        <w:ind w:left="4248" w:firstLine="708"/>
        <w:rPr>
          <w:rFonts w:ascii="Courier New" w:hAnsi="Courier New" w:cs="Courier New"/>
          <w:color w:val="000000"/>
          <w:sz w:val="20"/>
          <w:szCs w:val="20"/>
          <w:lang w:val="en-US"/>
        </w:rPr>
      </w:pPr>
      <w:proofErr w:type="spellStart"/>
      <w:r w:rsidRPr="00C23E1A">
        <w:rPr>
          <w:rFonts w:ascii="Courier New" w:hAnsi="Courier New" w:cs="Courier New"/>
          <w:color w:val="000000"/>
          <w:sz w:val="20"/>
          <w:szCs w:val="20"/>
          <w:lang w:val="en-US"/>
        </w:rPr>
        <w:t>IConnectionHandle</w:t>
      </w:r>
      <w:proofErr w:type="spellEnd"/>
      <w:r w:rsidRPr="00C23E1A">
        <w:rPr>
          <w:rFonts w:ascii="Courier New" w:hAnsi="Courier New" w:cs="Courier New"/>
          <w:color w:val="000000"/>
          <w:sz w:val="20"/>
          <w:szCs w:val="20"/>
          <w:lang w:val="en-US"/>
        </w:rPr>
        <w:t xml:space="preserve"> </w:t>
      </w:r>
      <w:proofErr w:type="spellStart"/>
      <w:r w:rsidRPr="00C23E1A">
        <w:rPr>
          <w:rFonts w:ascii="Courier New" w:hAnsi="Courier New" w:cs="Courier New"/>
          <w:color w:val="000000"/>
          <w:sz w:val="20"/>
          <w:szCs w:val="20"/>
          <w:lang w:val="en-US"/>
        </w:rPr>
        <w:t>connectionHandle</w:t>
      </w:r>
      <w:proofErr w:type="spellEnd"/>
      <w:r w:rsidRPr="00C23E1A">
        <w:rPr>
          <w:rFonts w:ascii="Courier New" w:hAnsi="Courier New" w:cs="Courier New"/>
          <w:color w:val="000000"/>
          <w:sz w:val="20"/>
          <w:szCs w:val="20"/>
          <w:lang w:val="en-US"/>
        </w:rPr>
        <w:t>)</w:t>
      </w:r>
    </w:p>
    <w:p w14:paraId="20B57886" w14:textId="77777777" w:rsidR="00062770" w:rsidRPr="00C23E1A" w:rsidRDefault="00062770" w:rsidP="00C23E1A">
      <w:pPr>
        <w:autoSpaceDE w:val="0"/>
        <w:autoSpaceDN w:val="0"/>
        <w:adjustRightInd w:val="0"/>
        <w:spacing w:after="0"/>
        <w:ind w:left="4248" w:firstLine="708"/>
        <w:rPr>
          <w:rFonts w:ascii="Courier New" w:hAnsi="Courier New" w:cs="Courier New"/>
          <w:color w:val="000000"/>
          <w:sz w:val="20"/>
          <w:szCs w:val="20"/>
          <w:lang w:val="en-US"/>
        </w:rPr>
      </w:pPr>
    </w:p>
    <w:p w14:paraId="6CDD5EF4" w14:textId="77777777" w:rsidR="00062770" w:rsidRDefault="00062770">
      <w:pPr>
        <w:pStyle w:val="Listenabsatz"/>
        <w:numPr>
          <w:ilvl w:val="0"/>
          <w:numId w:val="13"/>
        </w:numPr>
        <w:spacing w:before="40" w:after="40"/>
        <w:jc w:val="both"/>
        <w:rPr>
          <w:rFonts w:cs="Arial"/>
          <w:szCs w:val="22"/>
        </w:rPr>
      </w:pPr>
      <w:r w:rsidRPr="00C23E1A">
        <w:rPr>
          <w:rFonts w:cs="Arial"/>
          <w:szCs w:val="22"/>
        </w:rPr>
        <w:t xml:space="preserve">Die Methode </w:t>
      </w:r>
      <w:proofErr w:type="spellStart"/>
      <w:r w:rsidRPr="00C23E1A">
        <w:rPr>
          <w:rFonts w:ascii="Courier New" w:hAnsi="Courier New" w:cs="Courier New"/>
          <w:color w:val="000000"/>
          <w:sz w:val="20"/>
          <w:szCs w:val="20"/>
        </w:rPr>
        <w:t>datasetUpload</w:t>
      </w:r>
      <w:proofErr w:type="spellEnd"/>
      <w:r w:rsidRPr="00C23E1A">
        <w:rPr>
          <w:rFonts w:cs="Arial"/>
          <w:szCs w:val="22"/>
        </w:rPr>
        <w:t xml:space="preserve"> führt den Upload vom Steuergerät zum Tester </w:t>
      </w:r>
      <w:r>
        <w:rPr>
          <w:rFonts w:cs="Arial"/>
          <w:szCs w:val="22"/>
        </w:rPr>
        <w:t xml:space="preserve">für jeden der übergebenen Datensatzbeschreibung durch. Über das Argument </w:t>
      </w:r>
      <w:proofErr w:type="spellStart"/>
      <w:r w:rsidRPr="00C23E1A">
        <w:rPr>
          <w:rFonts w:ascii="Courier New" w:hAnsi="Courier New" w:cs="Courier New"/>
          <w:color w:val="000000"/>
          <w:sz w:val="20"/>
          <w:szCs w:val="20"/>
        </w:rPr>
        <w:t>destPath</w:t>
      </w:r>
      <w:proofErr w:type="spellEnd"/>
      <w:r w:rsidRPr="00C23E1A">
        <w:rPr>
          <w:rFonts w:ascii="Courier New" w:hAnsi="Courier New" w:cs="Courier New"/>
          <w:color w:val="000000"/>
          <w:sz w:val="20"/>
          <w:szCs w:val="20"/>
        </w:rPr>
        <w:t xml:space="preserve"> </w:t>
      </w:r>
      <w:r w:rsidRPr="00C23E1A">
        <w:rPr>
          <w:rFonts w:cs="Arial"/>
          <w:szCs w:val="22"/>
        </w:rPr>
        <w:t>kann das Zielverzeichnis vorgegeben werden. Falls der Pfad leer ist, wird das Standardablageverzeichnis aus der Administration verwendet.</w:t>
      </w:r>
    </w:p>
    <w:p w14:paraId="0390B247" w14:textId="77777777" w:rsidR="00062770" w:rsidRPr="00C23E1A" w:rsidRDefault="00062770" w:rsidP="00C23E1A">
      <w:pPr>
        <w:spacing w:before="40" w:after="40"/>
        <w:rPr>
          <w:rFonts w:cs="Arial"/>
          <w:szCs w:val="22"/>
        </w:rPr>
      </w:pPr>
      <w:r w:rsidRPr="00C23E1A">
        <w:rPr>
          <w:rFonts w:cs="Arial"/>
          <w:szCs w:val="22"/>
        </w:rPr>
        <w:t xml:space="preserve"> </w:t>
      </w:r>
    </w:p>
    <w:p w14:paraId="6113F62D" w14:textId="77777777" w:rsidR="00062770" w:rsidRPr="00C62B8E" w:rsidRDefault="00062770" w:rsidP="00C23E1A">
      <w:pPr>
        <w:autoSpaceDE w:val="0"/>
        <w:autoSpaceDN w:val="0"/>
        <w:adjustRightInd w:val="0"/>
        <w:spacing w:after="0"/>
        <w:ind w:firstLine="708"/>
        <w:rPr>
          <w:rFonts w:ascii="Courier New" w:hAnsi="Courier New" w:cs="Courier New"/>
          <w:color w:val="000000"/>
          <w:sz w:val="20"/>
          <w:szCs w:val="20"/>
          <w:lang w:val="en-US"/>
        </w:rPr>
      </w:pPr>
      <w:r w:rsidRPr="00C62B8E">
        <w:rPr>
          <w:rFonts w:ascii="Courier New" w:hAnsi="Courier New" w:cs="Courier New"/>
          <w:color w:val="000000"/>
          <w:sz w:val="20"/>
          <w:szCs w:val="20"/>
          <w:lang w:val="en-US"/>
        </w:rPr>
        <w:t>List&lt;</w:t>
      </w:r>
      <w:proofErr w:type="spellStart"/>
      <w:r w:rsidRPr="00C62B8E">
        <w:rPr>
          <w:rFonts w:ascii="Courier New" w:hAnsi="Courier New" w:cs="Courier New"/>
          <w:color w:val="000000"/>
          <w:sz w:val="20"/>
          <w:szCs w:val="20"/>
          <w:lang w:val="en-US"/>
        </w:rPr>
        <w:t>IDiagResultDatasetUpload</w:t>
      </w:r>
      <w:proofErr w:type="spellEnd"/>
      <w:r w:rsidRPr="00C62B8E">
        <w:rPr>
          <w:rFonts w:ascii="Courier New" w:hAnsi="Courier New" w:cs="Courier New"/>
          <w:color w:val="000000"/>
          <w:sz w:val="20"/>
          <w:szCs w:val="20"/>
          <w:lang w:val="en-US"/>
        </w:rPr>
        <w:t xml:space="preserve">&gt; </w:t>
      </w:r>
      <w:proofErr w:type="spellStart"/>
      <w:r w:rsidRPr="002A2A38">
        <w:rPr>
          <w:rFonts w:ascii="Courier New" w:hAnsi="Courier New" w:cs="Courier New"/>
          <w:b/>
          <w:color w:val="000000"/>
          <w:sz w:val="20"/>
          <w:szCs w:val="20"/>
          <w:lang w:val="en-US"/>
        </w:rPr>
        <w:t>datasetUpload</w:t>
      </w:r>
      <w:proofErr w:type="spellEnd"/>
      <w:r w:rsidRPr="00C62B8E">
        <w:rPr>
          <w:rFonts w:ascii="Courier New" w:hAnsi="Courier New" w:cs="Courier New"/>
          <w:color w:val="000000"/>
          <w:sz w:val="20"/>
          <w:szCs w:val="20"/>
          <w:lang w:val="en-US"/>
        </w:rPr>
        <w:t>(</w:t>
      </w:r>
    </w:p>
    <w:p w14:paraId="55D818E1" w14:textId="77777777" w:rsidR="00062770" w:rsidRPr="00C23E1A" w:rsidRDefault="00062770" w:rsidP="00C23E1A">
      <w:pPr>
        <w:autoSpaceDE w:val="0"/>
        <w:autoSpaceDN w:val="0"/>
        <w:adjustRightInd w:val="0"/>
        <w:spacing w:after="0"/>
        <w:rPr>
          <w:rFonts w:ascii="Courier New" w:hAnsi="Courier New" w:cs="Courier New"/>
          <w:color w:val="000000"/>
          <w:sz w:val="20"/>
          <w:szCs w:val="20"/>
          <w:lang w:val="en-US"/>
        </w:rPr>
      </w:pPr>
      <w:r w:rsidRPr="00C62B8E">
        <w:rPr>
          <w:rFonts w:ascii="Courier New" w:hAnsi="Courier New" w:cs="Courier New"/>
          <w:color w:val="000000"/>
          <w:sz w:val="20"/>
          <w:szCs w:val="20"/>
          <w:lang w:val="en-US"/>
        </w:rPr>
        <w:t xml:space="preserve"> </w:t>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r w:rsidRPr="00C62B8E">
        <w:rPr>
          <w:rFonts w:ascii="Courier New" w:hAnsi="Courier New" w:cs="Courier New"/>
          <w:color w:val="000000"/>
          <w:sz w:val="20"/>
          <w:szCs w:val="20"/>
          <w:lang w:val="en-US"/>
        </w:rPr>
        <w:tab/>
      </w:r>
      <w:proofErr w:type="spellStart"/>
      <w:r w:rsidRPr="00C23E1A">
        <w:rPr>
          <w:rFonts w:ascii="Courier New" w:hAnsi="Courier New" w:cs="Courier New"/>
          <w:color w:val="000000"/>
          <w:sz w:val="20"/>
          <w:szCs w:val="20"/>
          <w:lang w:val="en-US"/>
        </w:rPr>
        <w:t>IConnectionHandle</w:t>
      </w:r>
      <w:proofErr w:type="spellEnd"/>
      <w:r w:rsidRPr="00C23E1A">
        <w:rPr>
          <w:rFonts w:ascii="Courier New" w:hAnsi="Courier New" w:cs="Courier New"/>
          <w:color w:val="000000"/>
          <w:sz w:val="20"/>
          <w:szCs w:val="20"/>
          <w:lang w:val="en-US"/>
        </w:rPr>
        <w:t xml:space="preserve"> </w:t>
      </w:r>
      <w:proofErr w:type="spellStart"/>
      <w:r w:rsidRPr="00C23E1A">
        <w:rPr>
          <w:rFonts w:ascii="Courier New" w:hAnsi="Courier New" w:cs="Courier New"/>
          <w:color w:val="000000"/>
          <w:sz w:val="20"/>
          <w:szCs w:val="20"/>
          <w:lang w:val="en-US"/>
        </w:rPr>
        <w:t>connectionHandle</w:t>
      </w:r>
      <w:proofErr w:type="spellEnd"/>
      <w:r w:rsidRPr="00C23E1A">
        <w:rPr>
          <w:rFonts w:ascii="Courier New" w:hAnsi="Courier New" w:cs="Courier New"/>
          <w:color w:val="000000"/>
          <w:sz w:val="20"/>
          <w:szCs w:val="20"/>
          <w:lang w:val="en-US"/>
        </w:rPr>
        <w:t>,</w:t>
      </w:r>
    </w:p>
    <w:p w14:paraId="5E3F453B" w14:textId="77777777" w:rsidR="00062770" w:rsidRDefault="00062770" w:rsidP="00C23E1A">
      <w:pPr>
        <w:autoSpaceDE w:val="0"/>
        <w:autoSpaceDN w:val="0"/>
        <w:adjustRightInd w:val="0"/>
        <w:spacing w:after="0"/>
        <w:ind w:left="4908"/>
        <w:rPr>
          <w:rFonts w:ascii="Courier New" w:hAnsi="Courier New" w:cs="Courier New"/>
          <w:color w:val="000000"/>
          <w:sz w:val="20"/>
          <w:szCs w:val="20"/>
          <w:lang w:val="en-US"/>
        </w:rPr>
      </w:pPr>
      <w:r w:rsidRPr="00C23E1A">
        <w:rPr>
          <w:rFonts w:ascii="Courier New" w:hAnsi="Courier New" w:cs="Courier New"/>
          <w:color w:val="000000"/>
          <w:sz w:val="20"/>
          <w:szCs w:val="20"/>
          <w:lang w:val="en-US"/>
        </w:rPr>
        <w:t>List&lt;</w:t>
      </w:r>
      <w:proofErr w:type="spellStart"/>
      <w:r w:rsidRPr="00C23E1A">
        <w:rPr>
          <w:rFonts w:ascii="Courier New" w:hAnsi="Courier New" w:cs="Courier New"/>
          <w:color w:val="000000"/>
          <w:sz w:val="20"/>
          <w:szCs w:val="20"/>
          <w:lang w:val="en-US"/>
        </w:rPr>
        <w:t>IDiagDatasetDescriptor</w:t>
      </w:r>
      <w:proofErr w:type="spellEnd"/>
      <w:r w:rsidRPr="00C23E1A">
        <w:rPr>
          <w:rFonts w:ascii="Courier New" w:hAnsi="Courier New" w:cs="Courier New"/>
          <w:color w:val="000000"/>
          <w:sz w:val="20"/>
          <w:szCs w:val="20"/>
          <w:lang w:val="en-US"/>
        </w:rPr>
        <w:t xml:space="preserve">&gt; </w:t>
      </w:r>
      <w:proofErr w:type="spellStart"/>
      <w:r w:rsidRPr="00C23E1A">
        <w:rPr>
          <w:rFonts w:ascii="Courier New" w:hAnsi="Courier New" w:cs="Courier New"/>
          <w:color w:val="000000"/>
          <w:sz w:val="20"/>
          <w:szCs w:val="20"/>
          <w:lang w:val="en-US"/>
        </w:rPr>
        <w:t>dataBlocks</w:t>
      </w:r>
      <w:proofErr w:type="spellEnd"/>
      <w:r w:rsidRPr="00C23E1A">
        <w:rPr>
          <w:rFonts w:ascii="Courier New" w:hAnsi="Courier New" w:cs="Courier New"/>
          <w:color w:val="000000"/>
          <w:sz w:val="20"/>
          <w:szCs w:val="20"/>
          <w:lang w:val="en-US"/>
        </w:rPr>
        <w:t xml:space="preserve">, String </w:t>
      </w:r>
      <w:proofErr w:type="spellStart"/>
      <w:r w:rsidRPr="00C23E1A">
        <w:rPr>
          <w:rFonts w:ascii="Courier New" w:hAnsi="Courier New" w:cs="Courier New"/>
          <w:color w:val="000000"/>
          <w:sz w:val="20"/>
          <w:szCs w:val="20"/>
          <w:lang w:val="en-US"/>
        </w:rPr>
        <w:t>destPath</w:t>
      </w:r>
      <w:proofErr w:type="spellEnd"/>
      <w:r w:rsidRPr="00C23E1A">
        <w:rPr>
          <w:rFonts w:ascii="Courier New" w:hAnsi="Courier New" w:cs="Courier New"/>
          <w:color w:val="000000"/>
          <w:sz w:val="20"/>
          <w:szCs w:val="20"/>
          <w:lang w:val="en-US"/>
        </w:rPr>
        <w:t>)</w:t>
      </w:r>
    </w:p>
    <w:p w14:paraId="3C4FCBF0" w14:textId="77777777" w:rsidR="00062770" w:rsidRPr="00C23E1A" w:rsidRDefault="00062770" w:rsidP="00C23E1A">
      <w:pPr>
        <w:autoSpaceDE w:val="0"/>
        <w:autoSpaceDN w:val="0"/>
        <w:adjustRightInd w:val="0"/>
        <w:spacing w:after="0"/>
        <w:ind w:left="4908"/>
        <w:rPr>
          <w:rFonts w:ascii="Courier New" w:hAnsi="Courier New" w:cs="Courier New"/>
          <w:color w:val="000000"/>
          <w:sz w:val="20"/>
          <w:szCs w:val="20"/>
          <w:lang w:val="en-US"/>
        </w:rPr>
      </w:pPr>
    </w:p>
    <w:p w14:paraId="5C4F986B" w14:textId="77777777" w:rsidR="00062770" w:rsidRPr="00C23E1A" w:rsidRDefault="00062770">
      <w:pPr>
        <w:pStyle w:val="Listenabsatz"/>
        <w:numPr>
          <w:ilvl w:val="0"/>
          <w:numId w:val="13"/>
        </w:numPr>
        <w:spacing w:before="40" w:after="40"/>
        <w:jc w:val="both"/>
        <w:rPr>
          <w:rFonts w:cs="Arial"/>
          <w:szCs w:val="22"/>
        </w:rPr>
      </w:pPr>
      <w:r w:rsidRPr="00C23E1A">
        <w:rPr>
          <w:rFonts w:cs="Arial"/>
          <w:szCs w:val="22"/>
        </w:rPr>
        <w:t>Die Methode</w:t>
      </w:r>
      <w:r>
        <w:rPr>
          <w:rFonts w:cs="Arial"/>
          <w:szCs w:val="22"/>
        </w:rPr>
        <w:t xml:space="preserve"> </w:t>
      </w:r>
      <w:proofErr w:type="spellStart"/>
      <w:r w:rsidRPr="00C23E1A">
        <w:rPr>
          <w:rFonts w:ascii="Courier New" w:hAnsi="Courier New" w:cs="Courier New"/>
          <w:color w:val="000000"/>
          <w:sz w:val="20"/>
          <w:szCs w:val="20"/>
        </w:rPr>
        <w:t>createDatasetDescriptor</w:t>
      </w:r>
      <w:proofErr w:type="spellEnd"/>
      <w:r w:rsidRPr="00C23E1A">
        <w:rPr>
          <w:rFonts w:cs="Arial"/>
          <w:szCs w:val="22"/>
        </w:rPr>
        <w:t xml:space="preserve"> erzeugt eine Datensatzbeschreibung, die für den Upload verwendet werden kann. Für die korrekte Auswahl/Zuordnung muss mindestens einer der beiden Angaben von Adresse oder Name vorliegen. </w:t>
      </w:r>
      <w:r>
        <w:rPr>
          <w:rFonts w:cs="Arial"/>
          <w:szCs w:val="22"/>
        </w:rPr>
        <w:t xml:space="preserve">Über das Argument </w:t>
      </w:r>
      <w:proofErr w:type="spellStart"/>
      <w:r w:rsidRPr="00C23E1A">
        <w:rPr>
          <w:rFonts w:ascii="Courier New" w:hAnsi="Courier New" w:cs="Courier New"/>
          <w:color w:val="000000"/>
          <w:sz w:val="20"/>
          <w:szCs w:val="20"/>
        </w:rPr>
        <w:t>additionalFileName</w:t>
      </w:r>
      <w:proofErr w:type="spellEnd"/>
      <w:r w:rsidRPr="00C23E1A">
        <w:rPr>
          <w:rFonts w:ascii="Courier New" w:hAnsi="Courier New" w:cs="Courier New"/>
          <w:color w:val="000000"/>
          <w:sz w:val="20"/>
          <w:szCs w:val="20"/>
        </w:rPr>
        <w:t xml:space="preserve"> </w:t>
      </w:r>
      <w:r w:rsidRPr="00C23E1A">
        <w:rPr>
          <w:rFonts w:cs="Arial"/>
          <w:szCs w:val="22"/>
        </w:rPr>
        <w:t xml:space="preserve">kann ein benutzerdefinierter </w:t>
      </w:r>
      <w:r>
        <w:rPr>
          <w:rFonts w:cs="Arial"/>
          <w:szCs w:val="22"/>
        </w:rPr>
        <w:t>Zusatzn</w:t>
      </w:r>
      <w:r w:rsidRPr="00C23E1A">
        <w:rPr>
          <w:rFonts w:cs="Arial"/>
          <w:szCs w:val="22"/>
        </w:rPr>
        <w:t xml:space="preserve">ame </w:t>
      </w:r>
      <w:r>
        <w:rPr>
          <w:rFonts w:cs="Arial"/>
          <w:szCs w:val="22"/>
        </w:rPr>
        <w:t>für die Zieldatei definiert</w:t>
      </w:r>
      <w:r w:rsidRPr="00C23E1A">
        <w:rPr>
          <w:rFonts w:cs="Arial"/>
          <w:szCs w:val="22"/>
        </w:rPr>
        <w:t xml:space="preserve"> werden</w:t>
      </w:r>
      <w:r>
        <w:rPr>
          <w:rFonts w:cs="Arial"/>
          <w:szCs w:val="22"/>
        </w:rPr>
        <w:t xml:space="preserve">. Sollte dieser leer sein, so wird </w:t>
      </w:r>
      <w:proofErr w:type="spellStart"/>
      <w:r>
        <w:rPr>
          <w:rFonts w:cs="Arial"/>
          <w:szCs w:val="22"/>
        </w:rPr>
        <w:t>anstattdessen</w:t>
      </w:r>
      <w:proofErr w:type="spellEnd"/>
      <w:r>
        <w:rPr>
          <w:rFonts w:cs="Arial"/>
          <w:szCs w:val="22"/>
        </w:rPr>
        <w:t xml:space="preserve"> das aktuelle Datum verwendet</w:t>
      </w:r>
      <w:r w:rsidRPr="00C23E1A">
        <w:rPr>
          <w:rFonts w:cs="Arial"/>
          <w:szCs w:val="22"/>
        </w:rPr>
        <w:t>.</w:t>
      </w:r>
    </w:p>
    <w:p w14:paraId="74971FBA" w14:textId="77777777" w:rsidR="00062770" w:rsidRPr="00C23E1A" w:rsidRDefault="00062770" w:rsidP="00C23E1A">
      <w:pPr>
        <w:autoSpaceDE w:val="0"/>
        <w:autoSpaceDN w:val="0"/>
        <w:adjustRightInd w:val="0"/>
        <w:spacing w:after="0"/>
        <w:ind w:firstLine="708"/>
        <w:rPr>
          <w:rFonts w:ascii="Courier New" w:hAnsi="Courier New" w:cs="Courier New"/>
          <w:color w:val="000000"/>
          <w:sz w:val="20"/>
          <w:szCs w:val="20"/>
        </w:rPr>
      </w:pPr>
    </w:p>
    <w:p w14:paraId="64A9211F" w14:textId="77777777" w:rsidR="00062770" w:rsidRDefault="00062770" w:rsidP="00C23E1A">
      <w:pPr>
        <w:autoSpaceDE w:val="0"/>
        <w:autoSpaceDN w:val="0"/>
        <w:adjustRightInd w:val="0"/>
        <w:spacing w:after="0"/>
        <w:ind w:firstLine="708"/>
        <w:rPr>
          <w:rFonts w:ascii="Courier New" w:hAnsi="Courier New" w:cs="Courier New"/>
          <w:color w:val="000000"/>
          <w:sz w:val="20"/>
          <w:szCs w:val="20"/>
          <w:lang w:val="en-US"/>
        </w:rPr>
      </w:pPr>
      <w:proofErr w:type="spellStart"/>
      <w:r w:rsidRPr="00C23E1A">
        <w:rPr>
          <w:rFonts w:ascii="Courier New" w:hAnsi="Courier New" w:cs="Courier New"/>
          <w:color w:val="000000"/>
          <w:sz w:val="20"/>
          <w:szCs w:val="20"/>
          <w:lang w:val="en-US"/>
        </w:rPr>
        <w:t>IDiagDatasetDescriptor</w:t>
      </w:r>
      <w:proofErr w:type="spellEnd"/>
      <w:r w:rsidRPr="00C23E1A">
        <w:rPr>
          <w:rFonts w:ascii="Courier New" w:hAnsi="Courier New" w:cs="Courier New"/>
          <w:color w:val="000000"/>
          <w:sz w:val="20"/>
          <w:szCs w:val="20"/>
          <w:lang w:val="en-US"/>
        </w:rPr>
        <w:t xml:space="preserve"> </w:t>
      </w:r>
      <w:proofErr w:type="spellStart"/>
      <w:r w:rsidRPr="002A2A38">
        <w:rPr>
          <w:rFonts w:ascii="Courier New" w:hAnsi="Courier New" w:cs="Courier New"/>
          <w:b/>
          <w:color w:val="000000"/>
          <w:sz w:val="20"/>
          <w:szCs w:val="20"/>
          <w:lang w:val="en-US"/>
        </w:rPr>
        <w:t>createDatasetDescriptor</w:t>
      </w:r>
      <w:proofErr w:type="spellEnd"/>
      <w:r w:rsidRPr="00C23E1A">
        <w:rPr>
          <w:rFonts w:ascii="Courier New" w:hAnsi="Courier New" w:cs="Courier New"/>
          <w:color w:val="000000"/>
          <w:sz w:val="20"/>
          <w:szCs w:val="20"/>
          <w:lang w:val="en-US"/>
        </w:rPr>
        <w:t xml:space="preserve">(String </w:t>
      </w:r>
      <w:proofErr w:type="spellStart"/>
      <w:r w:rsidRPr="00C23E1A">
        <w:rPr>
          <w:rFonts w:ascii="Courier New" w:hAnsi="Courier New" w:cs="Courier New"/>
          <w:color w:val="000000"/>
          <w:sz w:val="20"/>
          <w:szCs w:val="20"/>
          <w:lang w:val="en-US"/>
        </w:rPr>
        <w:t>datasetAddress</w:t>
      </w:r>
      <w:proofErr w:type="spellEnd"/>
      <w:r w:rsidRPr="00C23E1A">
        <w:rPr>
          <w:rFonts w:ascii="Courier New" w:hAnsi="Courier New" w:cs="Courier New"/>
          <w:color w:val="000000"/>
          <w:sz w:val="20"/>
          <w:szCs w:val="20"/>
          <w:lang w:val="en-US"/>
        </w:rPr>
        <w:t>,</w:t>
      </w:r>
    </w:p>
    <w:p w14:paraId="47689A86" w14:textId="77777777" w:rsidR="00062770" w:rsidRDefault="00062770" w:rsidP="00C23E1A">
      <w:pPr>
        <w:autoSpaceDE w:val="0"/>
        <w:autoSpaceDN w:val="0"/>
        <w:adjustRightInd w:val="0"/>
        <w:spacing w:after="0"/>
        <w:ind w:left="3540" w:firstLine="708"/>
        <w:rPr>
          <w:rFonts w:ascii="Courier New" w:hAnsi="Courier New" w:cs="Courier New"/>
          <w:color w:val="000000"/>
          <w:sz w:val="20"/>
          <w:szCs w:val="20"/>
          <w:lang w:val="en-US"/>
        </w:rPr>
      </w:pPr>
      <w:r w:rsidRPr="00C23E1A">
        <w:rPr>
          <w:rFonts w:ascii="Courier New" w:hAnsi="Courier New" w:cs="Courier New"/>
          <w:color w:val="000000"/>
          <w:sz w:val="20"/>
          <w:szCs w:val="20"/>
          <w:lang w:val="en-US"/>
        </w:rPr>
        <w:t xml:space="preserve">String </w:t>
      </w:r>
      <w:proofErr w:type="spellStart"/>
      <w:r w:rsidRPr="00C23E1A">
        <w:rPr>
          <w:rFonts w:ascii="Courier New" w:hAnsi="Courier New" w:cs="Courier New"/>
          <w:color w:val="000000"/>
          <w:sz w:val="20"/>
          <w:szCs w:val="20"/>
          <w:lang w:val="en-US"/>
        </w:rPr>
        <w:t>datasetName</w:t>
      </w:r>
      <w:proofErr w:type="spellEnd"/>
      <w:r w:rsidRPr="00C23E1A">
        <w:rPr>
          <w:rFonts w:ascii="Courier New" w:hAnsi="Courier New" w:cs="Courier New"/>
          <w:color w:val="000000"/>
          <w:sz w:val="20"/>
          <w:szCs w:val="20"/>
          <w:lang w:val="en-US"/>
        </w:rPr>
        <w:t xml:space="preserve">, String </w:t>
      </w:r>
      <w:proofErr w:type="spellStart"/>
      <w:r w:rsidRPr="00C23E1A">
        <w:rPr>
          <w:rFonts w:ascii="Courier New" w:hAnsi="Courier New" w:cs="Courier New"/>
          <w:color w:val="000000"/>
          <w:sz w:val="20"/>
          <w:szCs w:val="20"/>
          <w:lang w:val="en-US"/>
        </w:rPr>
        <w:t>additionalFileName</w:t>
      </w:r>
      <w:proofErr w:type="spellEnd"/>
      <w:r w:rsidRPr="00C23E1A">
        <w:rPr>
          <w:rFonts w:ascii="Courier New" w:hAnsi="Courier New" w:cs="Courier New"/>
          <w:color w:val="000000"/>
          <w:sz w:val="20"/>
          <w:szCs w:val="20"/>
          <w:lang w:val="en-US"/>
        </w:rPr>
        <w:t>)</w:t>
      </w:r>
    </w:p>
    <w:p w14:paraId="12FCCE9D" w14:textId="77777777" w:rsidR="00062770" w:rsidRPr="00CA0B5F" w:rsidRDefault="00062770">
      <w:pPr>
        <w:pStyle w:val="berschrift2"/>
        <w:numPr>
          <w:ilvl w:val="1"/>
          <w:numId w:val="17"/>
        </w:numPr>
        <w:rPr>
          <w:lang w:val="en-US"/>
        </w:rPr>
      </w:pPr>
      <w:bookmarkStart w:id="201" w:name="_Ref57363255"/>
      <w:bookmarkStart w:id="202" w:name="_Toc184119770"/>
      <w:r w:rsidRPr="00CA0B5F">
        <w:rPr>
          <w:lang w:val="en-US"/>
        </w:rPr>
        <w:t>Version 24.0</w:t>
      </w:r>
      <w:bookmarkEnd w:id="201"/>
      <w:bookmarkEnd w:id="202"/>
    </w:p>
    <w:p w14:paraId="078F1EE7" w14:textId="77777777" w:rsidR="00062770" w:rsidRDefault="00062770" w:rsidP="000F4C04">
      <w:pPr>
        <w:autoSpaceDE w:val="0"/>
        <w:autoSpaceDN w:val="0"/>
        <w:adjustRightInd w:val="0"/>
        <w:spacing w:after="0"/>
        <w:rPr>
          <w:rFonts w:ascii="Courier New" w:hAnsi="Courier New" w:cs="Courier New"/>
          <w:color w:val="000000"/>
          <w:sz w:val="20"/>
          <w:szCs w:val="20"/>
          <w:lang w:val="en-US"/>
        </w:rPr>
      </w:pPr>
    </w:p>
    <w:p w14:paraId="18A12A6F" w14:textId="77777777" w:rsidR="00062770" w:rsidRDefault="00062770" w:rsidP="00B463DA">
      <w:pPr>
        <w:autoSpaceDE w:val="0"/>
        <w:autoSpaceDN w:val="0"/>
        <w:adjustRightInd w:val="0"/>
        <w:spacing w:after="0"/>
        <w:jc w:val="both"/>
        <w:rPr>
          <w:rFonts w:cs="Arial"/>
          <w:szCs w:val="22"/>
        </w:rPr>
      </w:pPr>
      <w:r>
        <w:rPr>
          <w:rFonts w:cs="Arial"/>
          <w:szCs w:val="22"/>
        </w:rPr>
        <w:t>D</w:t>
      </w:r>
      <w:r w:rsidRPr="00C23E1A">
        <w:rPr>
          <w:rFonts w:cs="Arial"/>
          <w:szCs w:val="22"/>
        </w:rPr>
        <w:t xml:space="preserve">ie Methode </w:t>
      </w:r>
      <w:proofErr w:type="spellStart"/>
      <w:r w:rsidRPr="00B463DA">
        <w:rPr>
          <w:rFonts w:ascii="Courier New" w:hAnsi="Courier New" w:cs="Courier New"/>
          <w:color w:val="000000"/>
          <w:sz w:val="20"/>
          <w:szCs w:val="20"/>
        </w:rPr>
        <w:t>configureSetting</w:t>
      </w:r>
      <w:proofErr w:type="spellEnd"/>
      <w:r w:rsidRPr="00C23E1A">
        <w:rPr>
          <w:rFonts w:cs="Arial"/>
          <w:szCs w:val="22"/>
        </w:rPr>
        <w:t xml:space="preserve"> </w:t>
      </w:r>
      <w:r>
        <w:rPr>
          <w:rFonts w:cs="Arial"/>
          <w:szCs w:val="22"/>
        </w:rPr>
        <w:t xml:space="preserve">unterstützt ab API-Version 24.0 einen weiteren Konfigurationsparameter für die Ende-zu-Ende-Absicherung über Security-Tokens (SFD2). Über den Parameterschlüssel </w:t>
      </w:r>
      <w:r w:rsidRPr="00B463DA">
        <w:rPr>
          <w:rFonts w:ascii="Courier New" w:hAnsi="Courier New" w:cs="Courier New"/>
          <w:color w:val="000000"/>
          <w:sz w:val="20"/>
          <w:szCs w:val="20"/>
        </w:rPr>
        <w:t>SFDE2E.AuthMethod</w:t>
      </w:r>
      <w:r>
        <w:rPr>
          <w:rFonts w:ascii="Courier New" w:hAnsi="Courier New" w:cs="Courier New"/>
          <w:color w:val="000000"/>
          <w:sz w:val="20"/>
          <w:szCs w:val="20"/>
        </w:rPr>
        <w:t xml:space="preserve"> </w:t>
      </w:r>
      <w:r w:rsidRPr="00B463DA">
        <w:rPr>
          <w:rFonts w:cs="Arial"/>
          <w:szCs w:val="22"/>
        </w:rPr>
        <w:t xml:space="preserve">kann die Anmeldemethode </w:t>
      </w:r>
      <w:r>
        <w:rPr>
          <w:rFonts w:cs="Arial"/>
          <w:szCs w:val="22"/>
        </w:rPr>
        <w:t xml:space="preserve">für die Authentifizierung am SFD-Backend bei einer </w:t>
      </w:r>
      <w:r>
        <w:rPr>
          <w:rFonts w:cs="Arial"/>
          <w:szCs w:val="22"/>
        </w:rPr>
        <w:lastRenderedPageBreak/>
        <w:t xml:space="preserve">Ende-zu-Ende-Absicherung </w:t>
      </w:r>
      <w:r w:rsidRPr="00B463DA">
        <w:rPr>
          <w:rFonts w:cs="Arial"/>
          <w:szCs w:val="22"/>
        </w:rPr>
        <w:t>konfiguriert werden</w:t>
      </w:r>
      <w:r>
        <w:rPr>
          <w:rFonts w:cs="Arial"/>
          <w:szCs w:val="22"/>
        </w:rPr>
        <w:t xml:space="preserve">. Als gültige Werte stehen </w:t>
      </w:r>
      <w:r w:rsidRPr="00B463DA">
        <w:rPr>
          <w:rFonts w:ascii="Courier New" w:hAnsi="Courier New" w:cs="Courier New"/>
          <w:color w:val="000000"/>
          <w:sz w:val="20"/>
          <w:szCs w:val="20"/>
        </w:rPr>
        <w:t xml:space="preserve">PKI </w:t>
      </w:r>
      <w:r>
        <w:rPr>
          <w:rFonts w:cs="Arial"/>
          <w:szCs w:val="22"/>
        </w:rPr>
        <w:t xml:space="preserve">oder </w:t>
      </w:r>
      <w:proofErr w:type="spellStart"/>
      <w:r w:rsidRPr="00B463DA">
        <w:rPr>
          <w:rFonts w:ascii="Courier New" w:hAnsi="Courier New" w:cs="Courier New"/>
          <w:color w:val="000000"/>
          <w:sz w:val="20"/>
          <w:szCs w:val="20"/>
        </w:rPr>
        <w:t>SoftPSE</w:t>
      </w:r>
      <w:proofErr w:type="spellEnd"/>
      <w:r>
        <w:rPr>
          <w:rFonts w:cs="Arial"/>
          <w:szCs w:val="22"/>
        </w:rPr>
        <w:t xml:space="preserve"> zur Verfügung. Beim Wert </w:t>
      </w:r>
      <w:proofErr w:type="spellStart"/>
      <w:r w:rsidRPr="00B463DA">
        <w:rPr>
          <w:rFonts w:ascii="Courier New" w:hAnsi="Courier New" w:cs="Courier New"/>
          <w:color w:val="000000"/>
          <w:sz w:val="20"/>
          <w:szCs w:val="20"/>
        </w:rPr>
        <w:t>SoftPSE</w:t>
      </w:r>
      <w:proofErr w:type="spellEnd"/>
      <w:r>
        <w:rPr>
          <w:rFonts w:ascii="Courier New" w:hAnsi="Courier New" w:cs="Courier New"/>
          <w:color w:val="000000"/>
          <w:sz w:val="20"/>
          <w:szCs w:val="20"/>
        </w:rPr>
        <w:t xml:space="preserve"> </w:t>
      </w:r>
      <w:r w:rsidRPr="00B463DA">
        <w:rPr>
          <w:rFonts w:cs="Arial"/>
          <w:szCs w:val="22"/>
        </w:rPr>
        <w:t>wird zusätzlich die Vollständigkeit der zugehörigen Zertifikatskonfiguration überprüft. Sollte diese nich</w:t>
      </w:r>
      <w:r>
        <w:rPr>
          <w:rFonts w:cs="Arial"/>
          <w:szCs w:val="22"/>
        </w:rPr>
        <w:t>t</w:t>
      </w:r>
      <w:r w:rsidRPr="00B463DA">
        <w:rPr>
          <w:rFonts w:cs="Arial"/>
          <w:szCs w:val="22"/>
        </w:rPr>
        <w:t xml:space="preserve"> vollständig sein oder ein ungültiger </w:t>
      </w:r>
      <w:r>
        <w:rPr>
          <w:rFonts w:cs="Arial"/>
          <w:szCs w:val="22"/>
        </w:rPr>
        <w:t>Parameterw</w:t>
      </w:r>
      <w:r w:rsidRPr="00B463DA">
        <w:rPr>
          <w:rFonts w:cs="Arial"/>
          <w:szCs w:val="22"/>
        </w:rPr>
        <w:t>ert übergeben werden, so liefert der Aufruf ein</w:t>
      </w:r>
      <w:r>
        <w:rPr>
          <w:rFonts w:cs="Arial"/>
          <w:szCs w:val="22"/>
        </w:rPr>
        <w:t xml:space="preserve"> </w:t>
      </w:r>
      <w:proofErr w:type="spellStart"/>
      <w:r w:rsidRPr="00B463DA">
        <w:rPr>
          <w:rFonts w:ascii="Courier New" w:hAnsi="Courier New" w:cs="Courier New"/>
          <w:color w:val="000000"/>
          <w:sz w:val="20"/>
          <w:szCs w:val="20"/>
        </w:rPr>
        <w:t>DiagException</w:t>
      </w:r>
      <w:proofErr w:type="spellEnd"/>
      <w:r>
        <w:rPr>
          <w:rFonts w:cs="Arial"/>
          <w:szCs w:val="22"/>
        </w:rPr>
        <w:t xml:space="preserve"> zurück.</w:t>
      </w:r>
    </w:p>
    <w:p w14:paraId="79E5A5BC" w14:textId="77777777" w:rsidR="00062770" w:rsidRDefault="00062770" w:rsidP="00D07077">
      <w:pPr>
        <w:autoSpaceDE w:val="0"/>
        <w:autoSpaceDN w:val="0"/>
        <w:adjustRightInd w:val="0"/>
        <w:spacing w:after="0"/>
        <w:jc w:val="both"/>
        <w:rPr>
          <w:rFonts w:cs="Arial"/>
          <w:szCs w:val="22"/>
        </w:rPr>
      </w:pPr>
    </w:p>
    <w:p w14:paraId="7A140D16" w14:textId="77777777" w:rsidR="00062770" w:rsidRDefault="00062770" w:rsidP="00D07077">
      <w:pPr>
        <w:autoSpaceDE w:val="0"/>
        <w:autoSpaceDN w:val="0"/>
        <w:adjustRightInd w:val="0"/>
        <w:spacing w:after="0"/>
        <w:jc w:val="both"/>
        <w:rPr>
          <w:rFonts w:cs="Arial"/>
          <w:szCs w:val="22"/>
        </w:rPr>
      </w:pPr>
      <w:r w:rsidRPr="00D07077">
        <w:rPr>
          <w:rFonts w:cs="Arial"/>
          <w:szCs w:val="22"/>
        </w:rPr>
        <w:t xml:space="preserve">Für die Freischaltung über SFD-Tokens bietet </w:t>
      </w:r>
      <w:r>
        <w:rPr>
          <w:rFonts w:cs="Arial"/>
          <w:szCs w:val="22"/>
        </w:rPr>
        <w:t xml:space="preserve">nun </w:t>
      </w:r>
      <w:proofErr w:type="spellStart"/>
      <w:r w:rsidRPr="00D07077">
        <w:rPr>
          <w:rFonts w:ascii="Courier New" w:hAnsi="Courier New" w:cs="Courier New"/>
          <w:color w:val="000000"/>
          <w:sz w:val="20"/>
          <w:szCs w:val="20"/>
        </w:rPr>
        <w:t>OnlineRequestedRole</w:t>
      </w:r>
      <w:proofErr w:type="spellEnd"/>
      <w:r w:rsidRPr="00D07077">
        <w:rPr>
          <w:rFonts w:cs="Arial"/>
          <w:szCs w:val="22"/>
        </w:rPr>
        <w:t xml:space="preserve"> </w:t>
      </w:r>
      <w:r>
        <w:rPr>
          <w:rFonts w:cs="Arial"/>
          <w:szCs w:val="22"/>
        </w:rPr>
        <w:t xml:space="preserve">die </w:t>
      </w:r>
      <w:r w:rsidRPr="00D07077">
        <w:rPr>
          <w:rFonts w:cs="Arial"/>
          <w:szCs w:val="22"/>
        </w:rPr>
        <w:t>zusätzlich</w:t>
      </w:r>
      <w:r>
        <w:rPr>
          <w:rFonts w:cs="Arial"/>
          <w:szCs w:val="22"/>
        </w:rPr>
        <w:t>e</w:t>
      </w:r>
      <w:r w:rsidRPr="00D07077">
        <w:rPr>
          <w:rFonts w:cs="Arial"/>
          <w:szCs w:val="22"/>
        </w:rPr>
        <w:t xml:space="preserve"> Rolle </w:t>
      </w:r>
      <w:r w:rsidRPr="00D07077">
        <w:rPr>
          <w:rFonts w:ascii="Courier New" w:hAnsi="Courier New" w:cs="Courier New"/>
          <w:color w:val="000000"/>
          <w:sz w:val="20"/>
          <w:szCs w:val="20"/>
        </w:rPr>
        <w:t>EPTI</w:t>
      </w:r>
      <w:r w:rsidRPr="00D07077">
        <w:rPr>
          <w:rFonts w:cs="Arial"/>
          <w:szCs w:val="22"/>
        </w:rPr>
        <w:t xml:space="preserve"> und </w:t>
      </w:r>
      <w:proofErr w:type="spellStart"/>
      <w:r w:rsidRPr="00D07077">
        <w:rPr>
          <w:rFonts w:ascii="Courier New" w:hAnsi="Courier New" w:cs="Courier New"/>
          <w:color w:val="000000"/>
          <w:sz w:val="20"/>
          <w:szCs w:val="20"/>
        </w:rPr>
        <w:t>OnlineAccessMethod</w:t>
      </w:r>
      <w:proofErr w:type="spellEnd"/>
      <w:r w:rsidRPr="00D07077">
        <w:rPr>
          <w:rFonts w:cs="Arial"/>
          <w:szCs w:val="22"/>
        </w:rPr>
        <w:t xml:space="preserve"> die zusätzliche Anmeldemethode </w:t>
      </w:r>
      <w:proofErr w:type="spellStart"/>
      <w:r w:rsidRPr="00D07077">
        <w:rPr>
          <w:rFonts w:ascii="Courier New" w:hAnsi="Courier New" w:cs="Courier New"/>
          <w:color w:val="000000"/>
          <w:sz w:val="20"/>
          <w:szCs w:val="20"/>
        </w:rPr>
        <w:t>SoftPSE</w:t>
      </w:r>
      <w:proofErr w:type="spellEnd"/>
      <w:r w:rsidRPr="00D07077">
        <w:rPr>
          <w:rFonts w:cs="Arial"/>
          <w:szCs w:val="22"/>
        </w:rPr>
        <w:t xml:space="preserve">. Diese </w:t>
      </w:r>
      <w:r>
        <w:rPr>
          <w:rFonts w:cs="Arial"/>
          <w:szCs w:val="22"/>
        </w:rPr>
        <w:t xml:space="preserve">Parameter können </w:t>
      </w:r>
      <w:r w:rsidRPr="00D07077">
        <w:rPr>
          <w:rFonts w:cs="Arial"/>
          <w:szCs w:val="22"/>
        </w:rPr>
        <w:t xml:space="preserve">bei den API-Funktionen </w:t>
      </w:r>
      <w:proofErr w:type="spellStart"/>
      <w:r w:rsidRPr="00D07077">
        <w:rPr>
          <w:rFonts w:ascii="Courier New" w:hAnsi="Courier New" w:cs="Courier New"/>
          <w:color w:val="000000"/>
          <w:sz w:val="20"/>
          <w:szCs w:val="20"/>
        </w:rPr>
        <w:t>securityAccessSFDOnline</w:t>
      </w:r>
      <w:proofErr w:type="spellEnd"/>
      <w:r w:rsidRPr="00D07077">
        <w:rPr>
          <w:rFonts w:cs="Arial"/>
          <w:szCs w:val="22"/>
        </w:rPr>
        <w:t xml:space="preserve">, </w:t>
      </w:r>
      <w:proofErr w:type="spellStart"/>
      <w:r w:rsidRPr="00D07077">
        <w:rPr>
          <w:rFonts w:ascii="Courier New" w:hAnsi="Courier New" w:cs="Courier New"/>
          <w:color w:val="000000"/>
          <w:sz w:val="20"/>
          <w:szCs w:val="20"/>
        </w:rPr>
        <w:t>securityAccessSFDReset</w:t>
      </w:r>
      <w:proofErr w:type="spellEnd"/>
      <w:r w:rsidRPr="00D07077">
        <w:rPr>
          <w:rFonts w:cs="Arial"/>
          <w:szCs w:val="22"/>
        </w:rPr>
        <w:t xml:space="preserve">, </w:t>
      </w:r>
      <w:proofErr w:type="spellStart"/>
      <w:r w:rsidRPr="00D07077">
        <w:rPr>
          <w:rFonts w:cs="Arial"/>
          <w:szCs w:val="22"/>
        </w:rPr>
        <w:t>s</w:t>
      </w:r>
      <w:r w:rsidRPr="00D07077">
        <w:rPr>
          <w:rFonts w:ascii="Courier New" w:hAnsi="Courier New" w:cs="Courier New"/>
          <w:color w:val="000000"/>
          <w:sz w:val="20"/>
          <w:szCs w:val="20"/>
        </w:rPr>
        <w:t>ecurityAccessSFDOffline</w:t>
      </w:r>
      <w:proofErr w:type="spellEnd"/>
      <w:r w:rsidRPr="00D07077">
        <w:rPr>
          <w:rFonts w:cs="Arial"/>
          <w:szCs w:val="22"/>
        </w:rPr>
        <w:t xml:space="preserve"> und </w:t>
      </w:r>
      <w:proofErr w:type="spellStart"/>
      <w:r w:rsidRPr="00D07077">
        <w:rPr>
          <w:rFonts w:ascii="Courier New" w:hAnsi="Courier New" w:cs="Courier New"/>
          <w:color w:val="000000"/>
          <w:sz w:val="20"/>
          <w:szCs w:val="20"/>
        </w:rPr>
        <w:t>securityAccessSFDAllOnline</w:t>
      </w:r>
      <w:proofErr w:type="spellEnd"/>
      <w:r w:rsidRPr="00D07077">
        <w:rPr>
          <w:rFonts w:cs="Arial"/>
          <w:szCs w:val="22"/>
        </w:rPr>
        <w:t xml:space="preserve"> verwendet werden.</w:t>
      </w:r>
    </w:p>
    <w:p w14:paraId="6E47057E" w14:textId="77777777" w:rsidR="00062770" w:rsidRDefault="00062770" w:rsidP="00D07077">
      <w:pPr>
        <w:autoSpaceDE w:val="0"/>
        <w:autoSpaceDN w:val="0"/>
        <w:adjustRightInd w:val="0"/>
        <w:spacing w:after="0"/>
        <w:jc w:val="both"/>
        <w:rPr>
          <w:rFonts w:cs="Arial"/>
          <w:szCs w:val="22"/>
        </w:rPr>
      </w:pPr>
    </w:p>
    <w:p w14:paraId="35AAA065" w14:textId="77777777" w:rsidR="00062770" w:rsidRDefault="00062770" w:rsidP="00D07077">
      <w:pPr>
        <w:rPr>
          <w:rFonts w:cs="Arial"/>
          <w:szCs w:val="22"/>
        </w:rPr>
      </w:pPr>
      <w:r w:rsidRPr="00130B5C">
        <w:rPr>
          <w:rFonts w:cs="Arial"/>
          <w:szCs w:val="22"/>
        </w:rPr>
        <w:t>Folgende</w:t>
      </w:r>
      <w:r>
        <w:rPr>
          <w:rFonts w:cs="Arial"/>
          <w:szCs w:val="22"/>
        </w:rPr>
        <w:t xml:space="preserve"> neue Schnittstellenerweiterungen werden bereitgestellt</w:t>
      </w:r>
      <w:r w:rsidRPr="00130B5C">
        <w:rPr>
          <w:rFonts w:cs="Arial"/>
          <w:szCs w:val="22"/>
        </w:rPr>
        <w:t>:</w:t>
      </w:r>
    </w:p>
    <w:p w14:paraId="6DD812A3" w14:textId="77777777" w:rsidR="00062770" w:rsidRDefault="00062770">
      <w:pPr>
        <w:pStyle w:val="Listenabsatz"/>
        <w:numPr>
          <w:ilvl w:val="0"/>
          <w:numId w:val="13"/>
        </w:numPr>
        <w:jc w:val="both"/>
        <w:rPr>
          <w:rFonts w:cs="Arial"/>
          <w:szCs w:val="22"/>
        </w:rPr>
      </w:pPr>
      <w:r w:rsidRPr="007D6354">
        <w:rPr>
          <w:rFonts w:cs="Arial"/>
          <w:szCs w:val="22"/>
        </w:rPr>
        <w:t xml:space="preserve">Die Methode </w:t>
      </w:r>
      <w:proofErr w:type="spellStart"/>
      <w:r w:rsidRPr="007D6354">
        <w:rPr>
          <w:rFonts w:ascii="Courier New" w:hAnsi="Courier New" w:cs="Courier New"/>
          <w:color w:val="000000"/>
          <w:sz w:val="20"/>
          <w:szCs w:val="20"/>
        </w:rPr>
        <w:t>getSFDLinkNames</w:t>
      </w:r>
      <w:proofErr w:type="spellEnd"/>
      <w:r w:rsidRPr="007D6354">
        <w:rPr>
          <w:rFonts w:cs="Arial"/>
          <w:szCs w:val="22"/>
        </w:rPr>
        <w:t xml:space="preserve"> </w:t>
      </w:r>
      <w:r>
        <w:rPr>
          <w:rFonts w:cs="Arial"/>
          <w:szCs w:val="22"/>
        </w:rPr>
        <w:t xml:space="preserve">ermittelt alle Steuergeräte, welche die SFD-Freischaltung über Tokens unterstützen. Die ermittelten Steuergeräte werden als Liste von </w:t>
      </w:r>
      <w:proofErr w:type="spellStart"/>
      <w:r w:rsidRPr="007D6354">
        <w:rPr>
          <w:rFonts w:ascii="Courier New" w:hAnsi="Courier New" w:cs="Courier New"/>
          <w:color w:val="000000"/>
          <w:sz w:val="20"/>
          <w:szCs w:val="20"/>
        </w:rPr>
        <w:t>IDiagResultEcu</w:t>
      </w:r>
      <w:proofErr w:type="spellEnd"/>
      <w:r>
        <w:rPr>
          <w:rFonts w:cs="Arial"/>
          <w:szCs w:val="22"/>
        </w:rPr>
        <w:t xml:space="preserve"> zurückgeliefert, wobei diese Ergebnisstruktur den </w:t>
      </w:r>
      <w:proofErr w:type="spellStart"/>
      <w:r>
        <w:rPr>
          <w:rFonts w:cs="Arial"/>
          <w:szCs w:val="22"/>
        </w:rPr>
        <w:t>LogicalLink</w:t>
      </w:r>
      <w:proofErr w:type="spellEnd"/>
      <w:r>
        <w:rPr>
          <w:rFonts w:cs="Arial"/>
          <w:szCs w:val="22"/>
        </w:rPr>
        <w:t xml:space="preserve">-, Short- und übersetzten Namen sowie die Diagnoseadresse enthält. </w:t>
      </w:r>
    </w:p>
    <w:p w14:paraId="154FF027" w14:textId="77777777" w:rsidR="00062770" w:rsidRPr="00D07077" w:rsidRDefault="00062770" w:rsidP="00D07077">
      <w:pPr>
        <w:autoSpaceDE w:val="0"/>
        <w:autoSpaceDN w:val="0"/>
        <w:adjustRightInd w:val="0"/>
        <w:spacing w:after="0"/>
        <w:ind w:firstLine="708"/>
        <w:rPr>
          <w:rFonts w:ascii="Courier New" w:hAnsi="Courier New" w:cs="Courier New"/>
          <w:color w:val="000000"/>
          <w:sz w:val="20"/>
          <w:szCs w:val="20"/>
          <w:lang w:val="en-US"/>
        </w:rPr>
      </w:pPr>
      <w:r w:rsidRPr="00D07077">
        <w:rPr>
          <w:rFonts w:ascii="Courier New" w:hAnsi="Courier New" w:cs="Courier New"/>
          <w:color w:val="000000"/>
          <w:sz w:val="20"/>
          <w:szCs w:val="20"/>
          <w:lang w:val="en-US"/>
        </w:rPr>
        <w:t>List&lt;</w:t>
      </w:r>
      <w:proofErr w:type="spellStart"/>
      <w:r w:rsidRPr="00D07077">
        <w:rPr>
          <w:rFonts w:ascii="Courier New" w:hAnsi="Courier New" w:cs="Courier New"/>
          <w:color w:val="000000"/>
          <w:sz w:val="20"/>
          <w:szCs w:val="20"/>
          <w:lang w:val="en-US"/>
        </w:rPr>
        <w:t>IDiagResultEcu</w:t>
      </w:r>
      <w:proofErr w:type="spellEnd"/>
      <w:r w:rsidRPr="00D07077">
        <w:rPr>
          <w:rFonts w:ascii="Courier New" w:hAnsi="Courier New" w:cs="Courier New"/>
          <w:color w:val="000000"/>
          <w:sz w:val="20"/>
          <w:szCs w:val="20"/>
          <w:lang w:val="en-US"/>
        </w:rPr>
        <w:t xml:space="preserve">&gt; </w:t>
      </w:r>
      <w:proofErr w:type="spellStart"/>
      <w:r w:rsidRPr="00D07077">
        <w:rPr>
          <w:rFonts w:ascii="Courier New" w:hAnsi="Courier New" w:cs="Courier New"/>
          <w:b/>
          <w:color w:val="000000"/>
          <w:sz w:val="20"/>
          <w:szCs w:val="20"/>
          <w:lang w:val="en-US"/>
        </w:rPr>
        <w:t>getSFDLinkNames</w:t>
      </w:r>
      <w:proofErr w:type="spellEnd"/>
      <w:r w:rsidRPr="00D07077">
        <w:rPr>
          <w:rFonts w:ascii="Courier New" w:hAnsi="Courier New" w:cs="Courier New"/>
          <w:color w:val="000000"/>
          <w:sz w:val="20"/>
          <w:szCs w:val="20"/>
          <w:lang w:val="en-US"/>
        </w:rPr>
        <w:t>()</w:t>
      </w:r>
    </w:p>
    <w:p w14:paraId="36BCC23D" w14:textId="77777777" w:rsidR="00062770" w:rsidRPr="007D6354" w:rsidRDefault="00062770" w:rsidP="00D07077">
      <w:pPr>
        <w:rPr>
          <w:rFonts w:cs="Arial"/>
          <w:szCs w:val="22"/>
          <w:lang w:val="en-US"/>
        </w:rPr>
      </w:pPr>
    </w:p>
    <w:p w14:paraId="02746F3D" w14:textId="6422D3F2" w:rsidR="00062770" w:rsidRPr="007D6354" w:rsidRDefault="00062770">
      <w:pPr>
        <w:pStyle w:val="Listenabsatz"/>
        <w:numPr>
          <w:ilvl w:val="0"/>
          <w:numId w:val="13"/>
        </w:numPr>
        <w:jc w:val="both"/>
        <w:rPr>
          <w:rFonts w:cs="Arial"/>
          <w:szCs w:val="22"/>
        </w:rPr>
      </w:pPr>
      <w:r w:rsidRPr="007D6354">
        <w:rPr>
          <w:rFonts w:cs="Arial"/>
          <w:szCs w:val="22"/>
        </w:rPr>
        <w:t xml:space="preserve">Die Methode </w:t>
      </w:r>
      <w:proofErr w:type="spellStart"/>
      <w:r w:rsidRPr="007D6354">
        <w:rPr>
          <w:rFonts w:ascii="Courier New" w:hAnsi="Courier New" w:cs="Courier New"/>
          <w:color w:val="000000"/>
          <w:sz w:val="20"/>
          <w:szCs w:val="20"/>
        </w:rPr>
        <w:t>securityAccessSFDAllOnline</w:t>
      </w:r>
      <w:proofErr w:type="spellEnd"/>
      <w:r w:rsidRPr="007D6354">
        <w:rPr>
          <w:rFonts w:cs="Arial"/>
          <w:szCs w:val="22"/>
        </w:rPr>
        <w:t xml:space="preserve"> führt eine SFD-Freischaltung alle</w:t>
      </w:r>
      <w:r>
        <w:rPr>
          <w:rFonts w:cs="Arial"/>
          <w:szCs w:val="22"/>
        </w:rPr>
        <w:t>r</w:t>
      </w:r>
      <w:r w:rsidRPr="007D6354">
        <w:rPr>
          <w:rFonts w:cs="Arial"/>
          <w:szCs w:val="22"/>
        </w:rPr>
        <w:t xml:space="preserve"> Steuergeräte im </w:t>
      </w:r>
      <w:r>
        <w:rPr>
          <w:rFonts w:cs="Arial"/>
          <w:szCs w:val="22"/>
        </w:rPr>
        <w:t>F</w:t>
      </w:r>
      <w:r w:rsidRPr="007D6354">
        <w:rPr>
          <w:rFonts w:cs="Arial"/>
          <w:szCs w:val="22"/>
        </w:rPr>
        <w:t>ahrzeug durch, welche die SFD-Freischaltung über Tokens unterstützen.</w:t>
      </w:r>
      <w:r>
        <w:rPr>
          <w:rFonts w:cs="Arial"/>
          <w:szCs w:val="22"/>
        </w:rPr>
        <w:t xml:space="preserve"> Dazu kann die Rolle, die Freischaltdauer sowie die verwendete Zugriffsmethode zur Authentifizierung am Backend (PKI oder </w:t>
      </w:r>
      <w:proofErr w:type="spellStart"/>
      <w:r>
        <w:rPr>
          <w:rFonts w:cs="Arial"/>
          <w:szCs w:val="22"/>
        </w:rPr>
        <w:t>SoftPSE</w:t>
      </w:r>
      <w:proofErr w:type="spellEnd"/>
      <w:r>
        <w:rPr>
          <w:rFonts w:cs="Arial"/>
          <w:szCs w:val="22"/>
        </w:rPr>
        <w:t>) übergeben werden.</w:t>
      </w:r>
      <w:r w:rsidRPr="007D6354">
        <w:rPr>
          <w:rFonts w:cs="Arial"/>
          <w:szCs w:val="22"/>
        </w:rPr>
        <w:t xml:space="preserve"> </w:t>
      </w:r>
      <w:r>
        <w:rPr>
          <w:rFonts w:cs="Arial"/>
          <w:szCs w:val="22"/>
        </w:rPr>
        <w:t xml:space="preserve">Das Ergebnisliste enthält für jedes SFD-Steuergerät die Ergebnisstruktur </w:t>
      </w:r>
      <w:proofErr w:type="spellStart"/>
      <w:r w:rsidRPr="007D6354">
        <w:rPr>
          <w:rFonts w:ascii="Courier New" w:hAnsi="Courier New" w:cs="Courier New"/>
          <w:color w:val="000000"/>
          <w:sz w:val="20"/>
          <w:szCs w:val="20"/>
        </w:rPr>
        <w:t>IDiagResultSFD</w:t>
      </w:r>
      <w:proofErr w:type="spellEnd"/>
      <w:r>
        <w:rPr>
          <w:rFonts w:cs="Arial"/>
          <w:szCs w:val="22"/>
        </w:rPr>
        <w:t xml:space="preserve">, die evtl. aufgetretene Fehler oder NRCs inklusive der Error-IDs beinhaltet (siehe hierzu Kapitel </w:t>
      </w:r>
      <w:r>
        <w:rPr>
          <w:rFonts w:cs="Arial"/>
          <w:szCs w:val="22"/>
        </w:rPr>
        <w:fldChar w:fldCharType="begin"/>
      </w:r>
      <w:r>
        <w:rPr>
          <w:rFonts w:cs="Arial"/>
          <w:szCs w:val="22"/>
        </w:rPr>
        <w:instrText xml:space="preserve"> REF _Ref514849231 \r \h  \* MERGEFORMAT </w:instrText>
      </w:r>
      <w:r>
        <w:rPr>
          <w:rFonts w:cs="Arial"/>
          <w:szCs w:val="22"/>
        </w:rPr>
      </w:r>
      <w:r>
        <w:rPr>
          <w:rFonts w:cs="Arial"/>
          <w:szCs w:val="22"/>
        </w:rPr>
        <w:fldChar w:fldCharType="separate"/>
      </w:r>
      <w:r w:rsidR="00731DA3">
        <w:rPr>
          <w:rFonts w:cs="Arial"/>
          <w:szCs w:val="22"/>
        </w:rPr>
        <w:t>6.13</w:t>
      </w:r>
      <w:r>
        <w:rPr>
          <w:rFonts w:cs="Arial"/>
          <w:szCs w:val="22"/>
        </w:rPr>
        <w:fldChar w:fldCharType="end"/>
      </w:r>
      <w:r>
        <w:rPr>
          <w:rFonts w:cs="Arial"/>
          <w:szCs w:val="22"/>
        </w:rPr>
        <w:t>).</w:t>
      </w:r>
    </w:p>
    <w:p w14:paraId="47DC18CE" w14:textId="77777777" w:rsidR="00062770" w:rsidRDefault="00062770" w:rsidP="00D07077">
      <w:pPr>
        <w:autoSpaceDE w:val="0"/>
        <w:autoSpaceDN w:val="0"/>
        <w:adjustRightInd w:val="0"/>
        <w:spacing w:after="0"/>
        <w:ind w:firstLine="708"/>
        <w:rPr>
          <w:rFonts w:ascii="Courier New" w:hAnsi="Courier New" w:cs="Courier New"/>
          <w:color w:val="000000"/>
          <w:sz w:val="20"/>
          <w:szCs w:val="20"/>
          <w:lang w:val="en-US"/>
        </w:rPr>
      </w:pPr>
      <w:r w:rsidRPr="00D07077">
        <w:rPr>
          <w:rFonts w:ascii="Courier New" w:hAnsi="Courier New" w:cs="Courier New"/>
          <w:color w:val="000000"/>
          <w:sz w:val="20"/>
          <w:szCs w:val="20"/>
          <w:lang w:val="en-US"/>
        </w:rPr>
        <w:t>List&lt;</w:t>
      </w:r>
      <w:proofErr w:type="spellStart"/>
      <w:r w:rsidRPr="00D07077">
        <w:rPr>
          <w:rFonts w:ascii="Courier New" w:hAnsi="Courier New" w:cs="Courier New"/>
          <w:color w:val="000000"/>
          <w:sz w:val="20"/>
          <w:szCs w:val="20"/>
          <w:lang w:val="en-US"/>
        </w:rPr>
        <w:t>IDiagResultSFD</w:t>
      </w:r>
      <w:proofErr w:type="spellEnd"/>
      <w:r w:rsidRPr="00D07077">
        <w:rPr>
          <w:rFonts w:ascii="Courier New" w:hAnsi="Courier New" w:cs="Courier New"/>
          <w:color w:val="000000"/>
          <w:sz w:val="20"/>
          <w:szCs w:val="20"/>
          <w:lang w:val="en-US"/>
        </w:rPr>
        <w:t xml:space="preserve">&gt; </w:t>
      </w:r>
      <w:proofErr w:type="spellStart"/>
      <w:r w:rsidRPr="00D07077">
        <w:rPr>
          <w:rFonts w:ascii="Courier New" w:hAnsi="Courier New" w:cs="Courier New"/>
          <w:b/>
          <w:color w:val="000000"/>
          <w:sz w:val="20"/>
          <w:szCs w:val="20"/>
          <w:lang w:val="en-US"/>
        </w:rPr>
        <w:t>securityAccessSFDAllOnline</w:t>
      </w:r>
      <w:proofErr w:type="spellEnd"/>
      <w:r w:rsidRPr="00D07077">
        <w:rPr>
          <w:rFonts w:ascii="Courier New" w:hAnsi="Courier New" w:cs="Courier New"/>
          <w:color w:val="000000"/>
          <w:sz w:val="20"/>
          <w:szCs w:val="20"/>
          <w:lang w:val="en-US"/>
        </w:rPr>
        <w:t>(</w:t>
      </w:r>
      <w:proofErr w:type="spellStart"/>
      <w:r w:rsidRPr="00D07077">
        <w:rPr>
          <w:rFonts w:ascii="Courier New" w:hAnsi="Courier New" w:cs="Courier New"/>
          <w:color w:val="000000"/>
          <w:sz w:val="20"/>
          <w:szCs w:val="20"/>
          <w:lang w:val="en-US"/>
        </w:rPr>
        <w:t>OnlineRequestedRole</w:t>
      </w:r>
      <w:proofErr w:type="spellEnd"/>
      <w:r w:rsidRPr="00D07077">
        <w:rPr>
          <w:rFonts w:ascii="Courier New" w:hAnsi="Courier New" w:cs="Courier New"/>
          <w:color w:val="000000"/>
          <w:sz w:val="20"/>
          <w:szCs w:val="20"/>
          <w:lang w:val="en-US"/>
        </w:rPr>
        <w:t xml:space="preserve"> role,</w:t>
      </w:r>
    </w:p>
    <w:p w14:paraId="61B05FAB" w14:textId="77777777" w:rsidR="00062770" w:rsidRDefault="00062770" w:rsidP="00D07077">
      <w:pPr>
        <w:autoSpaceDE w:val="0"/>
        <w:autoSpaceDN w:val="0"/>
        <w:adjustRightInd w:val="0"/>
        <w:spacing w:after="0"/>
        <w:ind w:left="3540" w:firstLine="708"/>
        <w:rPr>
          <w:rFonts w:ascii="Courier New" w:hAnsi="Courier New" w:cs="Courier New"/>
          <w:color w:val="000000"/>
          <w:sz w:val="20"/>
          <w:szCs w:val="20"/>
          <w:lang w:val="en-US"/>
        </w:rPr>
      </w:pPr>
      <w:proofErr w:type="spellStart"/>
      <w:r w:rsidRPr="00D07077">
        <w:rPr>
          <w:rFonts w:ascii="Courier New" w:hAnsi="Courier New" w:cs="Courier New"/>
          <w:color w:val="000000"/>
          <w:sz w:val="20"/>
          <w:szCs w:val="20"/>
          <w:lang w:val="en-US"/>
        </w:rPr>
        <w:t>OnlineAccessDuration</w:t>
      </w:r>
      <w:proofErr w:type="spellEnd"/>
      <w:r w:rsidRPr="00D07077">
        <w:rPr>
          <w:rFonts w:ascii="Courier New" w:hAnsi="Courier New" w:cs="Courier New"/>
          <w:color w:val="000000"/>
          <w:sz w:val="20"/>
          <w:szCs w:val="20"/>
          <w:lang w:val="en-US"/>
        </w:rPr>
        <w:t xml:space="preserve"> duration,</w:t>
      </w:r>
    </w:p>
    <w:p w14:paraId="465302E1" w14:textId="77777777" w:rsidR="00062770" w:rsidRDefault="00062770" w:rsidP="00D07077">
      <w:pPr>
        <w:autoSpaceDE w:val="0"/>
        <w:autoSpaceDN w:val="0"/>
        <w:adjustRightInd w:val="0"/>
        <w:spacing w:after="0"/>
        <w:ind w:left="3540" w:firstLine="708"/>
        <w:rPr>
          <w:rFonts w:ascii="Courier New" w:hAnsi="Courier New" w:cs="Courier New"/>
          <w:color w:val="000000"/>
          <w:sz w:val="20"/>
          <w:szCs w:val="20"/>
          <w:lang w:val="en-US"/>
        </w:rPr>
      </w:pPr>
      <w:proofErr w:type="spellStart"/>
      <w:r w:rsidRPr="00D07077">
        <w:rPr>
          <w:rFonts w:ascii="Courier New" w:hAnsi="Courier New" w:cs="Courier New"/>
          <w:color w:val="000000"/>
          <w:sz w:val="20"/>
          <w:szCs w:val="20"/>
          <w:lang w:val="en-US"/>
        </w:rPr>
        <w:t>OnlineAccessMethod</w:t>
      </w:r>
      <w:proofErr w:type="spellEnd"/>
      <w:r w:rsidRPr="00D07077">
        <w:rPr>
          <w:rFonts w:ascii="Courier New" w:hAnsi="Courier New" w:cs="Courier New"/>
          <w:color w:val="000000"/>
          <w:sz w:val="20"/>
          <w:szCs w:val="20"/>
          <w:lang w:val="en-US"/>
        </w:rPr>
        <w:t xml:space="preserve"> </w:t>
      </w:r>
      <w:proofErr w:type="spellStart"/>
      <w:r w:rsidRPr="00D07077">
        <w:rPr>
          <w:rFonts w:ascii="Courier New" w:hAnsi="Courier New" w:cs="Courier New"/>
          <w:color w:val="000000"/>
          <w:sz w:val="20"/>
          <w:szCs w:val="20"/>
          <w:lang w:val="en-US"/>
        </w:rPr>
        <w:t>accessMethod</w:t>
      </w:r>
      <w:proofErr w:type="spellEnd"/>
    </w:p>
    <w:p w14:paraId="79A250D2" w14:textId="77777777" w:rsidR="00062770" w:rsidRDefault="00062770" w:rsidP="004509F3">
      <w:pPr>
        <w:autoSpaceDE w:val="0"/>
        <w:autoSpaceDN w:val="0"/>
        <w:adjustRightInd w:val="0"/>
        <w:spacing w:after="0"/>
        <w:rPr>
          <w:rFonts w:ascii="Courier New" w:hAnsi="Courier New" w:cs="Courier New"/>
          <w:color w:val="000000"/>
          <w:sz w:val="20"/>
          <w:szCs w:val="20"/>
          <w:lang w:val="en-US"/>
        </w:rPr>
      </w:pPr>
    </w:p>
    <w:p w14:paraId="63037562" w14:textId="77777777" w:rsidR="00062770" w:rsidRPr="004509F3" w:rsidRDefault="00062770" w:rsidP="004509F3">
      <w:pPr>
        <w:autoSpaceDE w:val="0"/>
        <w:autoSpaceDN w:val="0"/>
        <w:adjustRightInd w:val="0"/>
        <w:spacing w:after="0"/>
        <w:rPr>
          <w:rFonts w:cs="Arial"/>
          <w:color w:val="000000"/>
          <w:szCs w:val="22"/>
          <w:lang w:val="en-US"/>
        </w:rPr>
      </w:pPr>
      <w:r w:rsidRPr="004509F3">
        <w:rPr>
          <w:rFonts w:cs="Arial"/>
          <w:color w:val="000000"/>
          <w:szCs w:val="22"/>
          <w:lang w:val="en-US"/>
        </w:rPr>
        <w:t xml:space="preserve">Die </w:t>
      </w:r>
      <w:proofErr w:type="spellStart"/>
      <w:r w:rsidRPr="004509F3">
        <w:rPr>
          <w:rFonts w:cs="Arial"/>
          <w:color w:val="000000"/>
          <w:szCs w:val="22"/>
          <w:lang w:val="en-US"/>
        </w:rPr>
        <w:t>Methoden</w:t>
      </w:r>
      <w:proofErr w:type="spellEnd"/>
      <w:r w:rsidRPr="004509F3">
        <w:rPr>
          <w:rFonts w:cs="Arial"/>
          <w:color w:val="000000"/>
          <w:szCs w:val="22"/>
          <w:lang w:val="en-US"/>
        </w:rPr>
        <w:t xml:space="preserve"> </w:t>
      </w:r>
    </w:p>
    <w:p w14:paraId="16BB1C6D" w14:textId="77777777" w:rsidR="00062770" w:rsidRDefault="00062770" w:rsidP="004509F3">
      <w:pPr>
        <w:autoSpaceDE w:val="0"/>
        <w:autoSpaceDN w:val="0"/>
        <w:adjustRightInd w:val="0"/>
        <w:spacing w:after="0"/>
        <w:rPr>
          <w:rFonts w:ascii="Courier New" w:hAnsi="Courier New" w:cs="Courier New"/>
          <w:color w:val="000000"/>
          <w:sz w:val="20"/>
          <w:szCs w:val="20"/>
          <w:lang w:val="en-US"/>
        </w:rPr>
      </w:pPr>
    </w:p>
    <w:p w14:paraId="233E43B0" w14:textId="77777777" w:rsidR="00062770" w:rsidRDefault="00062770">
      <w:pPr>
        <w:numPr>
          <w:ilvl w:val="0"/>
          <w:numId w:val="22"/>
        </w:numPr>
        <w:autoSpaceDE w:val="0"/>
        <w:autoSpaceDN w:val="0"/>
        <w:adjustRightInd w:val="0"/>
        <w:spacing w:after="0"/>
        <w:rPr>
          <w:rFonts w:ascii="Courier New" w:hAnsi="Courier New" w:cs="Courier New"/>
          <w:sz w:val="20"/>
          <w:lang w:val="en-US"/>
        </w:rPr>
      </w:pPr>
      <w:r w:rsidRPr="00D26630">
        <w:rPr>
          <w:rFonts w:ascii="Courier New" w:hAnsi="Courier New" w:cs="Courier New"/>
          <w:sz w:val="20"/>
          <w:lang w:val="en-US"/>
        </w:rPr>
        <w:t xml:space="preserve">byte[] </w:t>
      </w:r>
      <w:proofErr w:type="spellStart"/>
      <w:r w:rsidRPr="00D26630">
        <w:rPr>
          <w:rFonts w:ascii="Courier New" w:hAnsi="Courier New" w:cs="Courier New"/>
          <w:b/>
          <w:bCs/>
          <w:sz w:val="20"/>
          <w:lang w:val="en-US"/>
        </w:rPr>
        <w:t>sendRawService</w:t>
      </w:r>
      <w:proofErr w:type="spellEnd"/>
      <w:r w:rsidRPr="00D26630">
        <w:rPr>
          <w:rFonts w:ascii="Courier New" w:hAnsi="Courier New" w:cs="Courier New"/>
          <w:sz w:val="20"/>
          <w:lang w:val="en-US"/>
        </w:rPr>
        <w:t>(</w:t>
      </w:r>
      <w:proofErr w:type="spellStart"/>
      <w:r w:rsidRPr="00D26630">
        <w:rPr>
          <w:rFonts w:ascii="Courier New" w:hAnsi="Courier New" w:cs="Courier New"/>
          <w:sz w:val="20"/>
          <w:lang w:val="en-US"/>
        </w:rPr>
        <w:t>IConnectionHandle</w:t>
      </w:r>
      <w:proofErr w:type="spellEnd"/>
      <w:r w:rsidRPr="00D26630">
        <w:rPr>
          <w:rFonts w:ascii="Courier New" w:hAnsi="Courier New" w:cs="Courier New"/>
          <w:sz w:val="20"/>
          <w:lang w:val="en-US"/>
        </w:rPr>
        <w:t xml:space="preserve"> </w:t>
      </w:r>
      <w:proofErr w:type="spellStart"/>
      <w:r w:rsidRPr="00D26630">
        <w:rPr>
          <w:rFonts w:ascii="Courier New" w:hAnsi="Courier New" w:cs="Courier New"/>
          <w:sz w:val="20"/>
          <w:lang w:val="en-US"/>
        </w:rPr>
        <w:t>connectionHandle</w:t>
      </w:r>
      <w:proofErr w:type="spellEnd"/>
      <w:r w:rsidRPr="00D26630">
        <w:rPr>
          <w:rFonts w:ascii="Courier New" w:hAnsi="Courier New" w:cs="Courier New"/>
          <w:sz w:val="20"/>
          <w:lang w:val="en-US"/>
        </w:rPr>
        <w:t>,</w:t>
      </w:r>
    </w:p>
    <w:p w14:paraId="26B7725C" w14:textId="77777777" w:rsidR="00062770" w:rsidRDefault="00062770" w:rsidP="004509F3">
      <w:pPr>
        <w:autoSpaceDE w:val="0"/>
        <w:autoSpaceDN w:val="0"/>
        <w:adjustRightInd w:val="0"/>
        <w:spacing w:after="0"/>
        <w:ind w:left="720"/>
        <w:rPr>
          <w:rFonts w:ascii="Courier New" w:hAnsi="Courier New" w:cs="Courier New"/>
          <w:sz w:val="20"/>
          <w:lang w:val="en-US"/>
        </w:rPr>
      </w:pPr>
      <w:r w:rsidRPr="00D26630">
        <w:rPr>
          <w:rFonts w:ascii="Courier New" w:hAnsi="Courier New" w:cs="Courier New"/>
          <w:sz w:val="20"/>
          <w:lang w:val="en-US"/>
        </w:rPr>
        <w:t xml:space="preserve">byte[] </w:t>
      </w:r>
      <w:proofErr w:type="spellStart"/>
      <w:r w:rsidRPr="00D26630">
        <w:rPr>
          <w:rFonts w:ascii="Courier New" w:hAnsi="Courier New" w:cs="Courier New"/>
          <w:sz w:val="20"/>
          <w:lang w:val="en-US"/>
        </w:rPr>
        <w:t>requestPdu</w:t>
      </w:r>
      <w:proofErr w:type="spellEnd"/>
    </w:p>
    <w:p w14:paraId="66AAE878" w14:textId="77777777" w:rsidR="00062770" w:rsidRPr="00D26630" w:rsidRDefault="00062770" w:rsidP="004509F3">
      <w:pPr>
        <w:autoSpaceDE w:val="0"/>
        <w:autoSpaceDN w:val="0"/>
        <w:adjustRightInd w:val="0"/>
        <w:spacing w:after="0"/>
        <w:rPr>
          <w:rFonts w:ascii="Courier New" w:hAnsi="Courier New" w:cs="Courier New"/>
          <w:sz w:val="20"/>
          <w:lang w:val="en-US"/>
        </w:rPr>
      </w:pPr>
    </w:p>
    <w:p w14:paraId="45A53483" w14:textId="77777777" w:rsidR="00062770" w:rsidRDefault="00062770">
      <w:pPr>
        <w:numPr>
          <w:ilvl w:val="0"/>
          <w:numId w:val="22"/>
        </w:numPr>
        <w:autoSpaceDE w:val="0"/>
        <w:autoSpaceDN w:val="0"/>
        <w:adjustRightInd w:val="0"/>
        <w:spacing w:after="0"/>
        <w:rPr>
          <w:rFonts w:ascii="Courier New" w:hAnsi="Courier New" w:cs="Courier New"/>
          <w:sz w:val="20"/>
          <w:lang w:val="en-US"/>
        </w:rPr>
      </w:pPr>
      <w:r w:rsidRPr="00D26630">
        <w:rPr>
          <w:rFonts w:ascii="Courier New" w:hAnsi="Courier New" w:cs="Courier New"/>
          <w:sz w:val="20"/>
          <w:lang w:val="en-US"/>
        </w:rPr>
        <w:t xml:space="preserve">byte[] </w:t>
      </w:r>
      <w:proofErr w:type="spellStart"/>
      <w:r w:rsidRPr="00D26630">
        <w:rPr>
          <w:rFonts w:ascii="Courier New" w:hAnsi="Courier New" w:cs="Courier New"/>
          <w:b/>
          <w:bCs/>
          <w:sz w:val="20"/>
          <w:lang w:val="en-US"/>
        </w:rPr>
        <w:t>sendRawService</w:t>
      </w:r>
      <w:proofErr w:type="spellEnd"/>
      <w:r w:rsidRPr="00D26630">
        <w:rPr>
          <w:rFonts w:ascii="Courier New" w:hAnsi="Courier New" w:cs="Courier New"/>
          <w:sz w:val="20"/>
          <w:lang w:val="en-US"/>
        </w:rPr>
        <w:t>(</w:t>
      </w:r>
      <w:proofErr w:type="spellStart"/>
      <w:r w:rsidRPr="00D26630">
        <w:rPr>
          <w:rFonts w:ascii="Courier New" w:hAnsi="Courier New" w:cs="Courier New"/>
          <w:sz w:val="20"/>
          <w:lang w:val="en-US"/>
        </w:rPr>
        <w:t>IConnectionHandle</w:t>
      </w:r>
      <w:proofErr w:type="spellEnd"/>
      <w:r w:rsidRPr="00D26630">
        <w:rPr>
          <w:rFonts w:ascii="Courier New" w:hAnsi="Courier New" w:cs="Courier New"/>
          <w:sz w:val="20"/>
          <w:lang w:val="en-US"/>
        </w:rPr>
        <w:t xml:space="preserve"> </w:t>
      </w:r>
      <w:proofErr w:type="spellStart"/>
      <w:r w:rsidRPr="00D26630">
        <w:rPr>
          <w:rFonts w:ascii="Courier New" w:hAnsi="Courier New" w:cs="Courier New"/>
          <w:sz w:val="20"/>
          <w:lang w:val="en-US"/>
        </w:rPr>
        <w:t>connectionHandle</w:t>
      </w:r>
      <w:proofErr w:type="spellEnd"/>
      <w:r w:rsidRPr="00D26630">
        <w:rPr>
          <w:rFonts w:ascii="Courier New" w:hAnsi="Courier New" w:cs="Courier New"/>
          <w:sz w:val="20"/>
          <w:lang w:val="en-US"/>
        </w:rPr>
        <w:t>,</w:t>
      </w:r>
    </w:p>
    <w:p w14:paraId="6DDC5529" w14:textId="77777777" w:rsidR="00062770" w:rsidRDefault="00062770" w:rsidP="004509F3">
      <w:pPr>
        <w:autoSpaceDE w:val="0"/>
        <w:autoSpaceDN w:val="0"/>
        <w:adjustRightInd w:val="0"/>
        <w:spacing w:after="0"/>
        <w:ind w:left="720"/>
        <w:rPr>
          <w:rFonts w:ascii="Courier New" w:hAnsi="Courier New" w:cs="Courier New"/>
          <w:sz w:val="20"/>
          <w:lang w:val="en-US"/>
        </w:rPr>
      </w:pPr>
      <w:r w:rsidRPr="00D26630">
        <w:rPr>
          <w:rFonts w:ascii="Courier New" w:hAnsi="Courier New" w:cs="Courier New"/>
          <w:sz w:val="20"/>
          <w:lang w:val="en-US"/>
        </w:rPr>
        <w:t xml:space="preserve">String </w:t>
      </w:r>
      <w:proofErr w:type="spellStart"/>
      <w:r w:rsidRPr="00D26630">
        <w:rPr>
          <w:rFonts w:ascii="Courier New" w:hAnsi="Courier New" w:cs="Courier New"/>
          <w:sz w:val="20"/>
          <w:lang w:val="en-US"/>
        </w:rPr>
        <w:t>requestPduString</w:t>
      </w:r>
      <w:proofErr w:type="spellEnd"/>
      <w:r w:rsidRPr="00D26630">
        <w:rPr>
          <w:rFonts w:ascii="Courier New" w:hAnsi="Courier New" w:cs="Courier New"/>
          <w:sz w:val="20"/>
          <w:lang w:val="en-US"/>
        </w:rPr>
        <w:t>)</w:t>
      </w:r>
    </w:p>
    <w:p w14:paraId="38BC025A" w14:textId="77777777" w:rsidR="00062770" w:rsidRPr="004509F3" w:rsidRDefault="00062770" w:rsidP="004509F3">
      <w:pPr>
        <w:autoSpaceDE w:val="0"/>
        <w:autoSpaceDN w:val="0"/>
        <w:adjustRightInd w:val="0"/>
        <w:spacing w:after="0"/>
        <w:rPr>
          <w:rFonts w:cs="Arial"/>
          <w:szCs w:val="22"/>
          <w:lang w:val="en-US"/>
        </w:rPr>
      </w:pPr>
    </w:p>
    <w:p w14:paraId="1FB3054C" w14:textId="77777777" w:rsidR="00062770" w:rsidRDefault="00062770" w:rsidP="004509F3">
      <w:pPr>
        <w:autoSpaceDE w:val="0"/>
        <w:autoSpaceDN w:val="0"/>
        <w:adjustRightInd w:val="0"/>
        <w:spacing w:after="0"/>
        <w:rPr>
          <w:szCs w:val="22"/>
        </w:rPr>
      </w:pPr>
      <w:r w:rsidRPr="004509F3">
        <w:rPr>
          <w:rFonts w:cs="Arial"/>
          <w:color w:val="000000"/>
          <w:szCs w:val="22"/>
        </w:rPr>
        <w:t xml:space="preserve">unterstützen </w:t>
      </w:r>
      <w:r>
        <w:rPr>
          <w:rFonts w:cs="Arial"/>
          <w:color w:val="000000"/>
          <w:szCs w:val="22"/>
        </w:rPr>
        <w:t xml:space="preserve">ab </w:t>
      </w:r>
      <w:r>
        <w:rPr>
          <w:rFonts w:cs="Arial"/>
          <w:szCs w:val="22"/>
        </w:rPr>
        <w:t xml:space="preserve">API-Version 24.0 </w:t>
      </w:r>
      <w:r>
        <w:rPr>
          <w:rFonts w:cs="Arial"/>
          <w:color w:val="000000"/>
          <w:szCs w:val="22"/>
        </w:rPr>
        <w:t xml:space="preserve">jetzt </w:t>
      </w:r>
      <w:r>
        <w:rPr>
          <w:sz w:val="20"/>
          <w:szCs w:val="20"/>
        </w:rPr>
        <w:t xml:space="preserve">die automatische SFD-E2E-Freischaltung. </w:t>
      </w:r>
      <w:r w:rsidRPr="004200AA">
        <w:rPr>
          <w:szCs w:val="22"/>
        </w:rPr>
        <w:t xml:space="preserve">Die SFD-E2E-Freischaltung über die Methode </w:t>
      </w:r>
      <w:proofErr w:type="spellStart"/>
      <w:r w:rsidRPr="004200AA">
        <w:rPr>
          <w:rFonts w:ascii="Courier New" w:hAnsi="Courier New" w:cs="Courier New"/>
          <w:sz w:val="20"/>
          <w:szCs w:val="20"/>
        </w:rPr>
        <w:t>sendRawService</w:t>
      </w:r>
      <w:proofErr w:type="spellEnd"/>
      <w:r w:rsidRPr="004200AA">
        <w:rPr>
          <w:szCs w:val="22"/>
        </w:rPr>
        <w:t xml:space="preserve"> erfolgt </w:t>
      </w:r>
      <w:r>
        <w:rPr>
          <w:szCs w:val="22"/>
        </w:rPr>
        <w:t xml:space="preserve">dabei </w:t>
      </w:r>
      <w:r w:rsidRPr="004200AA">
        <w:rPr>
          <w:szCs w:val="22"/>
        </w:rPr>
        <w:t>ausschließlich bei 0x2E-Aufrufen</w:t>
      </w:r>
      <w:r>
        <w:rPr>
          <w:szCs w:val="22"/>
        </w:rPr>
        <w:t>.</w:t>
      </w:r>
    </w:p>
    <w:p w14:paraId="31DEFCD7" w14:textId="77777777" w:rsidR="00062770" w:rsidRDefault="00062770" w:rsidP="004509F3">
      <w:pPr>
        <w:autoSpaceDE w:val="0"/>
        <w:autoSpaceDN w:val="0"/>
        <w:adjustRightInd w:val="0"/>
        <w:spacing w:after="0"/>
        <w:jc w:val="both"/>
        <w:rPr>
          <w:szCs w:val="22"/>
        </w:rPr>
      </w:pPr>
    </w:p>
    <w:p w14:paraId="5296A1D7" w14:textId="77777777" w:rsidR="00062770" w:rsidRDefault="00062770" w:rsidP="004509F3">
      <w:pPr>
        <w:autoSpaceDE w:val="0"/>
        <w:autoSpaceDN w:val="0"/>
        <w:adjustRightInd w:val="0"/>
        <w:spacing w:after="0"/>
        <w:jc w:val="both"/>
        <w:rPr>
          <w:szCs w:val="22"/>
        </w:rPr>
      </w:pPr>
      <w:r>
        <w:rPr>
          <w:szCs w:val="22"/>
        </w:rPr>
        <w:t xml:space="preserve">Im Offline-Fall wird bei der Suche nach dem zum Schreib-Request passenden Token für die Methode </w:t>
      </w:r>
      <w:proofErr w:type="spellStart"/>
      <w:r w:rsidRPr="004200AA">
        <w:rPr>
          <w:rFonts w:ascii="Courier New" w:hAnsi="Courier New" w:cs="Courier New"/>
          <w:sz w:val="20"/>
          <w:szCs w:val="20"/>
        </w:rPr>
        <w:t>sendRawService</w:t>
      </w:r>
      <w:proofErr w:type="spellEnd"/>
      <w:r>
        <w:rPr>
          <w:szCs w:val="22"/>
        </w:rPr>
        <w:t xml:space="preserve"> in den Ordnern für </w:t>
      </w:r>
      <w:r w:rsidRPr="0027159F">
        <w:rPr>
          <w:szCs w:val="22"/>
        </w:rPr>
        <w:t>Anpassung und Codierung</w:t>
      </w:r>
      <w:r>
        <w:rPr>
          <w:szCs w:val="22"/>
        </w:rPr>
        <w:t xml:space="preserve"> gesucht, d.h. in den Ordnern </w:t>
      </w:r>
      <w:r w:rsidRPr="00F27B3E">
        <w:rPr>
          <w:szCs w:val="22"/>
        </w:rPr>
        <w:t>\</w:t>
      </w:r>
      <w:proofErr w:type="spellStart"/>
      <w:r w:rsidRPr="00F27B3E">
        <w:rPr>
          <w:szCs w:val="22"/>
        </w:rPr>
        <w:t>SFD_Token</w:t>
      </w:r>
      <w:proofErr w:type="spellEnd"/>
      <w:r w:rsidRPr="00F27B3E">
        <w:rPr>
          <w:szCs w:val="22"/>
        </w:rPr>
        <w:t>\E2E_TOKEN_ADAPTATION</w:t>
      </w:r>
      <w:r>
        <w:rPr>
          <w:szCs w:val="22"/>
        </w:rPr>
        <w:t xml:space="preserve"> und </w:t>
      </w:r>
      <w:r w:rsidRPr="00F27B3E">
        <w:rPr>
          <w:szCs w:val="22"/>
        </w:rPr>
        <w:t>\</w:t>
      </w:r>
      <w:proofErr w:type="spellStart"/>
      <w:r w:rsidRPr="00F27B3E">
        <w:rPr>
          <w:szCs w:val="22"/>
        </w:rPr>
        <w:t>SFD_Token</w:t>
      </w:r>
      <w:proofErr w:type="spellEnd"/>
      <w:r w:rsidRPr="00F27B3E">
        <w:rPr>
          <w:szCs w:val="22"/>
        </w:rPr>
        <w:t>\E2E_TOKEN_CODING</w:t>
      </w:r>
      <w:r>
        <w:rPr>
          <w:szCs w:val="22"/>
        </w:rPr>
        <w:t>. Damit ein vorhandener Offline-Token verwendet wird, muss er genau den gleichen Request und dieselbe Steuergeräteadresse enthalten, wie das Steuergerät, für den der Schreib-Request ausgeführt werden soll.</w:t>
      </w:r>
    </w:p>
    <w:p w14:paraId="77CB97DC" w14:textId="77777777" w:rsidR="00062770" w:rsidRDefault="00062770" w:rsidP="004509F3">
      <w:pPr>
        <w:autoSpaceDE w:val="0"/>
        <w:autoSpaceDN w:val="0"/>
        <w:adjustRightInd w:val="0"/>
        <w:spacing w:after="0"/>
        <w:jc w:val="both"/>
        <w:rPr>
          <w:szCs w:val="22"/>
        </w:rPr>
      </w:pPr>
    </w:p>
    <w:p w14:paraId="588DBC32" w14:textId="77777777" w:rsidR="00062770" w:rsidRDefault="00062770" w:rsidP="004509F3">
      <w:pPr>
        <w:autoSpaceDE w:val="0"/>
        <w:autoSpaceDN w:val="0"/>
        <w:adjustRightInd w:val="0"/>
        <w:spacing w:after="0"/>
        <w:jc w:val="both"/>
        <w:rPr>
          <w:szCs w:val="22"/>
        </w:rPr>
      </w:pPr>
      <w:r>
        <w:rPr>
          <w:szCs w:val="22"/>
        </w:rPr>
        <w:t>Bei Ausführung der Methode</w:t>
      </w:r>
    </w:p>
    <w:p w14:paraId="5079ABF2" w14:textId="77777777" w:rsidR="00062770" w:rsidRDefault="00062770" w:rsidP="004509F3">
      <w:pPr>
        <w:autoSpaceDE w:val="0"/>
        <w:autoSpaceDN w:val="0"/>
        <w:adjustRightInd w:val="0"/>
        <w:spacing w:after="0"/>
        <w:jc w:val="both"/>
        <w:rPr>
          <w:szCs w:val="22"/>
        </w:rPr>
      </w:pPr>
    </w:p>
    <w:p w14:paraId="66C63E53" w14:textId="77777777" w:rsidR="00062770" w:rsidRDefault="00062770">
      <w:pPr>
        <w:pStyle w:val="Listenabsatz"/>
        <w:numPr>
          <w:ilvl w:val="0"/>
          <w:numId w:val="22"/>
        </w:numPr>
        <w:rPr>
          <w:rFonts w:ascii="Courier New" w:hAnsi="Courier New" w:cs="Courier New"/>
          <w:sz w:val="18"/>
          <w:szCs w:val="18"/>
          <w:lang w:val="en-US"/>
        </w:rPr>
      </w:pPr>
      <w:r w:rsidRPr="002D4018">
        <w:rPr>
          <w:rFonts w:ascii="Courier New" w:hAnsi="Courier New" w:cs="Courier New"/>
          <w:sz w:val="18"/>
          <w:szCs w:val="18"/>
          <w:lang w:val="en-US"/>
        </w:rPr>
        <w:t xml:space="preserve">String </w:t>
      </w:r>
      <w:proofErr w:type="spellStart"/>
      <w:r w:rsidRPr="002D4018">
        <w:rPr>
          <w:rFonts w:ascii="Courier New" w:hAnsi="Courier New" w:cs="Courier New"/>
          <w:b/>
          <w:sz w:val="18"/>
          <w:szCs w:val="18"/>
          <w:lang w:val="en-US"/>
        </w:rPr>
        <w:t>createProtocolVDSBZD</w:t>
      </w:r>
      <w:proofErr w:type="spellEnd"/>
      <w:r w:rsidRPr="002D4018">
        <w:rPr>
          <w:rFonts w:ascii="Courier New" w:hAnsi="Courier New" w:cs="Courier New"/>
          <w:sz w:val="18"/>
          <w:szCs w:val="18"/>
          <w:lang w:val="en-US"/>
        </w:rPr>
        <w:t>(&lt;VIN&gt;, &lt;</w:t>
      </w:r>
      <w:proofErr w:type="spellStart"/>
      <w:r w:rsidRPr="002D4018">
        <w:rPr>
          <w:rFonts w:ascii="Courier New" w:hAnsi="Courier New" w:cs="Courier New"/>
          <w:sz w:val="18"/>
          <w:szCs w:val="18"/>
          <w:lang w:val="en-US"/>
        </w:rPr>
        <w:t>Fzg</w:t>
      </w:r>
      <w:proofErr w:type="spellEnd"/>
      <w:r w:rsidRPr="002D4018">
        <w:rPr>
          <w:rFonts w:ascii="Courier New" w:hAnsi="Courier New" w:cs="Courier New"/>
          <w:sz w:val="18"/>
          <w:szCs w:val="18"/>
          <w:lang w:val="en-US"/>
        </w:rPr>
        <w:t>-Nummer&gt;, &lt;</w:t>
      </w:r>
      <w:proofErr w:type="spellStart"/>
      <w:r w:rsidRPr="002D4018">
        <w:rPr>
          <w:rFonts w:ascii="Courier New" w:hAnsi="Courier New" w:cs="Courier New"/>
          <w:sz w:val="18"/>
          <w:szCs w:val="18"/>
          <w:lang w:val="en-US"/>
        </w:rPr>
        <w:t>readEventMemory</w:t>
      </w:r>
      <w:proofErr w:type="spellEnd"/>
      <w:r w:rsidRPr="002D4018">
        <w:rPr>
          <w:rFonts w:ascii="Courier New" w:hAnsi="Courier New" w:cs="Courier New"/>
          <w:sz w:val="18"/>
          <w:szCs w:val="18"/>
          <w:lang w:val="en-US"/>
        </w:rPr>
        <w:t>&gt;, &lt;</w:t>
      </w:r>
      <w:proofErr w:type="spellStart"/>
      <w:r w:rsidRPr="002D4018">
        <w:rPr>
          <w:rFonts w:ascii="Courier New" w:hAnsi="Courier New" w:cs="Courier New"/>
          <w:sz w:val="18"/>
          <w:szCs w:val="18"/>
          <w:lang w:val="en-US"/>
        </w:rPr>
        <w:t>Benutzername</w:t>
      </w:r>
      <w:proofErr w:type="spellEnd"/>
      <w:r w:rsidRPr="002D4018">
        <w:rPr>
          <w:rFonts w:ascii="Courier New" w:hAnsi="Courier New" w:cs="Courier New"/>
          <w:sz w:val="18"/>
          <w:szCs w:val="18"/>
          <w:lang w:val="en-US"/>
        </w:rPr>
        <w:t>&gt;,</w:t>
      </w:r>
    </w:p>
    <w:p w14:paraId="5E51E711" w14:textId="77777777" w:rsidR="00062770" w:rsidRPr="002D4018" w:rsidRDefault="00062770" w:rsidP="002D4018">
      <w:pPr>
        <w:pStyle w:val="Listenabsatz"/>
        <w:ind w:left="1416"/>
        <w:rPr>
          <w:rFonts w:ascii="Courier New" w:hAnsi="Courier New" w:cs="Courier New"/>
          <w:sz w:val="18"/>
          <w:szCs w:val="18"/>
        </w:rPr>
      </w:pPr>
      <w:r w:rsidRPr="002D4018">
        <w:rPr>
          <w:rFonts w:ascii="Courier New" w:hAnsi="Courier New" w:cs="Courier New"/>
          <w:sz w:val="18"/>
          <w:szCs w:val="18"/>
        </w:rPr>
        <w:lastRenderedPageBreak/>
        <w:t>&lt;Messort&gt;,</w:t>
      </w:r>
      <w:r>
        <w:rPr>
          <w:rFonts w:ascii="Courier New" w:hAnsi="Courier New" w:cs="Courier New"/>
          <w:sz w:val="18"/>
          <w:szCs w:val="18"/>
        </w:rPr>
        <w:t xml:space="preserve"> </w:t>
      </w:r>
      <w:r w:rsidRPr="002D4018">
        <w:rPr>
          <w:rFonts w:ascii="Courier New" w:hAnsi="Courier New" w:cs="Courier New"/>
          <w:sz w:val="18"/>
          <w:szCs w:val="18"/>
        </w:rPr>
        <w:t>&lt;</w:t>
      </w:r>
      <w:proofErr w:type="spellStart"/>
      <w:r w:rsidRPr="002D4018">
        <w:rPr>
          <w:rFonts w:ascii="Courier New" w:hAnsi="Courier New" w:cs="Courier New"/>
          <w:sz w:val="18"/>
          <w:szCs w:val="18"/>
        </w:rPr>
        <w:t>Messtyp</w:t>
      </w:r>
      <w:proofErr w:type="spellEnd"/>
      <w:r w:rsidRPr="002D4018">
        <w:rPr>
          <w:rFonts w:ascii="Courier New" w:hAnsi="Courier New" w:cs="Courier New"/>
          <w:sz w:val="18"/>
          <w:szCs w:val="18"/>
        </w:rPr>
        <w:t>&gt;, &lt;Kilometerstand&gt;, &lt;Einheit Kilometerstand&gt;, &lt;Anpassungsliste&gt;, &lt;Messwertliste&gt;, &lt;Identifikationsliste&gt;, &lt;Zusätzliche Presets&gt;)</w:t>
      </w:r>
    </w:p>
    <w:p w14:paraId="071A6D1E" w14:textId="77777777" w:rsidR="00062770" w:rsidRDefault="00062770" w:rsidP="004509F3">
      <w:pPr>
        <w:autoSpaceDE w:val="0"/>
        <w:autoSpaceDN w:val="0"/>
        <w:adjustRightInd w:val="0"/>
        <w:spacing w:after="0"/>
        <w:jc w:val="both"/>
        <w:rPr>
          <w:rFonts w:cs="Arial"/>
          <w:color w:val="000000"/>
          <w:szCs w:val="22"/>
        </w:rPr>
      </w:pPr>
      <w:r>
        <w:rPr>
          <w:rFonts w:cs="Arial"/>
          <w:color w:val="000000"/>
          <w:szCs w:val="22"/>
        </w:rPr>
        <w:t xml:space="preserve">werden beim Auslesen der </w:t>
      </w:r>
      <w:proofErr w:type="spellStart"/>
      <w:r>
        <w:rPr>
          <w:rFonts w:cs="Arial"/>
          <w:color w:val="000000"/>
          <w:szCs w:val="22"/>
        </w:rPr>
        <w:t>Ereigsnisspeicherinformationen</w:t>
      </w:r>
      <w:proofErr w:type="spellEnd"/>
      <w:r>
        <w:rPr>
          <w:rFonts w:cs="Arial"/>
          <w:color w:val="000000"/>
          <w:szCs w:val="22"/>
        </w:rPr>
        <w:t xml:space="preserve"> jetzt auch die </w:t>
      </w:r>
      <w:proofErr w:type="spellStart"/>
      <w:r>
        <w:rPr>
          <w:rFonts w:cs="Arial"/>
          <w:color w:val="000000"/>
          <w:szCs w:val="22"/>
        </w:rPr>
        <w:t>Snapshotdaten</w:t>
      </w:r>
      <w:proofErr w:type="spellEnd"/>
      <w:r>
        <w:rPr>
          <w:rFonts w:cs="Arial"/>
          <w:color w:val="000000"/>
          <w:szCs w:val="22"/>
        </w:rPr>
        <w:t xml:space="preserve"> ermittelt und dem </w:t>
      </w:r>
      <w:r w:rsidRPr="002D4018">
        <w:rPr>
          <w:rFonts w:cs="Arial"/>
          <w:color w:val="000000"/>
          <w:szCs w:val="22"/>
        </w:rPr>
        <w:t>Gesamtfahrzeugprotokoll</w:t>
      </w:r>
      <w:r>
        <w:rPr>
          <w:rFonts w:cs="Arial"/>
          <w:color w:val="000000"/>
          <w:szCs w:val="22"/>
        </w:rPr>
        <w:t xml:space="preserve"> hinzugefügt.</w:t>
      </w:r>
    </w:p>
    <w:p w14:paraId="1BD8C7A1" w14:textId="77777777" w:rsidR="00062770" w:rsidRDefault="00062770" w:rsidP="004509F3">
      <w:pPr>
        <w:autoSpaceDE w:val="0"/>
        <w:autoSpaceDN w:val="0"/>
        <w:adjustRightInd w:val="0"/>
        <w:spacing w:after="0"/>
        <w:jc w:val="both"/>
        <w:rPr>
          <w:rFonts w:cs="Arial"/>
          <w:color w:val="000000"/>
          <w:szCs w:val="22"/>
        </w:rPr>
      </w:pPr>
    </w:p>
    <w:p w14:paraId="666F3A03" w14:textId="77777777" w:rsidR="00062770" w:rsidRDefault="00062770" w:rsidP="004509F3">
      <w:pPr>
        <w:autoSpaceDE w:val="0"/>
        <w:autoSpaceDN w:val="0"/>
        <w:adjustRightInd w:val="0"/>
        <w:spacing w:after="0"/>
        <w:jc w:val="both"/>
        <w:rPr>
          <w:rFonts w:cs="Arial"/>
          <w:color w:val="000000"/>
          <w:szCs w:val="22"/>
        </w:rPr>
      </w:pPr>
      <w:r>
        <w:rPr>
          <w:rFonts w:cs="Arial"/>
          <w:color w:val="000000"/>
          <w:szCs w:val="22"/>
        </w:rPr>
        <w:t>Bei den Methoden</w:t>
      </w:r>
    </w:p>
    <w:p w14:paraId="54116CB7" w14:textId="77777777" w:rsidR="00062770" w:rsidRDefault="00062770" w:rsidP="004509F3">
      <w:pPr>
        <w:autoSpaceDE w:val="0"/>
        <w:autoSpaceDN w:val="0"/>
        <w:adjustRightInd w:val="0"/>
        <w:spacing w:after="0"/>
        <w:jc w:val="both"/>
        <w:rPr>
          <w:rFonts w:cs="Arial"/>
          <w:color w:val="000000"/>
          <w:szCs w:val="22"/>
        </w:rPr>
      </w:pPr>
    </w:p>
    <w:p w14:paraId="3B848A56" w14:textId="77777777" w:rsidR="00062770" w:rsidRDefault="00062770">
      <w:pPr>
        <w:pStyle w:val="Listenabsatz"/>
        <w:numPr>
          <w:ilvl w:val="0"/>
          <w:numId w:val="22"/>
        </w:numPr>
        <w:jc w:val="both"/>
        <w:rPr>
          <w:rFonts w:ascii="Courier New" w:hAnsi="Courier New" w:cs="Courier New"/>
          <w:sz w:val="18"/>
          <w:szCs w:val="18"/>
          <w:lang w:val="en-US"/>
        </w:rPr>
      </w:pPr>
      <w:proofErr w:type="spellStart"/>
      <w:r w:rsidRPr="00414603">
        <w:rPr>
          <w:rFonts w:ascii="Courier New" w:hAnsi="Courier New" w:cs="Courier New"/>
          <w:sz w:val="18"/>
          <w:szCs w:val="18"/>
          <w:lang w:val="en-US"/>
        </w:rPr>
        <w:t>IDiagResultSFD</w:t>
      </w:r>
      <w:proofErr w:type="spellEnd"/>
      <w:r w:rsidRPr="00414603">
        <w:rPr>
          <w:rFonts w:ascii="Courier New" w:hAnsi="Courier New" w:cs="Courier New"/>
          <w:sz w:val="18"/>
          <w:szCs w:val="18"/>
          <w:lang w:val="en-US"/>
        </w:rPr>
        <w:t xml:space="preserve"> </w:t>
      </w:r>
      <w:proofErr w:type="spellStart"/>
      <w:r w:rsidRPr="00414603">
        <w:rPr>
          <w:rFonts w:ascii="Courier New" w:hAnsi="Courier New" w:cs="Courier New"/>
          <w:b/>
          <w:sz w:val="18"/>
          <w:szCs w:val="18"/>
          <w:lang w:val="en-US"/>
        </w:rPr>
        <w:t>securityAccessSFDOnline</w:t>
      </w:r>
      <w:proofErr w:type="spellEnd"/>
      <w:r w:rsidRPr="00414603">
        <w:rPr>
          <w:rFonts w:ascii="Courier New" w:hAnsi="Courier New" w:cs="Courier New"/>
          <w:sz w:val="18"/>
          <w:szCs w:val="18"/>
          <w:lang w:val="en-US"/>
        </w:rPr>
        <w:t>(</w:t>
      </w:r>
      <w:proofErr w:type="spellStart"/>
      <w:r w:rsidRPr="00414603">
        <w:rPr>
          <w:rFonts w:ascii="Courier New" w:hAnsi="Courier New" w:cs="Courier New"/>
          <w:sz w:val="18"/>
          <w:szCs w:val="18"/>
          <w:lang w:val="en-US"/>
        </w:rPr>
        <w:t>IConnectionHandle</w:t>
      </w:r>
      <w:proofErr w:type="spellEnd"/>
      <w:r w:rsidRPr="00414603">
        <w:rPr>
          <w:rFonts w:ascii="Courier New" w:hAnsi="Courier New" w:cs="Courier New"/>
          <w:sz w:val="18"/>
          <w:szCs w:val="18"/>
          <w:lang w:val="en-US"/>
        </w:rPr>
        <w:t xml:space="preserve"> </w:t>
      </w:r>
      <w:proofErr w:type="spellStart"/>
      <w:r w:rsidRPr="00414603">
        <w:rPr>
          <w:rFonts w:ascii="Courier New" w:hAnsi="Courier New" w:cs="Courier New"/>
          <w:sz w:val="18"/>
          <w:szCs w:val="18"/>
          <w:lang w:val="en-US"/>
        </w:rPr>
        <w:t>connectionHandle</w:t>
      </w:r>
      <w:proofErr w:type="spellEnd"/>
      <w:r>
        <w:rPr>
          <w:rFonts w:ascii="Courier New" w:hAnsi="Courier New" w:cs="Courier New"/>
          <w:sz w:val="18"/>
          <w:szCs w:val="18"/>
          <w:lang w:val="en-US"/>
        </w:rPr>
        <w:t>,</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proofErr w:type="spellStart"/>
      <w:r w:rsidRPr="00414603">
        <w:rPr>
          <w:rFonts w:ascii="Courier New" w:hAnsi="Courier New" w:cs="Courier New"/>
          <w:sz w:val="18"/>
          <w:szCs w:val="18"/>
          <w:lang w:val="en-US"/>
        </w:rPr>
        <w:t>OnlineRequestedRole</w:t>
      </w:r>
      <w:proofErr w:type="spellEnd"/>
      <w:r w:rsidRPr="00414603">
        <w:rPr>
          <w:rFonts w:ascii="Courier New" w:hAnsi="Courier New" w:cs="Courier New"/>
          <w:sz w:val="18"/>
          <w:szCs w:val="18"/>
          <w:lang w:val="en-US"/>
        </w:rPr>
        <w:t xml:space="preserve"> role, </w:t>
      </w:r>
      <w:proofErr w:type="spellStart"/>
      <w:r w:rsidRPr="00414603">
        <w:rPr>
          <w:rFonts w:ascii="Courier New" w:hAnsi="Courier New" w:cs="Courier New"/>
          <w:sz w:val="18"/>
          <w:szCs w:val="18"/>
          <w:lang w:val="en-US"/>
        </w:rPr>
        <w:t>OnlineAccessDuration</w:t>
      </w:r>
      <w:proofErr w:type="spellEnd"/>
      <w:r w:rsidRPr="00414603">
        <w:rPr>
          <w:rFonts w:ascii="Courier New" w:hAnsi="Courier New" w:cs="Courier New"/>
          <w:sz w:val="18"/>
          <w:szCs w:val="18"/>
          <w:lang w:val="en-US"/>
        </w:rPr>
        <w:t xml:space="preserve"> duration, </w:t>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r>
        <w:rPr>
          <w:rFonts w:ascii="Courier New" w:hAnsi="Courier New" w:cs="Courier New"/>
          <w:sz w:val="18"/>
          <w:szCs w:val="18"/>
          <w:lang w:val="en-US"/>
        </w:rPr>
        <w:tab/>
      </w:r>
      <w:proofErr w:type="spellStart"/>
      <w:r w:rsidRPr="00414603">
        <w:rPr>
          <w:rFonts w:ascii="Courier New" w:hAnsi="Courier New" w:cs="Courier New"/>
          <w:sz w:val="18"/>
          <w:szCs w:val="18"/>
          <w:lang w:val="en-US"/>
        </w:rPr>
        <w:t>OnlineAccessMethod</w:t>
      </w:r>
      <w:proofErr w:type="spellEnd"/>
      <w:r w:rsidRPr="00414603">
        <w:rPr>
          <w:rFonts w:ascii="Courier New" w:hAnsi="Courier New" w:cs="Courier New"/>
          <w:sz w:val="18"/>
          <w:szCs w:val="18"/>
          <w:lang w:val="en-US"/>
        </w:rPr>
        <w:t xml:space="preserve"> </w:t>
      </w:r>
      <w:proofErr w:type="spellStart"/>
      <w:r w:rsidRPr="00414603">
        <w:rPr>
          <w:rFonts w:ascii="Courier New" w:hAnsi="Courier New" w:cs="Courier New"/>
          <w:sz w:val="18"/>
          <w:szCs w:val="18"/>
          <w:lang w:val="en-US"/>
        </w:rPr>
        <w:t>accessMethod</w:t>
      </w:r>
      <w:proofErr w:type="spellEnd"/>
      <w:r w:rsidRPr="00414603">
        <w:rPr>
          <w:rFonts w:ascii="Courier New" w:hAnsi="Courier New" w:cs="Courier New"/>
          <w:sz w:val="18"/>
          <w:szCs w:val="18"/>
          <w:lang w:val="en-US"/>
        </w:rPr>
        <w:t>)</w:t>
      </w:r>
    </w:p>
    <w:p w14:paraId="66BBE79F" w14:textId="77777777" w:rsidR="00062770" w:rsidRPr="00414603" w:rsidRDefault="00062770">
      <w:pPr>
        <w:pStyle w:val="Listenabsatz"/>
        <w:numPr>
          <w:ilvl w:val="0"/>
          <w:numId w:val="22"/>
        </w:numPr>
        <w:jc w:val="both"/>
        <w:rPr>
          <w:rFonts w:ascii="Courier New" w:hAnsi="Courier New" w:cs="Courier New"/>
          <w:sz w:val="18"/>
          <w:szCs w:val="18"/>
          <w:lang w:val="en-US"/>
        </w:rPr>
      </w:pPr>
      <w:r w:rsidRPr="00414603">
        <w:rPr>
          <w:rFonts w:ascii="Courier New" w:hAnsi="Courier New" w:cs="Courier New"/>
          <w:color w:val="000000"/>
          <w:sz w:val="20"/>
          <w:szCs w:val="20"/>
          <w:lang w:val="en-US"/>
        </w:rPr>
        <w:t>List&lt;</w:t>
      </w:r>
      <w:proofErr w:type="spellStart"/>
      <w:r w:rsidRPr="00414603">
        <w:rPr>
          <w:rFonts w:ascii="Courier New" w:hAnsi="Courier New" w:cs="Courier New"/>
          <w:color w:val="000000"/>
          <w:sz w:val="20"/>
          <w:szCs w:val="20"/>
          <w:lang w:val="en-US"/>
        </w:rPr>
        <w:t>IDiagResultSFD</w:t>
      </w:r>
      <w:proofErr w:type="spellEnd"/>
      <w:r w:rsidRPr="00414603">
        <w:rPr>
          <w:rFonts w:ascii="Courier New" w:hAnsi="Courier New" w:cs="Courier New"/>
          <w:color w:val="000000"/>
          <w:sz w:val="20"/>
          <w:szCs w:val="20"/>
          <w:lang w:val="en-US"/>
        </w:rPr>
        <w:t xml:space="preserve">&gt; </w:t>
      </w:r>
      <w:proofErr w:type="spellStart"/>
      <w:r w:rsidRPr="00414603">
        <w:rPr>
          <w:rFonts w:ascii="Courier New" w:hAnsi="Courier New" w:cs="Courier New"/>
          <w:b/>
          <w:color w:val="000000"/>
          <w:sz w:val="20"/>
          <w:szCs w:val="20"/>
          <w:lang w:val="en-US"/>
        </w:rPr>
        <w:t>securityAccessSFDAllOnline</w:t>
      </w:r>
      <w:proofErr w:type="spellEnd"/>
      <w:r w:rsidRPr="00414603">
        <w:rPr>
          <w:rFonts w:ascii="Courier New" w:hAnsi="Courier New" w:cs="Courier New"/>
          <w:color w:val="000000"/>
          <w:sz w:val="20"/>
          <w:szCs w:val="20"/>
          <w:lang w:val="en-US"/>
        </w:rPr>
        <w:t>(</w:t>
      </w:r>
      <w:proofErr w:type="spellStart"/>
      <w:r w:rsidRPr="00414603">
        <w:rPr>
          <w:rFonts w:ascii="Courier New" w:hAnsi="Courier New" w:cs="Courier New"/>
          <w:color w:val="000000"/>
          <w:sz w:val="20"/>
          <w:szCs w:val="20"/>
          <w:lang w:val="en-US"/>
        </w:rPr>
        <w:t>OnlineRequestedRole</w:t>
      </w:r>
      <w:proofErr w:type="spellEnd"/>
      <w:r w:rsidRPr="00414603">
        <w:rPr>
          <w:rFonts w:ascii="Courier New" w:hAnsi="Courier New" w:cs="Courier New"/>
          <w:color w:val="000000"/>
          <w:sz w:val="20"/>
          <w:szCs w:val="20"/>
          <w:lang w:val="en-US"/>
        </w:rPr>
        <w:t xml:space="preserve"> role,</w:t>
      </w:r>
      <w:r>
        <w:rPr>
          <w:rFonts w:ascii="Courier New" w:hAnsi="Courier New" w:cs="Courier New"/>
          <w:color w:val="000000"/>
          <w:sz w:val="20"/>
          <w:szCs w:val="20"/>
          <w:lang w:val="en-US"/>
        </w:rPr>
        <w:tab/>
      </w:r>
      <w:proofErr w:type="spellStart"/>
      <w:r w:rsidRPr="00414603">
        <w:rPr>
          <w:rFonts w:ascii="Courier New" w:hAnsi="Courier New" w:cs="Courier New"/>
          <w:color w:val="000000"/>
          <w:sz w:val="20"/>
          <w:szCs w:val="20"/>
          <w:lang w:val="en-US"/>
        </w:rPr>
        <w:t>OnlineAccessDuration</w:t>
      </w:r>
      <w:proofErr w:type="spellEnd"/>
      <w:r w:rsidRPr="00414603">
        <w:rPr>
          <w:rFonts w:ascii="Courier New" w:hAnsi="Courier New" w:cs="Courier New"/>
          <w:color w:val="000000"/>
          <w:sz w:val="20"/>
          <w:szCs w:val="20"/>
          <w:lang w:val="en-US"/>
        </w:rPr>
        <w:t xml:space="preserve"> duration,</w:t>
      </w:r>
      <w:r>
        <w:rPr>
          <w:rFonts w:ascii="Courier New" w:hAnsi="Courier New" w:cs="Courier New"/>
          <w:color w:val="000000"/>
          <w:sz w:val="20"/>
          <w:szCs w:val="20"/>
          <w:lang w:val="en-US"/>
        </w:rPr>
        <w:t xml:space="preserve"> </w:t>
      </w:r>
      <w:proofErr w:type="spellStart"/>
      <w:r w:rsidRPr="00414603">
        <w:rPr>
          <w:rFonts w:ascii="Courier New" w:hAnsi="Courier New" w:cs="Courier New"/>
          <w:color w:val="000000"/>
          <w:sz w:val="20"/>
          <w:szCs w:val="20"/>
          <w:lang w:val="en-US"/>
        </w:rPr>
        <w:t>OnlineAccessMethod</w:t>
      </w:r>
      <w:proofErr w:type="spellEnd"/>
      <w:r w:rsidRPr="00414603">
        <w:rPr>
          <w:rFonts w:ascii="Courier New" w:hAnsi="Courier New" w:cs="Courier New"/>
          <w:color w:val="000000"/>
          <w:sz w:val="20"/>
          <w:szCs w:val="20"/>
          <w:lang w:val="en-US"/>
        </w:rPr>
        <w:t xml:space="preserve"> </w:t>
      </w:r>
      <w:proofErr w:type="spellStart"/>
      <w:r w:rsidRPr="00414603">
        <w:rPr>
          <w:rFonts w:ascii="Courier New" w:hAnsi="Courier New" w:cs="Courier New"/>
          <w:color w:val="000000"/>
          <w:sz w:val="20"/>
          <w:szCs w:val="20"/>
          <w:lang w:val="en-US"/>
        </w:rPr>
        <w:t>accessMethod</w:t>
      </w:r>
      <w:proofErr w:type="spellEnd"/>
    </w:p>
    <w:p w14:paraId="51B1AB8F" w14:textId="77777777" w:rsidR="00062770" w:rsidRDefault="00062770" w:rsidP="00414603">
      <w:pPr>
        <w:autoSpaceDE w:val="0"/>
        <w:autoSpaceDN w:val="0"/>
        <w:adjustRightInd w:val="0"/>
        <w:spacing w:after="0"/>
        <w:jc w:val="both"/>
        <w:rPr>
          <w:rFonts w:cs="Arial"/>
          <w:color w:val="000000"/>
          <w:szCs w:val="22"/>
        </w:rPr>
      </w:pPr>
      <w:r w:rsidRPr="00414603">
        <w:rPr>
          <w:rFonts w:cs="Arial"/>
          <w:color w:val="000000"/>
          <w:szCs w:val="22"/>
        </w:rPr>
        <w:t xml:space="preserve">wird bei </w:t>
      </w:r>
      <w:r w:rsidRPr="0091362F">
        <w:rPr>
          <w:szCs w:val="22"/>
        </w:rPr>
        <w:t>einem Fahrzeug aus der Kooperation Ford, d.h. ein Fahrzeug dessen Fahrgestellnummer mit "WF0"</w:t>
      </w:r>
      <w:r>
        <w:rPr>
          <w:szCs w:val="22"/>
        </w:rPr>
        <w:t xml:space="preserve"> beginnt, automatisch die </w:t>
      </w:r>
      <w:proofErr w:type="spellStart"/>
      <w:r>
        <w:rPr>
          <w:szCs w:val="22"/>
        </w:rPr>
        <w:t>Role</w:t>
      </w:r>
      <w:proofErr w:type="spellEnd"/>
      <w:r>
        <w:rPr>
          <w:szCs w:val="22"/>
        </w:rPr>
        <w:t xml:space="preserve"> </w:t>
      </w:r>
      <w:proofErr w:type="spellStart"/>
      <w:r w:rsidRPr="00414603">
        <w:rPr>
          <w:rFonts w:ascii="Courier New" w:hAnsi="Courier New" w:cs="Courier New"/>
          <w:color w:val="000000"/>
          <w:sz w:val="20"/>
          <w:szCs w:val="20"/>
        </w:rPr>
        <w:t>OnlineAccessDuration</w:t>
      </w:r>
      <w:r>
        <w:rPr>
          <w:rFonts w:ascii="Courier New" w:hAnsi="Courier New" w:cs="Courier New"/>
          <w:color w:val="000000"/>
          <w:sz w:val="20"/>
          <w:szCs w:val="20"/>
        </w:rPr>
        <w:t>.BASIC</w:t>
      </w:r>
      <w:proofErr w:type="spellEnd"/>
      <w:r w:rsidRPr="00414603">
        <w:rPr>
          <w:rFonts w:ascii="Courier New" w:hAnsi="Courier New" w:cs="Courier New"/>
          <w:color w:val="000000"/>
          <w:sz w:val="20"/>
          <w:szCs w:val="20"/>
        </w:rPr>
        <w:t xml:space="preserve"> </w:t>
      </w:r>
      <w:r>
        <w:rPr>
          <w:szCs w:val="22"/>
          <w:lang w:eastAsia="x-none"/>
        </w:rPr>
        <w:t xml:space="preserve">und die </w:t>
      </w:r>
      <w:r w:rsidRPr="0091362F">
        <w:rPr>
          <w:szCs w:val="22"/>
          <w:lang w:eastAsia="x-none"/>
        </w:rPr>
        <w:t xml:space="preserve">Freischaltdauer </w:t>
      </w:r>
      <w:proofErr w:type="spellStart"/>
      <w:r w:rsidRPr="00414603">
        <w:rPr>
          <w:rFonts w:ascii="Courier New" w:hAnsi="Courier New" w:cs="Courier New"/>
          <w:color w:val="000000"/>
          <w:sz w:val="20"/>
          <w:szCs w:val="20"/>
        </w:rPr>
        <w:t>OnlineAccessDuration.</w:t>
      </w:r>
      <w:r>
        <w:rPr>
          <w:rFonts w:ascii="Courier New" w:hAnsi="Courier New" w:cs="Courier New"/>
          <w:color w:val="000000"/>
          <w:sz w:val="20"/>
          <w:szCs w:val="20"/>
        </w:rPr>
        <w:t>SHORT</w:t>
      </w:r>
      <w:proofErr w:type="spellEnd"/>
      <w:r>
        <w:rPr>
          <w:szCs w:val="22"/>
          <w:lang w:eastAsia="x-none"/>
        </w:rPr>
        <w:t xml:space="preserve"> verwendet, unabhängig von den übergebenen Parameterwerten. </w:t>
      </w:r>
      <w:proofErr w:type="spellStart"/>
      <w:r>
        <w:rPr>
          <w:szCs w:val="22"/>
          <w:lang w:eastAsia="x-none"/>
        </w:rPr>
        <w:t>Desweiteren</w:t>
      </w:r>
      <w:proofErr w:type="spellEnd"/>
      <w:r>
        <w:rPr>
          <w:szCs w:val="22"/>
          <w:lang w:eastAsia="x-none"/>
        </w:rPr>
        <w:t xml:space="preserve"> wird für die Erstellung</w:t>
      </w:r>
      <w:r>
        <w:rPr>
          <w:rFonts w:cs="Arial"/>
          <w:color w:val="000000"/>
          <w:szCs w:val="22"/>
        </w:rPr>
        <w:t xml:space="preserve"> des Backend-</w:t>
      </w:r>
      <w:proofErr w:type="spellStart"/>
      <w:r>
        <w:rPr>
          <w:rFonts w:cs="Arial"/>
          <w:color w:val="000000"/>
          <w:szCs w:val="22"/>
        </w:rPr>
        <w:t>Requests</w:t>
      </w:r>
      <w:proofErr w:type="spellEnd"/>
      <w:r>
        <w:rPr>
          <w:rFonts w:cs="Arial"/>
          <w:color w:val="000000"/>
          <w:szCs w:val="22"/>
        </w:rPr>
        <w:t xml:space="preserve"> das Markenkürzel „F“ verwendet, unabhängig von der aktuell ermittelten Marke.</w:t>
      </w:r>
    </w:p>
    <w:p w14:paraId="280F5CE6" w14:textId="77777777" w:rsidR="00062770" w:rsidRPr="00CA0B5F" w:rsidRDefault="00062770">
      <w:pPr>
        <w:pStyle w:val="berschrift2"/>
        <w:numPr>
          <w:ilvl w:val="1"/>
          <w:numId w:val="17"/>
        </w:numPr>
        <w:rPr>
          <w:lang w:val="en-US"/>
        </w:rPr>
      </w:pPr>
      <w:bookmarkStart w:id="203" w:name="_Ref65060567"/>
      <w:bookmarkStart w:id="204" w:name="_Toc184119771"/>
      <w:r w:rsidRPr="00CA0B5F">
        <w:rPr>
          <w:lang w:val="en-US"/>
        </w:rPr>
        <w:t>Version 24.1</w:t>
      </w:r>
      <w:bookmarkEnd w:id="203"/>
      <w:bookmarkEnd w:id="204"/>
    </w:p>
    <w:p w14:paraId="706BB61F" w14:textId="77777777" w:rsidR="00062770" w:rsidRDefault="00062770" w:rsidP="00EF6765">
      <w:pPr>
        <w:jc w:val="both"/>
        <w:rPr>
          <w:rFonts w:ascii="Consolas" w:hAnsi="Consolas" w:cs="Consolas"/>
          <w:color w:val="000000"/>
          <w:sz w:val="24"/>
          <w:shd w:val="clear" w:color="auto" w:fill="E8F2FE"/>
        </w:rPr>
      </w:pPr>
      <w:r w:rsidRPr="00EF6765">
        <w:rPr>
          <w:rFonts w:cs="Arial"/>
          <w:szCs w:val="22"/>
        </w:rPr>
        <w:t xml:space="preserve">Ab API-Version 24.1 stehen drei neue Funktionen für die Eigendiagnosefunktion „Multiple Identifikationsdaten“ zur Verfügung. Die gelesenen Identifikationsdaten werden innerhalb des Rückgabeelementes </w:t>
      </w:r>
      <w:proofErr w:type="spellStart"/>
      <w:r w:rsidRPr="00EF6765">
        <w:rPr>
          <w:rFonts w:ascii="Courier New" w:hAnsi="Courier New" w:cs="Courier New"/>
          <w:color w:val="000000"/>
          <w:sz w:val="20"/>
          <w:szCs w:val="20"/>
        </w:rPr>
        <w:t>IDiagResultIdentification</w:t>
      </w:r>
      <w:proofErr w:type="spellEnd"/>
      <w:r w:rsidRPr="00EF6765">
        <w:rPr>
          <w:rFonts w:cs="Arial"/>
          <w:szCs w:val="22"/>
        </w:rPr>
        <w:t xml:space="preserve"> geliefert. Dieses Element enthält die Standard- sowie die ermittelten multiplen Identifikationsdaten. Die Standardidentifikationswert</w:t>
      </w:r>
      <w:r>
        <w:rPr>
          <w:rFonts w:cs="Arial"/>
          <w:szCs w:val="22"/>
        </w:rPr>
        <w:t>e</w:t>
      </w:r>
      <w:r w:rsidRPr="00EF6765">
        <w:rPr>
          <w:rFonts w:cs="Arial"/>
          <w:szCs w:val="22"/>
        </w:rPr>
        <w:t xml:space="preserve"> sind jedoch nur enthalten, wenn diese bereits durch einen vorherigen Diagnoseaufruf gelesen wurden. Diese Daten können mit den Funktionen </w:t>
      </w:r>
      <w:proofErr w:type="spellStart"/>
      <w:r w:rsidRPr="00EF6765">
        <w:rPr>
          <w:rFonts w:ascii="Courier New" w:hAnsi="Courier New" w:cs="Courier New"/>
          <w:color w:val="000000"/>
          <w:sz w:val="20"/>
          <w:szCs w:val="20"/>
        </w:rPr>
        <w:t>getStandardData</w:t>
      </w:r>
      <w:proofErr w:type="spellEnd"/>
      <w:r w:rsidRPr="00EF6765">
        <w:rPr>
          <w:rFonts w:ascii="Courier New" w:hAnsi="Courier New" w:cs="Courier New"/>
          <w:color w:val="000000"/>
          <w:sz w:val="20"/>
          <w:szCs w:val="20"/>
        </w:rPr>
        <w:t xml:space="preserve">() </w:t>
      </w:r>
      <w:r w:rsidRPr="00EF6765">
        <w:rPr>
          <w:rFonts w:cs="Arial"/>
          <w:szCs w:val="22"/>
        </w:rPr>
        <w:t xml:space="preserve">bzw. </w:t>
      </w:r>
      <w:proofErr w:type="spellStart"/>
      <w:r w:rsidRPr="00EF6765">
        <w:rPr>
          <w:rFonts w:ascii="Courier New" w:hAnsi="Courier New" w:cs="Courier New"/>
          <w:color w:val="000000"/>
          <w:sz w:val="20"/>
          <w:szCs w:val="20"/>
        </w:rPr>
        <w:t>getMultipleData</w:t>
      </w:r>
      <w:proofErr w:type="spellEnd"/>
      <w:r w:rsidRPr="00EF6765">
        <w:rPr>
          <w:rFonts w:ascii="Courier New" w:hAnsi="Courier New" w:cs="Courier New"/>
          <w:color w:val="000000"/>
          <w:sz w:val="20"/>
          <w:szCs w:val="20"/>
        </w:rPr>
        <w:t xml:space="preserve">() </w:t>
      </w:r>
      <w:r w:rsidRPr="00EF6765">
        <w:rPr>
          <w:rFonts w:cs="Arial"/>
          <w:szCs w:val="22"/>
        </w:rPr>
        <w:t xml:space="preserve">am Ergebniselement abgefragt werden. Die multiplen Daten werden als eine Liste von </w:t>
      </w:r>
      <w:proofErr w:type="spellStart"/>
      <w:r w:rsidRPr="00EF6765">
        <w:rPr>
          <w:rFonts w:ascii="Courier New" w:hAnsi="Courier New" w:cs="Courier New"/>
          <w:color w:val="000000"/>
          <w:sz w:val="20"/>
          <w:szCs w:val="20"/>
        </w:rPr>
        <w:t>IDiagResultMultipleIdentValue</w:t>
      </w:r>
      <w:proofErr w:type="spellEnd"/>
      <w:r w:rsidRPr="00EF6765">
        <w:rPr>
          <w:rFonts w:cs="Arial"/>
          <w:szCs w:val="22"/>
        </w:rPr>
        <w:t xml:space="preserve"> zurückgeliefert. Dieser Datentyp enthält neben den üblichen Abfragewerten des Elementes </w:t>
      </w:r>
      <w:proofErr w:type="spellStart"/>
      <w:r w:rsidRPr="00EF6765">
        <w:rPr>
          <w:rFonts w:ascii="Courier New" w:hAnsi="Courier New" w:cs="Courier New"/>
          <w:color w:val="000000"/>
          <w:sz w:val="20"/>
          <w:szCs w:val="20"/>
        </w:rPr>
        <w:t>IDiagResultValue</w:t>
      </w:r>
      <w:proofErr w:type="spellEnd"/>
      <w:r w:rsidRPr="00EF6765">
        <w:rPr>
          <w:rFonts w:cs="Arial"/>
          <w:szCs w:val="22"/>
        </w:rPr>
        <w:t xml:space="preserve"> zusätzlich noch die Blocknummer. Die Blocknummer gibt die Nummer des Diagnoseaufrufes an, mit dem der Identifikationswert ermittelt wurde. Der erste Aufruf beginnt mit der Blocknummer 1 und kann maximal 8 Identifikationswerte umfassen. </w:t>
      </w:r>
      <w:r>
        <w:rPr>
          <w:rFonts w:cs="Arial"/>
          <w:szCs w:val="22"/>
        </w:rPr>
        <w:t>Der</w:t>
      </w:r>
      <w:r w:rsidRPr="00EF6765">
        <w:rPr>
          <w:rFonts w:cs="Arial"/>
          <w:szCs w:val="22"/>
        </w:rPr>
        <w:t xml:space="preserve"> 9. Identifikationswert würde </w:t>
      </w:r>
      <w:r>
        <w:rPr>
          <w:rFonts w:cs="Arial"/>
          <w:szCs w:val="22"/>
        </w:rPr>
        <w:t>somit</w:t>
      </w:r>
      <w:r w:rsidRPr="00EF6765">
        <w:rPr>
          <w:rFonts w:cs="Arial"/>
          <w:szCs w:val="22"/>
        </w:rPr>
        <w:t xml:space="preserve"> die Blocknummer </w:t>
      </w:r>
      <w:r>
        <w:rPr>
          <w:rFonts w:cs="Arial"/>
          <w:szCs w:val="22"/>
        </w:rPr>
        <w:t>2</w:t>
      </w:r>
      <w:r w:rsidRPr="00EF6765">
        <w:rPr>
          <w:rFonts w:cs="Arial"/>
          <w:szCs w:val="22"/>
        </w:rPr>
        <w:t xml:space="preserve"> enthalten </w:t>
      </w:r>
      <w:proofErr w:type="spellStart"/>
      <w:r w:rsidRPr="00EF6765">
        <w:rPr>
          <w:rFonts w:cs="Arial"/>
          <w:szCs w:val="22"/>
        </w:rPr>
        <w:t>u.s.w</w:t>
      </w:r>
      <w:proofErr w:type="spellEnd"/>
      <w:r w:rsidRPr="00EF6765">
        <w:rPr>
          <w:rFonts w:cs="Arial"/>
          <w:szCs w:val="22"/>
        </w:rPr>
        <w:t>..</w:t>
      </w:r>
    </w:p>
    <w:p w14:paraId="6F36C9E8" w14:textId="77777777" w:rsidR="00062770" w:rsidRPr="00EF6765" w:rsidRDefault="00062770" w:rsidP="00EF6765">
      <w:pPr>
        <w:jc w:val="both"/>
        <w:rPr>
          <w:rFonts w:cs="Arial"/>
          <w:szCs w:val="22"/>
        </w:rPr>
      </w:pPr>
      <w:r w:rsidRPr="00F61A6E">
        <w:rPr>
          <w:rFonts w:cs="Arial"/>
          <w:szCs w:val="22"/>
        </w:rPr>
        <w:t xml:space="preserve">Diese Funktionen werden nur von UDS-Steuergeräten unterstützt, welche den MCD-Service </w:t>
      </w:r>
      <w:proofErr w:type="spellStart"/>
      <w:r w:rsidRPr="00F61A6E">
        <w:rPr>
          <w:rFonts w:ascii="Courier New" w:hAnsi="Courier New" w:cs="Courier New"/>
          <w:color w:val="000000"/>
          <w:sz w:val="20"/>
          <w:szCs w:val="20"/>
        </w:rPr>
        <w:t>DiagnServi_ReadDataByIdentECUIdentMulti</w:t>
      </w:r>
      <w:proofErr w:type="spellEnd"/>
      <w:r w:rsidRPr="00F61A6E">
        <w:rPr>
          <w:rFonts w:cs="Arial"/>
          <w:szCs w:val="22"/>
        </w:rPr>
        <w:t xml:space="preserve"> in der ODX-</w:t>
      </w:r>
      <w:proofErr w:type="spellStart"/>
      <w:r w:rsidRPr="00F61A6E">
        <w:rPr>
          <w:rFonts w:cs="Arial"/>
          <w:szCs w:val="22"/>
        </w:rPr>
        <w:t>Bedatung</w:t>
      </w:r>
      <w:proofErr w:type="spellEnd"/>
      <w:r w:rsidRPr="00F61A6E">
        <w:rPr>
          <w:rFonts w:cs="Arial"/>
          <w:szCs w:val="22"/>
        </w:rPr>
        <w:t xml:space="preserve"> enthalten. In allen anderen Fällen wird eine </w:t>
      </w:r>
      <w:proofErr w:type="spellStart"/>
      <w:r w:rsidRPr="00F61A6E">
        <w:rPr>
          <w:rFonts w:ascii="Courier New" w:hAnsi="Courier New" w:cs="Courier New"/>
          <w:color w:val="000000"/>
          <w:sz w:val="20"/>
          <w:szCs w:val="20"/>
        </w:rPr>
        <w:t>DiagException</w:t>
      </w:r>
      <w:proofErr w:type="spellEnd"/>
      <w:r w:rsidRPr="00F61A6E">
        <w:rPr>
          <w:rFonts w:cs="Arial"/>
          <w:szCs w:val="22"/>
        </w:rPr>
        <w:t xml:space="preserve"> geworfen.</w:t>
      </w:r>
      <w:r>
        <w:rPr>
          <w:rFonts w:cs="Arial"/>
          <w:szCs w:val="22"/>
        </w:rPr>
        <w:t xml:space="preserve"> Ebenso führt ein nicht unterstützter, multipler Identifikationsname zu einer entsprechenden </w:t>
      </w:r>
      <w:proofErr w:type="spellStart"/>
      <w:r w:rsidRPr="00F61A6E">
        <w:rPr>
          <w:rFonts w:ascii="Courier New" w:hAnsi="Courier New" w:cs="Courier New"/>
          <w:color w:val="000000"/>
          <w:sz w:val="20"/>
          <w:szCs w:val="20"/>
        </w:rPr>
        <w:t>DiagException</w:t>
      </w:r>
      <w:proofErr w:type="spellEnd"/>
      <w:r>
        <w:rPr>
          <w:rFonts w:cs="Arial"/>
          <w:szCs w:val="22"/>
        </w:rPr>
        <w:t>.</w:t>
      </w:r>
    </w:p>
    <w:p w14:paraId="23ECB2DB" w14:textId="77777777" w:rsidR="00062770" w:rsidRDefault="00062770" w:rsidP="00EF6765">
      <w:pPr>
        <w:rPr>
          <w:rFonts w:cs="Arial"/>
          <w:szCs w:val="22"/>
        </w:rPr>
      </w:pPr>
    </w:p>
    <w:p w14:paraId="4A9652DA" w14:textId="77777777" w:rsidR="00062770" w:rsidRPr="00EF6765" w:rsidRDefault="00062770" w:rsidP="00EF6765">
      <w:pPr>
        <w:rPr>
          <w:rFonts w:cs="Arial"/>
          <w:szCs w:val="22"/>
        </w:rPr>
      </w:pPr>
      <w:r w:rsidRPr="00EF6765">
        <w:rPr>
          <w:rFonts w:cs="Arial"/>
          <w:szCs w:val="22"/>
        </w:rPr>
        <w:t>Folgende neue Schnittstellenerweiterungen werden bereitgestellt:</w:t>
      </w:r>
    </w:p>
    <w:p w14:paraId="03F54021" w14:textId="77777777" w:rsidR="00062770" w:rsidRPr="00EF6765" w:rsidRDefault="00062770">
      <w:pPr>
        <w:pStyle w:val="Listenabsatz"/>
        <w:numPr>
          <w:ilvl w:val="0"/>
          <w:numId w:val="13"/>
        </w:numPr>
        <w:jc w:val="both"/>
        <w:rPr>
          <w:rFonts w:cs="Arial"/>
          <w:szCs w:val="22"/>
        </w:rPr>
      </w:pPr>
      <w:r w:rsidRPr="007D6354">
        <w:rPr>
          <w:rFonts w:cs="Arial"/>
          <w:szCs w:val="22"/>
        </w:rPr>
        <w:t xml:space="preserve">Die Methode </w:t>
      </w:r>
      <w:proofErr w:type="spellStart"/>
      <w:r w:rsidRPr="00EF6765">
        <w:rPr>
          <w:rFonts w:ascii="Courier New" w:hAnsi="Courier New" w:cs="Courier New"/>
          <w:color w:val="000000"/>
          <w:sz w:val="20"/>
          <w:szCs w:val="20"/>
        </w:rPr>
        <w:t>getShortNamesOfMultipleIdentificationDatas</w:t>
      </w:r>
      <w:proofErr w:type="spellEnd"/>
      <w:r>
        <w:rPr>
          <w:rFonts w:cs="Arial"/>
          <w:szCs w:val="22"/>
        </w:rPr>
        <w:t xml:space="preserve"> ermittelt alle unterstützten multiplen Identifikationsnamen für das aktuelle Steuergerät, welches über das Argument </w:t>
      </w:r>
      <w:proofErr w:type="spellStart"/>
      <w:r w:rsidRPr="00EF6765">
        <w:rPr>
          <w:rFonts w:ascii="Courier New" w:hAnsi="Courier New" w:cs="Courier New"/>
          <w:color w:val="000000"/>
          <w:sz w:val="20"/>
          <w:szCs w:val="20"/>
        </w:rPr>
        <w:t>connectionHandle</w:t>
      </w:r>
      <w:proofErr w:type="spellEnd"/>
      <w:r w:rsidRPr="00EF6765">
        <w:rPr>
          <w:rFonts w:ascii="Courier New" w:hAnsi="Courier New" w:cs="Courier New"/>
          <w:color w:val="000000"/>
          <w:sz w:val="20"/>
          <w:szCs w:val="20"/>
        </w:rPr>
        <w:t xml:space="preserve"> </w:t>
      </w:r>
      <w:r w:rsidRPr="00EF6765">
        <w:rPr>
          <w:rFonts w:cs="Arial"/>
          <w:szCs w:val="22"/>
        </w:rPr>
        <w:t>übergeben wird</w:t>
      </w:r>
      <w:r>
        <w:rPr>
          <w:rFonts w:cs="Arial"/>
          <w:szCs w:val="22"/>
        </w:rPr>
        <w:t>. Die Namen werden als String-Liste zurückgeliefert und können beim Lesen einer definierten Auswahl von multiplen Daten über die API-</w:t>
      </w:r>
      <w:proofErr w:type="spellStart"/>
      <w:r>
        <w:rPr>
          <w:rFonts w:cs="Arial"/>
          <w:szCs w:val="22"/>
        </w:rPr>
        <w:t>Funtkion</w:t>
      </w:r>
      <w:proofErr w:type="spellEnd"/>
      <w:r>
        <w:rPr>
          <w:rFonts w:cs="Arial"/>
          <w:szCs w:val="22"/>
        </w:rPr>
        <w:t xml:space="preserve"> </w:t>
      </w:r>
      <w:proofErr w:type="spellStart"/>
      <w:r w:rsidRPr="00EF6765">
        <w:rPr>
          <w:rFonts w:ascii="Courier New" w:hAnsi="Courier New" w:cs="Courier New"/>
          <w:color w:val="000000"/>
          <w:sz w:val="20"/>
          <w:szCs w:val="20"/>
        </w:rPr>
        <w:t>readMultipleIdentificationData</w:t>
      </w:r>
      <w:proofErr w:type="spellEnd"/>
      <w:r w:rsidRPr="00EF6765">
        <w:rPr>
          <w:rFonts w:cs="Arial"/>
          <w:szCs w:val="22"/>
        </w:rPr>
        <w:t xml:space="preserve"> genutzt werden.</w:t>
      </w:r>
      <w:r>
        <w:rPr>
          <w:rFonts w:cs="Arial"/>
          <w:szCs w:val="22"/>
        </w:rPr>
        <w:t xml:space="preserve"> Der Listeninhalt ist abhängig von den ODX-Daten des geladenen Fahrzeugs.</w:t>
      </w:r>
    </w:p>
    <w:p w14:paraId="72A9D7AD" w14:textId="77777777" w:rsidR="00062770" w:rsidRDefault="00062770" w:rsidP="00414603">
      <w:pPr>
        <w:autoSpaceDE w:val="0"/>
        <w:autoSpaceDN w:val="0"/>
        <w:adjustRightInd w:val="0"/>
        <w:spacing w:after="0"/>
        <w:jc w:val="both"/>
        <w:rPr>
          <w:rFonts w:cs="Arial"/>
          <w:szCs w:val="22"/>
        </w:rPr>
      </w:pPr>
    </w:p>
    <w:p w14:paraId="78C3EFB2" w14:textId="77777777" w:rsidR="00062770" w:rsidRDefault="00062770" w:rsidP="00EF6765">
      <w:pPr>
        <w:autoSpaceDE w:val="0"/>
        <w:autoSpaceDN w:val="0"/>
        <w:adjustRightInd w:val="0"/>
        <w:spacing w:after="0"/>
        <w:ind w:firstLine="708"/>
        <w:rPr>
          <w:rFonts w:ascii="Courier New" w:hAnsi="Courier New" w:cs="Courier New"/>
          <w:color w:val="000000"/>
          <w:sz w:val="20"/>
          <w:szCs w:val="20"/>
          <w:lang w:val="en-US"/>
        </w:rPr>
      </w:pPr>
      <w:r w:rsidRPr="00EF6765">
        <w:rPr>
          <w:rFonts w:ascii="Courier New" w:hAnsi="Courier New" w:cs="Courier New"/>
          <w:color w:val="000000"/>
          <w:sz w:val="20"/>
          <w:szCs w:val="20"/>
          <w:lang w:val="en-US"/>
        </w:rPr>
        <w:t xml:space="preserve">List&lt;String&gt; </w:t>
      </w:r>
      <w:proofErr w:type="spellStart"/>
      <w:r w:rsidRPr="00EF6765">
        <w:rPr>
          <w:rFonts w:ascii="Courier New" w:hAnsi="Courier New" w:cs="Courier New"/>
          <w:b/>
          <w:bCs/>
          <w:color w:val="000000"/>
          <w:sz w:val="20"/>
          <w:szCs w:val="20"/>
          <w:lang w:val="en-US"/>
        </w:rPr>
        <w:t>getShortNamesOfMultipleIdentificationDatas</w:t>
      </w:r>
      <w:proofErr w:type="spellEnd"/>
      <w:r w:rsidRPr="00EF6765">
        <w:rPr>
          <w:rFonts w:ascii="Courier New" w:hAnsi="Courier New" w:cs="Courier New"/>
          <w:color w:val="000000"/>
          <w:sz w:val="20"/>
          <w:szCs w:val="20"/>
          <w:lang w:val="en-US"/>
        </w:rPr>
        <w:t>(</w:t>
      </w:r>
    </w:p>
    <w:p w14:paraId="0FCF7694" w14:textId="77777777" w:rsidR="00062770" w:rsidRDefault="00062770" w:rsidP="00EF6765">
      <w:pPr>
        <w:autoSpaceDE w:val="0"/>
        <w:autoSpaceDN w:val="0"/>
        <w:adjustRightInd w:val="0"/>
        <w:spacing w:after="0"/>
        <w:ind w:left="3540" w:firstLine="708"/>
        <w:rPr>
          <w:rFonts w:ascii="Courier New" w:hAnsi="Courier New" w:cs="Courier New"/>
          <w:color w:val="000000"/>
          <w:sz w:val="20"/>
          <w:szCs w:val="20"/>
          <w:lang w:val="en-US"/>
        </w:rPr>
      </w:pPr>
      <w:proofErr w:type="spellStart"/>
      <w:r w:rsidRPr="00EF6765">
        <w:rPr>
          <w:rFonts w:ascii="Courier New" w:hAnsi="Courier New" w:cs="Courier New"/>
          <w:color w:val="000000"/>
          <w:sz w:val="20"/>
          <w:szCs w:val="20"/>
          <w:lang w:val="en-US"/>
        </w:rPr>
        <w:t>IConnectionHandle</w:t>
      </w:r>
      <w:proofErr w:type="spellEnd"/>
      <w:r w:rsidRPr="00EF6765">
        <w:rPr>
          <w:rFonts w:ascii="Courier New" w:hAnsi="Courier New" w:cs="Courier New"/>
          <w:color w:val="000000"/>
          <w:sz w:val="20"/>
          <w:szCs w:val="20"/>
          <w:lang w:val="en-US"/>
        </w:rPr>
        <w:t xml:space="preserve"> </w:t>
      </w:r>
      <w:proofErr w:type="spellStart"/>
      <w:r w:rsidRPr="00EF6765">
        <w:rPr>
          <w:rFonts w:ascii="Courier New" w:hAnsi="Courier New" w:cs="Courier New"/>
          <w:color w:val="000000"/>
          <w:sz w:val="20"/>
          <w:szCs w:val="20"/>
          <w:lang w:val="en-US"/>
        </w:rPr>
        <w:t>connectionHandle</w:t>
      </w:r>
      <w:proofErr w:type="spellEnd"/>
      <w:r w:rsidRPr="00EF6765">
        <w:rPr>
          <w:rFonts w:ascii="Courier New" w:hAnsi="Courier New" w:cs="Courier New"/>
          <w:color w:val="000000"/>
          <w:sz w:val="20"/>
          <w:szCs w:val="20"/>
          <w:lang w:val="en-US"/>
        </w:rPr>
        <w:t>)</w:t>
      </w:r>
    </w:p>
    <w:p w14:paraId="2504C96F" w14:textId="77777777" w:rsidR="00062770" w:rsidRDefault="00062770" w:rsidP="00EF6765">
      <w:pPr>
        <w:autoSpaceDE w:val="0"/>
        <w:autoSpaceDN w:val="0"/>
        <w:adjustRightInd w:val="0"/>
        <w:spacing w:after="0"/>
        <w:ind w:left="3540" w:firstLine="708"/>
        <w:rPr>
          <w:rFonts w:ascii="Courier New" w:hAnsi="Courier New" w:cs="Courier New"/>
          <w:color w:val="000000"/>
          <w:sz w:val="20"/>
          <w:szCs w:val="20"/>
          <w:lang w:val="en-US"/>
        </w:rPr>
      </w:pPr>
    </w:p>
    <w:p w14:paraId="43B06D9B" w14:textId="77777777" w:rsidR="00062770" w:rsidRDefault="00062770">
      <w:pPr>
        <w:pStyle w:val="Listenabsatz"/>
        <w:numPr>
          <w:ilvl w:val="0"/>
          <w:numId w:val="13"/>
        </w:numPr>
        <w:jc w:val="both"/>
        <w:rPr>
          <w:rFonts w:cs="Arial"/>
          <w:szCs w:val="22"/>
        </w:rPr>
      </w:pPr>
      <w:r w:rsidRPr="007D6354">
        <w:rPr>
          <w:rFonts w:cs="Arial"/>
          <w:szCs w:val="22"/>
        </w:rPr>
        <w:lastRenderedPageBreak/>
        <w:t xml:space="preserve">Die Methode </w:t>
      </w:r>
      <w:proofErr w:type="spellStart"/>
      <w:r w:rsidRPr="00EF6765">
        <w:rPr>
          <w:rFonts w:ascii="Courier New" w:hAnsi="Courier New" w:cs="Courier New"/>
          <w:color w:val="000000"/>
          <w:sz w:val="20"/>
          <w:szCs w:val="20"/>
        </w:rPr>
        <w:t>readMultipleIdentification</w:t>
      </w:r>
      <w:proofErr w:type="spellEnd"/>
      <w:r>
        <w:rPr>
          <w:rFonts w:cs="Arial"/>
          <w:szCs w:val="22"/>
        </w:rPr>
        <w:t xml:space="preserve"> liest alle multiplen Identifikationswerte für ein bestimmtes Steuergerät. Dieses Steuergerät wird über das Argument </w:t>
      </w:r>
      <w:proofErr w:type="spellStart"/>
      <w:r w:rsidRPr="00EF6765">
        <w:rPr>
          <w:rFonts w:ascii="Courier New" w:hAnsi="Courier New" w:cs="Courier New"/>
          <w:color w:val="000000"/>
          <w:sz w:val="20"/>
          <w:szCs w:val="20"/>
        </w:rPr>
        <w:t>connectionHandle</w:t>
      </w:r>
      <w:proofErr w:type="spellEnd"/>
      <w:r>
        <w:rPr>
          <w:rFonts w:ascii="Courier New" w:hAnsi="Courier New" w:cs="Courier New"/>
          <w:color w:val="000000"/>
          <w:sz w:val="20"/>
          <w:szCs w:val="20"/>
        </w:rPr>
        <w:t xml:space="preserve"> </w:t>
      </w:r>
      <w:r w:rsidRPr="000F716F">
        <w:rPr>
          <w:rFonts w:cs="Arial"/>
          <w:szCs w:val="22"/>
        </w:rPr>
        <w:t>festgelegt</w:t>
      </w:r>
      <w:r>
        <w:rPr>
          <w:rFonts w:cs="Arial"/>
          <w:szCs w:val="22"/>
        </w:rPr>
        <w:t xml:space="preserve">. Die Liste umfasst alle multiplen Daten aus dem MCD-Service </w:t>
      </w:r>
      <w:proofErr w:type="spellStart"/>
      <w:r w:rsidRPr="00EF6765">
        <w:rPr>
          <w:rFonts w:ascii="Courier New" w:hAnsi="Courier New" w:cs="Courier New"/>
          <w:color w:val="000000"/>
          <w:sz w:val="20"/>
          <w:szCs w:val="20"/>
        </w:rPr>
        <w:t>DiagnServi_ReadDataByIdentECUIdentMulti</w:t>
      </w:r>
      <w:proofErr w:type="spellEnd"/>
      <w:r>
        <w:rPr>
          <w:rFonts w:cs="Arial"/>
          <w:szCs w:val="22"/>
        </w:rPr>
        <w:t xml:space="preserve"> der ODX-</w:t>
      </w:r>
      <w:proofErr w:type="spellStart"/>
      <w:r>
        <w:rPr>
          <w:rFonts w:cs="Arial"/>
          <w:szCs w:val="22"/>
        </w:rPr>
        <w:t>Bedatung</w:t>
      </w:r>
      <w:proofErr w:type="spellEnd"/>
      <w:r>
        <w:rPr>
          <w:rFonts w:cs="Arial"/>
          <w:szCs w:val="22"/>
        </w:rPr>
        <w:t xml:space="preserve">. Die Ergebnisse werden, wie oben beschrieben, über das Rückgabeelement </w:t>
      </w:r>
      <w:proofErr w:type="spellStart"/>
      <w:r w:rsidRPr="00EF6765">
        <w:rPr>
          <w:rFonts w:ascii="Courier New" w:hAnsi="Courier New" w:cs="Courier New"/>
          <w:color w:val="000000"/>
          <w:sz w:val="20"/>
          <w:szCs w:val="20"/>
        </w:rPr>
        <w:t>IDiagResultIdentification</w:t>
      </w:r>
      <w:proofErr w:type="spellEnd"/>
      <w:r>
        <w:rPr>
          <w:rFonts w:cs="Arial"/>
          <w:szCs w:val="22"/>
        </w:rPr>
        <w:t xml:space="preserve"> geliefert. </w:t>
      </w:r>
    </w:p>
    <w:p w14:paraId="6269BBAF" w14:textId="77777777" w:rsidR="00062770" w:rsidRDefault="00062770" w:rsidP="00F61A6E">
      <w:pPr>
        <w:pStyle w:val="Listenabsatz"/>
        <w:ind w:left="720"/>
        <w:jc w:val="both"/>
        <w:rPr>
          <w:rFonts w:cs="Arial"/>
          <w:szCs w:val="22"/>
        </w:rPr>
      </w:pPr>
    </w:p>
    <w:p w14:paraId="0D520364" w14:textId="77777777" w:rsidR="00062770" w:rsidRDefault="00062770" w:rsidP="000F716F">
      <w:pPr>
        <w:autoSpaceDE w:val="0"/>
        <w:autoSpaceDN w:val="0"/>
        <w:adjustRightInd w:val="0"/>
        <w:spacing w:after="0"/>
        <w:ind w:firstLine="708"/>
        <w:rPr>
          <w:rFonts w:ascii="Courier New" w:hAnsi="Courier New" w:cs="Courier New"/>
          <w:color w:val="000000"/>
          <w:sz w:val="20"/>
          <w:szCs w:val="20"/>
          <w:lang w:val="en-US"/>
        </w:rPr>
      </w:pPr>
      <w:proofErr w:type="spellStart"/>
      <w:r w:rsidRPr="000F716F">
        <w:rPr>
          <w:rFonts w:ascii="Courier New" w:hAnsi="Courier New" w:cs="Courier New"/>
          <w:color w:val="000000"/>
          <w:sz w:val="20"/>
          <w:szCs w:val="20"/>
          <w:lang w:val="en-US"/>
        </w:rPr>
        <w:t>IDiagResultIdentification</w:t>
      </w:r>
      <w:proofErr w:type="spellEnd"/>
      <w:r w:rsidRPr="000F716F">
        <w:rPr>
          <w:rFonts w:ascii="Courier New" w:hAnsi="Courier New" w:cs="Courier New"/>
          <w:color w:val="000000"/>
          <w:sz w:val="20"/>
          <w:szCs w:val="20"/>
          <w:lang w:val="en-US"/>
        </w:rPr>
        <w:t xml:space="preserve"> </w:t>
      </w:r>
      <w:proofErr w:type="spellStart"/>
      <w:r w:rsidRPr="000F716F">
        <w:rPr>
          <w:rFonts w:ascii="Courier New" w:hAnsi="Courier New" w:cs="Courier New"/>
          <w:b/>
          <w:bCs/>
          <w:color w:val="000000"/>
          <w:sz w:val="20"/>
          <w:szCs w:val="20"/>
          <w:lang w:val="en-US"/>
        </w:rPr>
        <w:t>readMultipleIdentification</w:t>
      </w:r>
      <w:proofErr w:type="spellEnd"/>
      <w:r w:rsidRPr="000F716F">
        <w:rPr>
          <w:rFonts w:ascii="Courier New" w:hAnsi="Courier New" w:cs="Courier New"/>
          <w:color w:val="000000"/>
          <w:sz w:val="20"/>
          <w:szCs w:val="20"/>
          <w:lang w:val="en-US"/>
        </w:rPr>
        <w:t>(</w:t>
      </w:r>
    </w:p>
    <w:p w14:paraId="1E58CC80" w14:textId="77777777" w:rsidR="00062770" w:rsidRDefault="00062770" w:rsidP="000F716F">
      <w:pPr>
        <w:autoSpaceDE w:val="0"/>
        <w:autoSpaceDN w:val="0"/>
        <w:adjustRightInd w:val="0"/>
        <w:spacing w:after="0"/>
        <w:ind w:left="3540" w:firstLine="708"/>
        <w:rPr>
          <w:rFonts w:ascii="Courier New" w:hAnsi="Courier New" w:cs="Courier New"/>
          <w:color w:val="000000"/>
          <w:sz w:val="20"/>
          <w:szCs w:val="20"/>
          <w:lang w:val="en-US"/>
        </w:rPr>
      </w:pPr>
      <w:proofErr w:type="spellStart"/>
      <w:r w:rsidRPr="000F716F">
        <w:rPr>
          <w:rFonts w:ascii="Courier New" w:hAnsi="Courier New" w:cs="Courier New"/>
          <w:color w:val="000000"/>
          <w:sz w:val="20"/>
          <w:szCs w:val="20"/>
          <w:lang w:val="en-US"/>
        </w:rPr>
        <w:t>IConnectionHandle</w:t>
      </w:r>
      <w:proofErr w:type="spellEnd"/>
      <w:r w:rsidRPr="000F716F">
        <w:rPr>
          <w:rFonts w:ascii="Courier New" w:hAnsi="Courier New" w:cs="Courier New"/>
          <w:color w:val="000000"/>
          <w:sz w:val="20"/>
          <w:szCs w:val="20"/>
          <w:lang w:val="en-US"/>
        </w:rPr>
        <w:t xml:space="preserve"> </w:t>
      </w:r>
      <w:proofErr w:type="spellStart"/>
      <w:r w:rsidRPr="000F716F">
        <w:rPr>
          <w:rFonts w:ascii="Courier New" w:hAnsi="Courier New" w:cs="Courier New"/>
          <w:color w:val="000000"/>
          <w:sz w:val="20"/>
          <w:szCs w:val="20"/>
          <w:lang w:val="en-US"/>
        </w:rPr>
        <w:t>connectionHandle</w:t>
      </w:r>
      <w:proofErr w:type="spellEnd"/>
      <w:r w:rsidRPr="000F716F">
        <w:rPr>
          <w:rFonts w:ascii="Courier New" w:hAnsi="Courier New" w:cs="Courier New"/>
          <w:color w:val="000000"/>
          <w:sz w:val="20"/>
          <w:szCs w:val="20"/>
          <w:lang w:val="en-US"/>
        </w:rPr>
        <w:t>)</w:t>
      </w:r>
    </w:p>
    <w:p w14:paraId="4FAA14AE" w14:textId="77777777" w:rsidR="00062770" w:rsidRPr="000F716F" w:rsidRDefault="00062770" w:rsidP="000F716F">
      <w:pPr>
        <w:autoSpaceDE w:val="0"/>
        <w:autoSpaceDN w:val="0"/>
        <w:adjustRightInd w:val="0"/>
        <w:spacing w:after="0"/>
        <w:ind w:left="3540" w:firstLine="708"/>
        <w:rPr>
          <w:rFonts w:ascii="Courier New" w:hAnsi="Courier New" w:cs="Courier New"/>
          <w:color w:val="000000"/>
          <w:sz w:val="20"/>
          <w:szCs w:val="20"/>
          <w:lang w:val="en-US"/>
        </w:rPr>
      </w:pPr>
    </w:p>
    <w:p w14:paraId="4AE82A4E" w14:textId="77777777" w:rsidR="00062770" w:rsidRPr="000F716F" w:rsidRDefault="00062770">
      <w:pPr>
        <w:pStyle w:val="Listenabsatz"/>
        <w:numPr>
          <w:ilvl w:val="0"/>
          <w:numId w:val="13"/>
        </w:numPr>
        <w:jc w:val="both"/>
        <w:rPr>
          <w:rFonts w:cs="Arial"/>
          <w:szCs w:val="22"/>
        </w:rPr>
      </w:pPr>
      <w:r w:rsidRPr="000F716F">
        <w:rPr>
          <w:rFonts w:cs="Arial"/>
          <w:szCs w:val="22"/>
        </w:rPr>
        <w:t xml:space="preserve">Über die Methode </w:t>
      </w:r>
      <w:proofErr w:type="spellStart"/>
      <w:r w:rsidRPr="000F716F">
        <w:rPr>
          <w:rFonts w:ascii="Courier New" w:hAnsi="Courier New" w:cs="Courier New"/>
          <w:color w:val="000000"/>
          <w:sz w:val="20"/>
          <w:szCs w:val="20"/>
        </w:rPr>
        <w:t>readMultipleIdentification</w:t>
      </w:r>
      <w:r>
        <w:rPr>
          <w:rFonts w:ascii="Courier New" w:hAnsi="Courier New" w:cs="Courier New"/>
          <w:color w:val="000000"/>
          <w:sz w:val="20"/>
          <w:szCs w:val="20"/>
        </w:rPr>
        <w:t>Data</w:t>
      </w:r>
      <w:proofErr w:type="spellEnd"/>
      <w:r>
        <w:rPr>
          <w:rFonts w:cs="Arial"/>
          <w:szCs w:val="22"/>
        </w:rPr>
        <w:t xml:space="preserve"> kann eine definierte Anzahl von multiplen Identifikationsdaten für ein bestimmtes Steuergerät ermittelt werden. Dazu werden die beiden Argumente </w:t>
      </w:r>
      <w:proofErr w:type="spellStart"/>
      <w:r w:rsidRPr="000F716F">
        <w:rPr>
          <w:rFonts w:ascii="Courier New" w:hAnsi="Courier New" w:cs="Courier New"/>
          <w:color w:val="000000"/>
          <w:sz w:val="20"/>
          <w:szCs w:val="20"/>
        </w:rPr>
        <w:t>connectionHandle</w:t>
      </w:r>
      <w:proofErr w:type="spellEnd"/>
      <w:r>
        <w:rPr>
          <w:rFonts w:cs="Arial"/>
          <w:szCs w:val="22"/>
        </w:rPr>
        <w:t xml:space="preserve"> für das Steuergerät sowie </w:t>
      </w:r>
      <w:proofErr w:type="spellStart"/>
      <w:r w:rsidRPr="000F716F">
        <w:rPr>
          <w:rFonts w:ascii="Courier New" w:hAnsi="Courier New" w:cs="Courier New"/>
          <w:color w:val="000000"/>
          <w:sz w:val="20"/>
          <w:szCs w:val="20"/>
        </w:rPr>
        <w:t>multipleIdentDataIdentifiers</w:t>
      </w:r>
      <w:proofErr w:type="spellEnd"/>
      <w:r w:rsidRPr="000F716F">
        <w:rPr>
          <w:rFonts w:cs="Arial"/>
          <w:szCs w:val="22"/>
        </w:rPr>
        <w:t xml:space="preserve"> für die Liste der auszulesenden Identifikationswerte benötigt. Für die Liste der auszulesenden Identifikationswerte</w:t>
      </w:r>
      <w:r>
        <w:rPr>
          <w:rFonts w:cs="Arial"/>
          <w:szCs w:val="22"/>
        </w:rPr>
        <w:t xml:space="preserve"> sind alle Namen erlaubt, welche über die API-Funktion </w:t>
      </w:r>
      <w:proofErr w:type="spellStart"/>
      <w:r w:rsidRPr="000F716F">
        <w:rPr>
          <w:rFonts w:ascii="Courier New" w:hAnsi="Courier New" w:cs="Courier New"/>
          <w:color w:val="000000"/>
          <w:sz w:val="20"/>
          <w:szCs w:val="20"/>
        </w:rPr>
        <w:t>getShortNamesOfMultipleIdentificationDatas</w:t>
      </w:r>
      <w:proofErr w:type="spellEnd"/>
      <w:r>
        <w:rPr>
          <w:rFonts w:cs="Arial"/>
          <w:szCs w:val="22"/>
        </w:rPr>
        <w:t xml:space="preserve"> für das jeweilige Steuergerät geliefert werden. Die Ergebnisse werden, wie oben beschrieben, über das Rückgabeelement </w:t>
      </w:r>
      <w:proofErr w:type="spellStart"/>
      <w:r w:rsidRPr="00EF6765">
        <w:rPr>
          <w:rFonts w:ascii="Courier New" w:hAnsi="Courier New" w:cs="Courier New"/>
          <w:color w:val="000000"/>
          <w:sz w:val="20"/>
          <w:szCs w:val="20"/>
        </w:rPr>
        <w:t>IDiagResultIdentification</w:t>
      </w:r>
      <w:proofErr w:type="spellEnd"/>
      <w:r>
        <w:rPr>
          <w:rFonts w:cs="Arial"/>
          <w:szCs w:val="22"/>
        </w:rPr>
        <w:t xml:space="preserve"> geliefert.</w:t>
      </w:r>
    </w:p>
    <w:p w14:paraId="47ABDD09" w14:textId="77777777" w:rsidR="00062770" w:rsidRDefault="00062770" w:rsidP="000F716F">
      <w:pPr>
        <w:autoSpaceDE w:val="0"/>
        <w:autoSpaceDN w:val="0"/>
        <w:adjustRightInd w:val="0"/>
        <w:spacing w:after="0"/>
        <w:ind w:firstLine="708"/>
        <w:rPr>
          <w:rFonts w:ascii="Courier New" w:hAnsi="Courier New" w:cs="Courier New"/>
          <w:color w:val="000000"/>
          <w:sz w:val="20"/>
          <w:szCs w:val="20"/>
          <w:lang w:val="en-US"/>
        </w:rPr>
      </w:pPr>
      <w:proofErr w:type="spellStart"/>
      <w:r w:rsidRPr="000F716F">
        <w:rPr>
          <w:rFonts w:ascii="Courier New" w:hAnsi="Courier New" w:cs="Courier New"/>
          <w:color w:val="000000"/>
          <w:sz w:val="20"/>
          <w:szCs w:val="20"/>
          <w:lang w:val="en-US"/>
        </w:rPr>
        <w:t>IDiagResultIdentification</w:t>
      </w:r>
      <w:proofErr w:type="spellEnd"/>
      <w:r w:rsidRPr="000F716F">
        <w:rPr>
          <w:rFonts w:ascii="Courier New" w:hAnsi="Courier New" w:cs="Courier New"/>
          <w:color w:val="000000"/>
          <w:sz w:val="20"/>
          <w:szCs w:val="20"/>
          <w:lang w:val="en-US"/>
        </w:rPr>
        <w:t xml:space="preserve"> </w:t>
      </w:r>
      <w:proofErr w:type="spellStart"/>
      <w:r w:rsidRPr="000F716F">
        <w:rPr>
          <w:rFonts w:ascii="Courier New" w:hAnsi="Courier New" w:cs="Courier New"/>
          <w:b/>
          <w:bCs/>
          <w:color w:val="000000"/>
          <w:sz w:val="20"/>
          <w:szCs w:val="20"/>
          <w:lang w:val="en-US"/>
        </w:rPr>
        <w:t>readMultipleIdentificationData</w:t>
      </w:r>
      <w:proofErr w:type="spellEnd"/>
      <w:r w:rsidRPr="000F716F">
        <w:rPr>
          <w:rFonts w:ascii="Courier New" w:hAnsi="Courier New" w:cs="Courier New"/>
          <w:color w:val="000000"/>
          <w:sz w:val="20"/>
          <w:szCs w:val="20"/>
          <w:lang w:val="en-US"/>
        </w:rPr>
        <w:t>(</w:t>
      </w:r>
    </w:p>
    <w:p w14:paraId="274B6EEC" w14:textId="77777777" w:rsidR="00062770" w:rsidRDefault="00062770" w:rsidP="000F716F">
      <w:pPr>
        <w:autoSpaceDE w:val="0"/>
        <w:autoSpaceDN w:val="0"/>
        <w:adjustRightInd w:val="0"/>
        <w:spacing w:after="0"/>
        <w:ind w:left="3540" w:firstLine="708"/>
        <w:rPr>
          <w:rFonts w:ascii="Courier New" w:hAnsi="Courier New" w:cs="Courier New"/>
          <w:color w:val="000000"/>
          <w:sz w:val="20"/>
          <w:szCs w:val="20"/>
          <w:lang w:val="en-US"/>
        </w:rPr>
      </w:pPr>
      <w:proofErr w:type="spellStart"/>
      <w:r w:rsidRPr="000F716F">
        <w:rPr>
          <w:rFonts w:ascii="Courier New" w:hAnsi="Courier New" w:cs="Courier New"/>
          <w:color w:val="000000"/>
          <w:sz w:val="20"/>
          <w:szCs w:val="20"/>
          <w:lang w:val="en-US"/>
        </w:rPr>
        <w:t>IConnectionHandle</w:t>
      </w:r>
      <w:proofErr w:type="spellEnd"/>
      <w:r w:rsidRPr="000F716F">
        <w:rPr>
          <w:rFonts w:ascii="Courier New" w:hAnsi="Courier New" w:cs="Courier New"/>
          <w:color w:val="000000"/>
          <w:sz w:val="20"/>
          <w:szCs w:val="20"/>
          <w:lang w:val="en-US"/>
        </w:rPr>
        <w:t xml:space="preserve"> </w:t>
      </w:r>
      <w:proofErr w:type="spellStart"/>
      <w:r w:rsidRPr="000F716F">
        <w:rPr>
          <w:rFonts w:ascii="Courier New" w:hAnsi="Courier New" w:cs="Courier New"/>
          <w:color w:val="000000"/>
          <w:sz w:val="20"/>
          <w:szCs w:val="20"/>
          <w:lang w:val="en-US"/>
        </w:rPr>
        <w:t>connectionHandle</w:t>
      </w:r>
      <w:proofErr w:type="spellEnd"/>
      <w:r w:rsidRPr="000F716F">
        <w:rPr>
          <w:rFonts w:ascii="Courier New" w:hAnsi="Courier New" w:cs="Courier New"/>
          <w:color w:val="000000"/>
          <w:sz w:val="20"/>
          <w:szCs w:val="20"/>
          <w:lang w:val="en-US"/>
        </w:rPr>
        <w:t>,</w:t>
      </w:r>
    </w:p>
    <w:p w14:paraId="13EB269C" w14:textId="77777777" w:rsidR="00062770" w:rsidRDefault="00062770" w:rsidP="000F716F">
      <w:pPr>
        <w:autoSpaceDE w:val="0"/>
        <w:autoSpaceDN w:val="0"/>
        <w:adjustRightInd w:val="0"/>
        <w:spacing w:after="0"/>
        <w:ind w:left="3540" w:firstLine="708"/>
        <w:rPr>
          <w:rFonts w:ascii="Courier New" w:hAnsi="Courier New" w:cs="Courier New"/>
          <w:color w:val="000000"/>
          <w:sz w:val="20"/>
          <w:szCs w:val="20"/>
          <w:lang w:val="en-US"/>
        </w:rPr>
      </w:pPr>
      <w:r w:rsidRPr="000F716F">
        <w:rPr>
          <w:rFonts w:ascii="Courier New" w:hAnsi="Courier New" w:cs="Courier New"/>
          <w:color w:val="000000"/>
          <w:sz w:val="20"/>
          <w:szCs w:val="20"/>
          <w:lang w:val="en-US"/>
        </w:rPr>
        <w:t xml:space="preserve">List&lt;String&gt; </w:t>
      </w:r>
      <w:proofErr w:type="spellStart"/>
      <w:r w:rsidRPr="000F716F">
        <w:rPr>
          <w:rFonts w:ascii="Courier New" w:hAnsi="Courier New" w:cs="Courier New"/>
          <w:color w:val="000000"/>
          <w:sz w:val="20"/>
          <w:szCs w:val="20"/>
          <w:lang w:val="en-US"/>
        </w:rPr>
        <w:t>multipleIdentDataIdentifiers</w:t>
      </w:r>
      <w:proofErr w:type="spellEnd"/>
      <w:r w:rsidRPr="000F716F">
        <w:rPr>
          <w:rFonts w:ascii="Courier New" w:hAnsi="Courier New" w:cs="Courier New"/>
          <w:color w:val="000000"/>
          <w:sz w:val="20"/>
          <w:szCs w:val="20"/>
          <w:lang w:val="en-US"/>
        </w:rPr>
        <w:t>)</w:t>
      </w:r>
    </w:p>
    <w:p w14:paraId="3F34DE1A" w14:textId="77777777" w:rsidR="00062770" w:rsidRPr="000F716F" w:rsidRDefault="00062770" w:rsidP="000F716F">
      <w:pPr>
        <w:autoSpaceDE w:val="0"/>
        <w:autoSpaceDN w:val="0"/>
        <w:adjustRightInd w:val="0"/>
        <w:spacing w:after="0"/>
        <w:ind w:left="3540" w:firstLine="708"/>
        <w:rPr>
          <w:rFonts w:ascii="Courier New" w:hAnsi="Courier New" w:cs="Courier New"/>
          <w:color w:val="000000"/>
          <w:sz w:val="20"/>
          <w:szCs w:val="20"/>
          <w:lang w:val="en-US"/>
        </w:rPr>
      </w:pPr>
    </w:p>
    <w:p w14:paraId="6A396475" w14:textId="77777777" w:rsidR="00062770" w:rsidRDefault="00062770" w:rsidP="00414603">
      <w:pPr>
        <w:autoSpaceDE w:val="0"/>
        <w:autoSpaceDN w:val="0"/>
        <w:adjustRightInd w:val="0"/>
        <w:spacing w:after="0"/>
        <w:jc w:val="both"/>
        <w:rPr>
          <w:rFonts w:cs="Arial"/>
          <w:color w:val="000000"/>
          <w:szCs w:val="22"/>
          <w:lang w:val="en-US"/>
        </w:rPr>
      </w:pPr>
    </w:p>
    <w:p w14:paraId="36CFD49D" w14:textId="77777777" w:rsidR="00062770" w:rsidRDefault="00062770" w:rsidP="00CA0B5F">
      <w:pPr>
        <w:pStyle w:val="berschrift2"/>
        <w:rPr>
          <w:lang w:val="en-US"/>
        </w:rPr>
      </w:pPr>
      <w:bookmarkStart w:id="205" w:name="_Ref78960905"/>
      <w:bookmarkStart w:id="206" w:name="_Toc184119772"/>
      <w:r>
        <w:rPr>
          <w:lang w:val="en-US"/>
        </w:rPr>
        <w:t>Version 24.3</w:t>
      </w:r>
      <w:bookmarkEnd w:id="205"/>
      <w:bookmarkEnd w:id="206"/>
    </w:p>
    <w:p w14:paraId="5E1C6B64" w14:textId="77777777" w:rsidR="00062770" w:rsidRDefault="00062770" w:rsidP="002B24BC">
      <w:pPr>
        <w:jc w:val="both"/>
      </w:pPr>
      <w:r w:rsidRPr="00412299">
        <w:t>Ab A</w:t>
      </w:r>
      <w:r>
        <w:t xml:space="preserve">PI-Version 24.3 wird die Eigendiagnosefunktion „Fahrzeugfunktionen“ unterstützt. Über die Routine </w:t>
      </w:r>
      <w:r>
        <w:br/>
      </w:r>
      <w:proofErr w:type="spellStart"/>
      <w:r w:rsidRPr="00412299">
        <w:rPr>
          <w:rFonts w:ascii="Courier New" w:hAnsi="Courier New" w:cs="Courier New"/>
          <w:color w:val="000000"/>
          <w:sz w:val="20"/>
          <w:szCs w:val="20"/>
        </w:rPr>
        <w:t>Req</w:t>
      </w:r>
      <w:r>
        <w:rPr>
          <w:rFonts w:ascii="Courier New" w:hAnsi="Courier New" w:cs="Courier New"/>
          <w:color w:val="000000"/>
          <w:sz w:val="20"/>
          <w:szCs w:val="20"/>
        </w:rPr>
        <w:t>u</w:t>
      </w:r>
      <w:r w:rsidRPr="00412299">
        <w:rPr>
          <w:rFonts w:ascii="Courier New" w:hAnsi="Courier New" w:cs="Courier New"/>
          <w:color w:val="000000"/>
          <w:sz w:val="20"/>
          <w:szCs w:val="20"/>
        </w:rPr>
        <w:t>est_systems_involved_in_function</w:t>
      </w:r>
      <w:proofErr w:type="spellEnd"/>
      <w:r w:rsidRPr="00412299">
        <w:t xml:space="preserve"> (Abfrage ECU-IDs für eine Funktion)</w:t>
      </w:r>
      <w:r>
        <w:t xml:space="preserve"> können alle Funktionen einzelner SWCL / SWC / SWCOs ermittelt werden.</w:t>
      </w:r>
    </w:p>
    <w:p w14:paraId="0350CBCD" w14:textId="77777777" w:rsidR="00062770" w:rsidRPr="00412299" w:rsidRDefault="00062770" w:rsidP="00412299">
      <w:pPr>
        <w:rPr>
          <w:rFonts w:cs="Arial"/>
          <w:szCs w:val="22"/>
        </w:rPr>
      </w:pPr>
    </w:p>
    <w:p w14:paraId="4DA71D3C" w14:textId="77777777" w:rsidR="00062770" w:rsidRDefault="00062770" w:rsidP="00412299">
      <w:pPr>
        <w:rPr>
          <w:rFonts w:cs="Arial"/>
          <w:szCs w:val="22"/>
        </w:rPr>
      </w:pPr>
      <w:r w:rsidRPr="00EF6765">
        <w:rPr>
          <w:rFonts w:cs="Arial"/>
          <w:szCs w:val="22"/>
        </w:rPr>
        <w:t>Folgende neue Schnittstellenerweiterung</w:t>
      </w:r>
      <w:r>
        <w:rPr>
          <w:rFonts w:cs="Arial"/>
          <w:szCs w:val="22"/>
        </w:rPr>
        <w:t>en</w:t>
      </w:r>
      <w:r w:rsidRPr="00EF6765">
        <w:rPr>
          <w:rFonts w:cs="Arial"/>
          <w:szCs w:val="22"/>
        </w:rPr>
        <w:t xml:space="preserve"> w</w:t>
      </w:r>
      <w:r>
        <w:rPr>
          <w:rFonts w:cs="Arial"/>
          <w:szCs w:val="22"/>
        </w:rPr>
        <w:t>e</w:t>
      </w:r>
      <w:r w:rsidRPr="00EF6765">
        <w:rPr>
          <w:rFonts w:cs="Arial"/>
          <w:szCs w:val="22"/>
        </w:rPr>
        <w:t>rd</w:t>
      </w:r>
      <w:r>
        <w:rPr>
          <w:rFonts w:cs="Arial"/>
          <w:szCs w:val="22"/>
        </w:rPr>
        <w:t>en</w:t>
      </w:r>
      <w:r w:rsidRPr="00EF6765">
        <w:rPr>
          <w:rFonts w:cs="Arial"/>
          <w:szCs w:val="22"/>
        </w:rPr>
        <w:t xml:space="preserve"> bereitgestellt:</w:t>
      </w:r>
    </w:p>
    <w:p w14:paraId="1F19759F" w14:textId="77777777" w:rsidR="00062770" w:rsidRPr="00412299" w:rsidRDefault="00062770">
      <w:pPr>
        <w:pStyle w:val="Listenabsatz"/>
        <w:numPr>
          <w:ilvl w:val="0"/>
          <w:numId w:val="13"/>
        </w:numPr>
        <w:rPr>
          <w:rFonts w:cs="Arial"/>
          <w:szCs w:val="22"/>
        </w:rPr>
      </w:pPr>
      <w:r w:rsidRPr="00412299">
        <w:rPr>
          <w:rFonts w:cs="Arial"/>
          <w:szCs w:val="22"/>
        </w:rPr>
        <w:t xml:space="preserve">Die Methode </w:t>
      </w:r>
      <w:proofErr w:type="spellStart"/>
      <w:r w:rsidRPr="00412299">
        <w:rPr>
          <w:rFonts w:ascii="Courier New" w:hAnsi="Courier New" w:cs="Courier New"/>
          <w:color w:val="000000"/>
          <w:sz w:val="20"/>
          <w:szCs w:val="20"/>
        </w:rPr>
        <w:t>getVehicleFunctions</w:t>
      </w:r>
      <w:proofErr w:type="spellEnd"/>
      <w:r w:rsidRPr="00412299">
        <w:rPr>
          <w:rFonts w:cs="Arial"/>
          <w:szCs w:val="22"/>
        </w:rPr>
        <w:t xml:space="preserve"> liest alle</w:t>
      </w:r>
      <w:r>
        <w:rPr>
          <w:rFonts w:cs="Arial"/>
          <w:szCs w:val="22"/>
        </w:rPr>
        <w:t xml:space="preserve"> über die verbauten </w:t>
      </w:r>
      <w:proofErr w:type="spellStart"/>
      <w:r>
        <w:rPr>
          <w:rFonts w:cs="Arial"/>
          <w:szCs w:val="22"/>
        </w:rPr>
        <w:t>Fahrzeugfunktioen</w:t>
      </w:r>
      <w:proofErr w:type="spellEnd"/>
      <w:r>
        <w:rPr>
          <w:rFonts w:cs="Arial"/>
          <w:szCs w:val="22"/>
        </w:rPr>
        <w:t xml:space="preserve"> aus und stellt die Ergebnisse über den Rückgabewert </w:t>
      </w:r>
      <w:r w:rsidRPr="00412299">
        <w:rPr>
          <w:rFonts w:ascii="Courier New" w:hAnsi="Courier New" w:cs="Courier New"/>
          <w:color w:val="000000"/>
          <w:sz w:val="20"/>
          <w:szCs w:val="20"/>
        </w:rPr>
        <w:t>List&lt;</w:t>
      </w:r>
      <w:proofErr w:type="spellStart"/>
      <w:r w:rsidRPr="00412299">
        <w:rPr>
          <w:rFonts w:ascii="Courier New" w:hAnsi="Courier New" w:cs="Courier New"/>
          <w:color w:val="000000"/>
          <w:sz w:val="20"/>
          <w:szCs w:val="20"/>
        </w:rPr>
        <w:t>IVehicleFunction</w:t>
      </w:r>
      <w:proofErr w:type="spellEnd"/>
      <w:r w:rsidRPr="00412299">
        <w:rPr>
          <w:rFonts w:ascii="Courier New" w:hAnsi="Courier New" w:cs="Courier New"/>
          <w:color w:val="000000"/>
          <w:sz w:val="20"/>
          <w:szCs w:val="20"/>
        </w:rPr>
        <w:t>&gt;</w:t>
      </w:r>
      <w:r>
        <w:rPr>
          <w:rFonts w:cs="Arial"/>
          <w:szCs w:val="22"/>
        </w:rPr>
        <w:t xml:space="preserve"> zur Verfügung.</w:t>
      </w:r>
    </w:p>
    <w:p w14:paraId="2EC211AE" w14:textId="77777777" w:rsidR="00062770" w:rsidRPr="00412299" w:rsidRDefault="00062770" w:rsidP="00412299">
      <w:pPr>
        <w:pStyle w:val="Listenabsatz"/>
        <w:ind w:left="720"/>
        <w:rPr>
          <w:rFonts w:cs="Arial"/>
          <w:szCs w:val="22"/>
          <w:lang w:val="en-US"/>
        </w:rPr>
      </w:pPr>
      <w:r w:rsidRPr="00412299">
        <w:rPr>
          <w:rFonts w:ascii="Courier New" w:hAnsi="Courier New" w:cs="Courier New"/>
          <w:color w:val="000000"/>
          <w:sz w:val="20"/>
          <w:szCs w:val="20"/>
          <w:lang w:val="en-US"/>
        </w:rPr>
        <w:t>List&lt;</w:t>
      </w:r>
      <w:proofErr w:type="spellStart"/>
      <w:r w:rsidRPr="00412299">
        <w:rPr>
          <w:rFonts w:ascii="Courier New" w:hAnsi="Courier New" w:cs="Courier New"/>
          <w:color w:val="000000"/>
          <w:sz w:val="20"/>
          <w:szCs w:val="20"/>
          <w:lang w:val="en-US"/>
        </w:rPr>
        <w:t>IVehicleFunction</w:t>
      </w:r>
      <w:proofErr w:type="spellEnd"/>
      <w:r w:rsidRPr="00412299">
        <w:rPr>
          <w:rFonts w:ascii="Courier New" w:hAnsi="Courier New" w:cs="Courier New"/>
          <w:color w:val="000000"/>
          <w:sz w:val="20"/>
          <w:szCs w:val="20"/>
          <w:lang w:val="en-US"/>
        </w:rPr>
        <w:t xml:space="preserve">&gt; </w:t>
      </w:r>
      <w:proofErr w:type="spellStart"/>
      <w:r w:rsidRPr="00412299">
        <w:rPr>
          <w:rFonts w:ascii="Courier New" w:hAnsi="Courier New" w:cs="Courier New"/>
          <w:color w:val="000000"/>
          <w:sz w:val="20"/>
          <w:szCs w:val="20"/>
          <w:lang w:val="en-US"/>
        </w:rPr>
        <w:t>getVehicleFunctions</w:t>
      </w:r>
      <w:proofErr w:type="spellEnd"/>
      <w:r w:rsidRPr="00412299">
        <w:rPr>
          <w:rFonts w:ascii="Courier New" w:hAnsi="Courier New" w:cs="Courier New"/>
          <w:color w:val="000000"/>
          <w:sz w:val="20"/>
          <w:szCs w:val="20"/>
          <w:lang w:val="en-US"/>
        </w:rPr>
        <w:t xml:space="preserve">() throws </w:t>
      </w:r>
      <w:proofErr w:type="spellStart"/>
      <w:r w:rsidRPr="00412299">
        <w:rPr>
          <w:rFonts w:ascii="Courier New" w:hAnsi="Courier New" w:cs="Courier New"/>
          <w:color w:val="000000"/>
          <w:sz w:val="20"/>
          <w:szCs w:val="20"/>
          <w:lang w:val="en-US"/>
        </w:rPr>
        <w:t>DiagException</w:t>
      </w:r>
      <w:proofErr w:type="spellEnd"/>
    </w:p>
    <w:p w14:paraId="662D0D89" w14:textId="77777777" w:rsidR="00062770" w:rsidRDefault="00062770">
      <w:pPr>
        <w:pStyle w:val="Listenabsatz"/>
        <w:numPr>
          <w:ilvl w:val="0"/>
          <w:numId w:val="13"/>
        </w:numPr>
        <w:rPr>
          <w:rFonts w:cs="Arial"/>
          <w:szCs w:val="22"/>
        </w:rPr>
      </w:pPr>
      <w:bookmarkStart w:id="207" w:name="_Hlk78959310"/>
      <w:r>
        <w:rPr>
          <w:rFonts w:cs="Arial"/>
          <w:szCs w:val="22"/>
        </w:rPr>
        <w:t>Elemente vom</w:t>
      </w:r>
      <w:r w:rsidRPr="00412299">
        <w:rPr>
          <w:rFonts w:cs="Arial"/>
          <w:szCs w:val="22"/>
        </w:rPr>
        <w:t xml:space="preserve"> Datentyp </w:t>
      </w:r>
      <w:proofErr w:type="spellStart"/>
      <w:r w:rsidRPr="00412299">
        <w:rPr>
          <w:rFonts w:ascii="Courier New" w:hAnsi="Courier New" w:cs="Courier New"/>
          <w:color w:val="000000"/>
          <w:sz w:val="20"/>
          <w:szCs w:val="20"/>
        </w:rPr>
        <w:t>IVehicleFunction</w:t>
      </w:r>
      <w:proofErr w:type="spellEnd"/>
      <w:r>
        <w:rPr>
          <w:rFonts w:cs="Arial"/>
          <w:szCs w:val="22"/>
        </w:rPr>
        <w:t xml:space="preserve"> bieten folgende Abfragen:</w:t>
      </w:r>
      <w:bookmarkEnd w:id="207"/>
    </w:p>
    <w:p w14:paraId="696D2BFD" w14:textId="77777777" w:rsidR="00062770" w:rsidRDefault="00062770">
      <w:pPr>
        <w:pStyle w:val="Listenabsatz"/>
        <w:numPr>
          <w:ilvl w:val="1"/>
          <w:numId w:val="13"/>
        </w:numPr>
        <w:rPr>
          <w:rFonts w:cs="Arial"/>
          <w:szCs w:val="22"/>
        </w:rPr>
      </w:pPr>
      <w:proofErr w:type="spellStart"/>
      <w:r w:rsidRPr="00412299">
        <w:rPr>
          <w:rFonts w:ascii="Courier New" w:hAnsi="Courier New" w:cs="Courier New"/>
          <w:color w:val="000000"/>
          <w:sz w:val="20"/>
          <w:szCs w:val="20"/>
        </w:rPr>
        <w:t>getFunctionNumber</w:t>
      </w:r>
      <w:proofErr w:type="spellEnd"/>
      <w:r w:rsidRPr="00412299">
        <w:rPr>
          <w:rFonts w:ascii="Courier New" w:hAnsi="Courier New" w:cs="Courier New"/>
          <w:color w:val="000000"/>
          <w:sz w:val="20"/>
          <w:szCs w:val="20"/>
        </w:rPr>
        <w:t>()</w:t>
      </w:r>
      <w:r>
        <w:rPr>
          <w:rFonts w:cs="Arial"/>
          <w:szCs w:val="22"/>
        </w:rPr>
        <w:br/>
        <w:t>liefert die Fahrzeugfunktions-ID als hexadezimalen String</w:t>
      </w:r>
    </w:p>
    <w:p w14:paraId="1C3D8658" w14:textId="77777777" w:rsidR="00062770" w:rsidRDefault="00062770">
      <w:pPr>
        <w:pStyle w:val="Listenabsatz"/>
        <w:numPr>
          <w:ilvl w:val="1"/>
          <w:numId w:val="13"/>
        </w:numPr>
        <w:rPr>
          <w:rFonts w:cs="Arial"/>
          <w:szCs w:val="22"/>
        </w:rPr>
      </w:pPr>
      <w:proofErr w:type="spellStart"/>
      <w:r w:rsidRPr="00412299">
        <w:rPr>
          <w:rFonts w:ascii="Courier New" w:hAnsi="Courier New" w:cs="Courier New"/>
          <w:color w:val="000000"/>
          <w:sz w:val="20"/>
          <w:szCs w:val="20"/>
        </w:rPr>
        <w:t>getFunctionN</w:t>
      </w:r>
      <w:r>
        <w:rPr>
          <w:rFonts w:ascii="Courier New" w:hAnsi="Courier New" w:cs="Courier New"/>
          <w:color w:val="000000"/>
          <w:sz w:val="20"/>
          <w:szCs w:val="20"/>
        </w:rPr>
        <w:t>ame</w:t>
      </w:r>
      <w:proofErr w:type="spellEnd"/>
      <w:r w:rsidRPr="00412299">
        <w:rPr>
          <w:rFonts w:ascii="Courier New" w:hAnsi="Courier New" w:cs="Courier New"/>
          <w:color w:val="000000"/>
          <w:sz w:val="20"/>
          <w:szCs w:val="20"/>
        </w:rPr>
        <w:t>()</w:t>
      </w:r>
      <w:r>
        <w:rPr>
          <w:rFonts w:cs="Arial"/>
          <w:szCs w:val="22"/>
        </w:rPr>
        <w:t xml:space="preserve"> </w:t>
      </w:r>
      <w:r>
        <w:rPr>
          <w:rFonts w:cs="Arial"/>
          <w:szCs w:val="22"/>
        </w:rPr>
        <w:br/>
        <w:t>liefert den Fahrzeugfunktions-Namen als String</w:t>
      </w:r>
    </w:p>
    <w:p w14:paraId="7F5793FD" w14:textId="77777777" w:rsidR="00062770" w:rsidRDefault="00062770">
      <w:pPr>
        <w:pStyle w:val="Listenabsatz"/>
        <w:numPr>
          <w:ilvl w:val="1"/>
          <w:numId w:val="13"/>
        </w:numPr>
        <w:rPr>
          <w:rFonts w:cs="Arial"/>
          <w:szCs w:val="22"/>
        </w:rPr>
      </w:pPr>
      <w:proofErr w:type="spellStart"/>
      <w:r w:rsidRPr="00412299">
        <w:rPr>
          <w:rFonts w:ascii="Courier New" w:hAnsi="Courier New" w:cs="Courier New"/>
          <w:color w:val="000000"/>
          <w:sz w:val="20"/>
          <w:szCs w:val="20"/>
        </w:rPr>
        <w:t>getFunction</w:t>
      </w:r>
      <w:r>
        <w:rPr>
          <w:rFonts w:ascii="Courier New" w:hAnsi="Courier New" w:cs="Courier New"/>
          <w:color w:val="000000"/>
          <w:sz w:val="20"/>
          <w:szCs w:val="20"/>
        </w:rPr>
        <w:t>Version</w:t>
      </w:r>
      <w:proofErr w:type="spellEnd"/>
      <w:r w:rsidRPr="00412299">
        <w:rPr>
          <w:rFonts w:ascii="Courier New" w:hAnsi="Courier New" w:cs="Courier New"/>
          <w:color w:val="000000"/>
          <w:sz w:val="20"/>
          <w:szCs w:val="20"/>
        </w:rPr>
        <w:t>()</w:t>
      </w:r>
      <w:r>
        <w:rPr>
          <w:rFonts w:cs="Arial"/>
          <w:szCs w:val="22"/>
        </w:rPr>
        <w:t xml:space="preserve"> </w:t>
      </w:r>
      <w:r>
        <w:rPr>
          <w:rFonts w:cs="Arial"/>
          <w:szCs w:val="22"/>
        </w:rPr>
        <w:br/>
        <w:t>liefert die Fahrzeugfunktions-Version</w:t>
      </w:r>
    </w:p>
    <w:p w14:paraId="5DD54FB0" w14:textId="77777777" w:rsidR="00062770" w:rsidRDefault="00062770">
      <w:pPr>
        <w:pStyle w:val="Listenabsatz"/>
        <w:numPr>
          <w:ilvl w:val="1"/>
          <w:numId w:val="13"/>
        </w:numPr>
        <w:rPr>
          <w:rFonts w:cs="Arial"/>
          <w:szCs w:val="22"/>
        </w:rPr>
      </w:pPr>
      <w:proofErr w:type="spellStart"/>
      <w:r w:rsidRPr="00412299">
        <w:rPr>
          <w:rFonts w:ascii="Courier New" w:hAnsi="Courier New" w:cs="Courier New"/>
          <w:color w:val="000000"/>
          <w:sz w:val="20"/>
          <w:szCs w:val="20"/>
        </w:rPr>
        <w:t>getFunction</w:t>
      </w:r>
      <w:r>
        <w:rPr>
          <w:rFonts w:ascii="Courier New" w:hAnsi="Courier New" w:cs="Courier New"/>
          <w:color w:val="000000"/>
          <w:sz w:val="20"/>
          <w:szCs w:val="20"/>
        </w:rPr>
        <w:t>Master</w:t>
      </w:r>
      <w:proofErr w:type="spellEnd"/>
      <w:r w:rsidRPr="00412299">
        <w:rPr>
          <w:rFonts w:ascii="Courier New" w:hAnsi="Courier New" w:cs="Courier New"/>
          <w:color w:val="000000"/>
          <w:sz w:val="20"/>
          <w:szCs w:val="20"/>
        </w:rPr>
        <w:t>()</w:t>
      </w:r>
      <w:r>
        <w:rPr>
          <w:rFonts w:cs="Arial"/>
          <w:szCs w:val="22"/>
        </w:rPr>
        <w:t xml:space="preserve"> </w:t>
      </w:r>
      <w:r>
        <w:rPr>
          <w:rFonts w:cs="Arial"/>
          <w:szCs w:val="22"/>
        </w:rPr>
        <w:br/>
        <w:t xml:space="preserve">liefert den Fahrzeugfunktions-Master als Element vom neuen Typ </w:t>
      </w:r>
      <w:r>
        <w:rPr>
          <w:rFonts w:cs="Arial"/>
          <w:szCs w:val="22"/>
        </w:rPr>
        <w:br/>
      </w:r>
      <w:proofErr w:type="spellStart"/>
      <w:r w:rsidRPr="00412299">
        <w:rPr>
          <w:rFonts w:ascii="Courier New" w:hAnsi="Courier New" w:cs="Courier New"/>
          <w:color w:val="000000"/>
          <w:sz w:val="20"/>
          <w:szCs w:val="20"/>
        </w:rPr>
        <w:t>IVehicleFunction</w:t>
      </w:r>
      <w:r>
        <w:rPr>
          <w:rFonts w:ascii="Courier New" w:hAnsi="Courier New" w:cs="Courier New"/>
          <w:color w:val="000000"/>
          <w:sz w:val="20"/>
          <w:szCs w:val="20"/>
        </w:rPr>
        <w:t>I</w:t>
      </w:r>
      <w:r w:rsidRPr="00412299">
        <w:rPr>
          <w:rFonts w:ascii="Courier New" w:hAnsi="Courier New" w:cs="Courier New"/>
          <w:color w:val="000000"/>
          <w:sz w:val="20"/>
          <w:szCs w:val="20"/>
        </w:rPr>
        <w:t>nvolvedSystem</w:t>
      </w:r>
      <w:proofErr w:type="spellEnd"/>
      <w:r>
        <w:rPr>
          <w:rFonts w:cs="Arial"/>
          <w:szCs w:val="22"/>
        </w:rPr>
        <w:t xml:space="preserve"> </w:t>
      </w:r>
    </w:p>
    <w:p w14:paraId="5B5EF9AA" w14:textId="77777777" w:rsidR="00062770" w:rsidRDefault="00062770">
      <w:pPr>
        <w:pStyle w:val="Listenabsatz"/>
        <w:numPr>
          <w:ilvl w:val="1"/>
          <w:numId w:val="13"/>
        </w:numPr>
        <w:rPr>
          <w:rFonts w:cs="Arial"/>
          <w:szCs w:val="22"/>
        </w:rPr>
      </w:pPr>
      <w:proofErr w:type="spellStart"/>
      <w:r w:rsidRPr="00412299">
        <w:rPr>
          <w:rFonts w:ascii="Courier New" w:hAnsi="Courier New" w:cs="Courier New"/>
          <w:color w:val="000000"/>
          <w:sz w:val="20"/>
          <w:szCs w:val="20"/>
        </w:rPr>
        <w:t>get</w:t>
      </w:r>
      <w:r>
        <w:rPr>
          <w:rFonts w:ascii="Courier New" w:hAnsi="Courier New" w:cs="Courier New"/>
          <w:color w:val="000000"/>
          <w:sz w:val="20"/>
          <w:szCs w:val="20"/>
        </w:rPr>
        <w:t>InvolvedSystems</w:t>
      </w:r>
      <w:proofErr w:type="spellEnd"/>
      <w:r>
        <w:rPr>
          <w:rFonts w:ascii="Courier New" w:hAnsi="Courier New" w:cs="Courier New"/>
          <w:color w:val="000000"/>
          <w:sz w:val="20"/>
          <w:szCs w:val="20"/>
        </w:rPr>
        <w:t>()</w:t>
      </w:r>
      <w:r>
        <w:rPr>
          <w:rFonts w:cs="Arial"/>
          <w:szCs w:val="22"/>
        </w:rPr>
        <w:t xml:space="preserve"> </w:t>
      </w:r>
      <w:r>
        <w:rPr>
          <w:rFonts w:cs="Arial"/>
          <w:szCs w:val="22"/>
        </w:rPr>
        <w:br/>
        <w:t xml:space="preserve">liefert die an der Fahrzeugfunktion beteiligten Systeme als Liste von Elementen des </w:t>
      </w:r>
      <w:r>
        <w:rPr>
          <w:rFonts w:cs="Arial"/>
          <w:szCs w:val="22"/>
        </w:rPr>
        <w:br/>
        <w:t xml:space="preserve">neuen Typs </w:t>
      </w:r>
      <w:proofErr w:type="spellStart"/>
      <w:r w:rsidRPr="00412299">
        <w:rPr>
          <w:rFonts w:ascii="Courier New" w:hAnsi="Courier New" w:cs="Courier New"/>
          <w:color w:val="000000"/>
          <w:sz w:val="20"/>
          <w:szCs w:val="20"/>
        </w:rPr>
        <w:t>IVehicleFunction</w:t>
      </w:r>
      <w:r>
        <w:rPr>
          <w:rFonts w:ascii="Courier New" w:hAnsi="Courier New" w:cs="Courier New"/>
          <w:color w:val="000000"/>
          <w:sz w:val="20"/>
          <w:szCs w:val="20"/>
        </w:rPr>
        <w:t>I</w:t>
      </w:r>
      <w:r w:rsidRPr="00412299">
        <w:rPr>
          <w:rFonts w:ascii="Courier New" w:hAnsi="Courier New" w:cs="Courier New"/>
          <w:color w:val="000000"/>
          <w:sz w:val="20"/>
          <w:szCs w:val="20"/>
        </w:rPr>
        <w:t>nvolvedSystem</w:t>
      </w:r>
      <w:proofErr w:type="spellEnd"/>
      <w:r>
        <w:rPr>
          <w:rFonts w:cs="Arial"/>
          <w:szCs w:val="22"/>
        </w:rPr>
        <w:t xml:space="preserve"> </w:t>
      </w:r>
    </w:p>
    <w:p w14:paraId="659CC9B8" w14:textId="77777777" w:rsidR="00062770" w:rsidRDefault="00062770">
      <w:pPr>
        <w:pStyle w:val="Listenabsatz"/>
        <w:numPr>
          <w:ilvl w:val="1"/>
          <w:numId w:val="13"/>
        </w:numPr>
        <w:rPr>
          <w:rFonts w:cs="Arial"/>
          <w:szCs w:val="22"/>
        </w:rPr>
      </w:pPr>
      <w:proofErr w:type="spellStart"/>
      <w:r w:rsidRPr="00412299">
        <w:rPr>
          <w:rFonts w:ascii="Courier New" w:hAnsi="Courier New" w:cs="Courier New"/>
          <w:color w:val="000000"/>
          <w:sz w:val="20"/>
          <w:szCs w:val="20"/>
        </w:rPr>
        <w:lastRenderedPageBreak/>
        <w:t>get</w:t>
      </w:r>
      <w:r>
        <w:rPr>
          <w:rFonts w:ascii="Courier New" w:hAnsi="Courier New" w:cs="Courier New"/>
          <w:color w:val="000000"/>
          <w:sz w:val="20"/>
          <w:szCs w:val="20"/>
        </w:rPr>
        <w:t>FunctionStatus</w:t>
      </w:r>
      <w:proofErr w:type="spellEnd"/>
      <w:r>
        <w:rPr>
          <w:rFonts w:ascii="Courier New" w:hAnsi="Courier New" w:cs="Courier New"/>
          <w:color w:val="000000"/>
          <w:sz w:val="20"/>
          <w:szCs w:val="20"/>
        </w:rPr>
        <w:t>()</w:t>
      </w:r>
      <w:r>
        <w:rPr>
          <w:rFonts w:cs="Arial"/>
          <w:szCs w:val="22"/>
        </w:rPr>
        <w:t xml:space="preserve"> </w:t>
      </w:r>
      <w:r>
        <w:rPr>
          <w:rFonts w:cs="Arial"/>
          <w:szCs w:val="22"/>
        </w:rPr>
        <w:br/>
        <w:t>liefert den Status der Fahrzeugfunktion als Element des neuen Typs</w:t>
      </w:r>
      <w:r>
        <w:rPr>
          <w:rFonts w:cs="Arial"/>
          <w:szCs w:val="22"/>
        </w:rPr>
        <w:br/>
      </w:r>
      <w:proofErr w:type="spellStart"/>
      <w:r w:rsidRPr="00412299">
        <w:rPr>
          <w:rFonts w:ascii="Courier New" w:hAnsi="Courier New" w:cs="Courier New"/>
          <w:color w:val="000000"/>
          <w:sz w:val="20"/>
          <w:szCs w:val="20"/>
        </w:rPr>
        <w:t>IVehicleFunction</w:t>
      </w:r>
      <w:r>
        <w:rPr>
          <w:rFonts w:ascii="Courier New" w:hAnsi="Courier New" w:cs="Courier New"/>
          <w:color w:val="000000"/>
          <w:sz w:val="20"/>
          <w:szCs w:val="20"/>
        </w:rPr>
        <w:t>StatusInfo</w:t>
      </w:r>
      <w:proofErr w:type="spellEnd"/>
    </w:p>
    <w:p w14:paraId="4AF38550" w14:textId="77777777" w:rsidR="00062770" w:rsidRDefault="00062770">
      <w:pPr>
        <w:pStyle w:val="Listenabsatz"/>
        <w:numPr>
          <w:ilvl w:val="0"/>
          <w:numId w:val="13"/>
        </w:numPr>
        <w:rPr>
          <w:rFonts w:cs="Arial"/>
          <w:szCs w:val="22"/>
        </w:rPr>
      </w:pPr>
      <w:r>
        <w:rPr>
          <w:rFonts w:cs="Arial"/>
          <w:szCs w:val="22"/>
        </w:rPr>
        <w:t>Elemente vom</w:t>
      </w:r>
      <w:r w:rsidRPr="00412299">
        <w:rPr>
          <w:rFonts w:cs="Arial"/>
          <w:szCs w:val="22"/>
        </w:rPr>
        <w:t xml:space="preserve"> Datentyp </w:t>
      </w:r>
      <w:proofErr w:type="spellStart"/>
      <w:r w:rsidRPr="00412299">
        <w:rPr>
          <w:rFonts w:ascii="Courier New" w:hAnsi="Courier New" w:cs="Courier New"/>
          <w:color w:val="000000"/>
          <w:sz w:val="20"/>
          <w:szCs w:val="20"/>
        </w:rPr>
        <w:t>IVehicleFunction</w:t>
      </w:r>
      <w:r>
        <w:rPr>
          <w:rFonts w:ascii="Courier New" w:hAnsi="Courier New" w:cs="Courier New"/>
          <w:color w:val="000000"/>
          <w:sz w:val="20"/>
          <w:szCs w:val="20"/>
        </w:rPr>
        <w:t>I</w:t>
      </w:r>
      <w:r w:rsidRPr="00412299">
        <w:rPr>
          <w:rFonts w:ascii="Courier New" w:hAnsi="Courier New" w:cs="Courier New"/>
          <w:color w:val="000000"/>
          <w:sz w:val="20"/>
          <w:szCs w:val="20"/>
        </w:rPr>
        <w:t>nvolvedSystem</w:t>
      </w:r>
      <w:proofErr w:type="spellEnd"/>
      <w:r>
        <w:rPr>
          <w:rFonts w:cs="Arial"/>
          <w:szCs w:val="22"/>
        </w:rPr>
        <w:t xml:space="preserve"> stellen ein System (ECU oder SWCO) dar und bieten folgende Abfragen:</w:t>
      </w:r>
    </w:p>
    <w:p w14:paraId="7B4E365C" w14:textId="77777777" w:rsidR="00062770" w:rsidRDefault="00062770">
      <w:pPr>
        <w:pStyle w:val="Listenabsatz"/>
        <w:numPr>
          <w:ilvl w:val="1"/>
          <w:numId w:val="13"/>
        </w:numPr>
        <w:rPr>
          <w:rFonts w:cs="Arial"/>
          <w:szCs w:val="22"/>
        </w:rPr>
      </w:pPr>
      <w:proofErr w:type="spellStart"/>
      <w:r w:rsidRPr="00412299">
        <w:rPr>
          <w:rFonts w:ascii="Courier New" w:hAnsi="Courier New" w:cs="Courier New"/>
          <w:color w:val="000000"/>
          <w:sz w:val="20"/>
          <w:szCs w:val="20"/>
        </w:rPr>
        <w:t>get</w:t>
      </w:r>
      <w:r>
        <w:rPr>
          <w:rFonts w:ascii="Courier New" w:hAnsi="Courier New" w:cs="Courier New"/>
          <w:color w:val="000000"/>
          <w:sz w:val="20"/>
          <w:szCs w:val="20"/>
        </w:rPr>
        <w:t>Id</w:t>
      </w:r>
      <w:proofErr w:type="spellEnd"/>
      <w:r>
        <w:rPr>
          <w:rFonts w:ascii="Courier New" w:hAnsi="Courier New" w:cs="Courier New"/>
          <w:color w:val="000000"/>
          <w:sz w:val="20"/>
          <w:szCs w:val="20"/>
        </w:rPr>
        <w:t>()</w:t>
      </w:r>
      <w:r>
        <w:rPr>
          <w:rFonts w:cs="Arial"/>
          <w:szCs w:val="22"/>
        </w:rPr>
        <w:t xml:space="preserve"> </w:t>
      </w:r>
      <w:r>
        <w:rPr>
          <w:rFonts w:cs="Arial"/>
          <w:szCs w:val="22"/>
        </w:rPr>
        <w:br/>
        <w:t xml:space="preserve">liefert die ID des Systems in hexadezimaler Form </w:t>
      </w:r>
      <w:r>
        <w:rPr>
          <w:rFonts w:cs="Arial"/>
          <w:szCs w:val="22"/>
        </w:rPr>
        <w:br/>
        <w:t>(2 Byte für ECU, 8 Byte für SWCO)</w:t>
      </w:r>
    </w:p>
    <w:p w14:paraId="028861A2" w14:textId="77777777" w:rsidR="00062770" w:rsidRDefault="00062770">
      <w:pPr>
        <w:pStyle w:val="Listenabsatz"/>
        <w:numPr>
          <w:ilvl w:val="1"/>
          <w:numId w:val="13"/>
        </w:numPr>
        <w:rPr>
          <w:rFonts w:cs="Arial"/>
          <w:szCs w:val="22"/>
        </w:rPr>
      </w:pPr>
      <w:proofErr w:type="spellStart"/>
      <w:r w:rsidRPr="00412299">
        <w:rPr>
          <w:rFonts w:ascii="Courier New" w:hAnsi="Courier New" w:cs="Courier New"/>
          <w:color w:val="000000"/>
          <w:sz w:val="20"/>
          <w:szCs w:val="20"/>
        </w:rPr>
        <w:t>get</w:t>
      </w:r>
      <w:r>
        <w:rPr>
          <w:rFonts w:ascii="Courier New" w:hAnsi="Courier New" w:cs="Courier New"/>
          <w:color w:val="000000"/>
          <w:sz w:val="20"/>
          <w:szCs w:val="20"/>
        </w:rPr>
        <w:t>Name</w:t>
      </w:r>
      <w:proofErr w:type="spellEnd"/>
      <w:r>
        <w:rPr>
          <w:rFonts w:ascii="Courier New" w:hAnsi="Courier New" w:cs="Courier New"/>
          <w:color w:val="000000"/>
          <w:sz w:val="20"/>
          <w:szCs w:val="20"/>
        </w:rPr>
        <w:t>()</w:t>
      </w:r>
      <w:r>
        <w:rPr>
          <w:rFonts w:cs="Arial"/>
          <w:szCs w:val="22"/>
        </w:rPr>
        <w:t xml:space="preserve"> </w:t>
      </w:r>
      <w:r>
        <w:rPr>
          <w:rFonts w:cs="Arial"/>
          <w:szCs w:val="22"/>
        </w:rPr>
        <w:br/>
        <w:t>liefert den Namen des Systems als String</w:t>
      </w:r>
    </w:p>
    <w:p w14:paraId="45164138" w14:textId="77777777" w:rsidR="00062770" w:rsidRDefault="00062770">
      <w:pPr>
        <w:pStyle w:val="Listenabsatz"/>
        <w:numPr>
          <w:ilvl w:val="1"/>
          <w:numId w:val="13"/>
        </w:numPr>
        <w:rPr>
          <w:rFonts w:cs="Arial"/>
          <w:szCs w:val="22"/>
        </w:rPr>
      </w:pPr>
      <w:proofErr w:type="spellStart"/>
      <w:r w:rsidRPr="00412299">
        <w:rPr>
          <w:rFonts w:ascii="Courier New" w:hAnsi="Courier New" w:cs="Courier New"/>
          <w:color w:val="000000"/>
          <w:sz w:val="20"/>
          <w:szCs w:val="20"/>
        </w:rPr>
        <w:t>get</w:t>
      </w:r>
      <w:r>
        <w:rPr>
          <w:rFonts w:ascii="Courier New" w:hAnsi="Courier New" w:cs="Courier New"/>
          <w:color w:val="000000"/>
          <w:sz w:val="20"/>
          <w:szCs w:val="20"/>
        </w:rPr>
        <w:t>InvolvesSystemType</w:t>
      </w:r>
      <w:proofErr w:type="spellEnd"/>
      <w:r>
        <w:rPr>
          <w:rFonts w:ascii="Courier New" w:hAnsi="Courier New" w:cs="Courier New"/>
          <w:color w:val="000000"/>
          <w:sz w:val="20"/>
          <w:szCs w:val="20"/>
        </w:rPr>
        <w:t>()</w:t>
      </w:r>
      <w:r>
        <w:rPr>
          <w:rFonts w:cs="Arial"/>
          <w:szCs w:val="22"/>
        </w:rPr>
        <w:t xml:space="preserve"> </w:t>
      </w:r>
      <w:r>
        <w:rPr>
          <w:rFonts w:cs="Arial"/>
          <w:szCs w:val="22"/>
        </w:rPr>
        <w:br/>
        <w:t xml:space="preserve">liefert den Typ des beteiligten Systems als Element des neuen Aufzählungstyps </w:t>
      </w:r>
      <w:r>
        <w:rPr>
          <w:rFonts w:cs="Arial"/>
          <w:szCs w:val="22"/>
        </w:rPr>
        <w:br/>
      </w:r>
      <w:r w:rsidRPr="002B24BC">
        <w:rPr>
          <w:rFonts w:ascii="Courier New" w:hAnsi="Courier New" w:cs="Courier New"/>
          <w:color w:val="000000"/>
          <w:sz w:val="20"/>
          <w:szCs w:val="20"/>
        </w:rPr>
        <w:t>Systemtype</w:t>
      </w:r>
      <w:r>
        <w:rPr>
          <w:rFonts w:cs="Arial"/>
          <w:szCs w:val="22"/>
        </w:rPr>
        <w:t xml:space="preserve">. Dieser ist eingebettet in </w:t>
      </w:r>
      <w:proofErr w:type="spellStart"/>
      <w:r w:rsidRPr="00412299">
        <w:rPr>
          <w:rFonts w:ascii="Courier New" w:hAnsi="Courier New" w:cs="Courier New"/>
          <w:color w:val="000000"/>
          <w:sz w:val="20"/>
          <w:szCs w:val="20"/>
        </w:rPr>
        <w:t>IVehicleFunction</w:t>
      </w:r>
      <w:r>
        <w:rPr>
          <w:rFonts w:ascii="Courier New" w:hAnsi="Courier New" w:cs="Courier New"/>
          <w:color w:val="000000"/>
          <w:sz w:val="20"/>
          <w:szCs w:val="20"/>
        </w:rPr>
        <w:t>I</w:t>
      </w:r>
      <w:r w:rsidRPr="00412299">
        <w:rPr>
          <w:rFonts w:ascii="Courier New" w:hAnsi="Courier New" w:cs="Courier New"/>
          <w:color w:val="000000"/>
          <w:sz w:val="20"/>
          <w:szCs w:val="20"/>
        </w:rPr>
        <w:t>nvolvedSystem</w:t>
      </w:r>
      <w:proofErr w:type="spellEnd"/>
      <w:r>
        <w:rPr>
          <w:rFonts w:cs="Arial"/>
          <w:szCs w:val="22"/>
        </w:rPr>
        <w:t xml:space="preserve"> und hat die Elemente „</w:t>
      </w:r>
      <w:r w:rsidRPr="002B24BC">
        <w:rPr>
          <w:rFonts w:ascii="Courier New" w:hAnsi="Courier New" w:cs="Courier New"/>
          <w:color w:val="000000"/>
          <w:sz w:val="20"/>
          <w:szCs w:val="20"/>
        </w:rPr>
        <w:t>ECU</w:t>
      </w:r>
      <w:r>
        <w:rPr>
          <w:rFonts w:cs="Arial"/>
          <w:szCs w:val="22"/>
        </w:rPr>
        <w:t>“ und „</w:t>
      </w:r>
      <w:r w:rsidRPr="002B24BC">
        <w:rPr>
          <w:rFonts w:ascii="Courier New" w:hAnsi="Courier New" w:cs="Courier New"/>
          <w:color w:val="000000"/>
          <w:sz w:val="20"/>
          <w:szCs w:val="20"/>
        </w:rPr>
        <w:t>SWCO</w:t>
      </w:r>
      <w:r>
        <w:rPr>
          <w:rFonts w:cs="Arial"/>
          <w:szCs w:val="22"/>
        </w:rPr>
        <w:t>“.</w:t>
      </w:r>
    </w:p>
    <w:p w14:paraId="01D0D21F" w14:textId="77777777" w:rsidR="00062770" w:rsidRDefault="00062770">
      <w:pPr>
        <w:pStyle w:val="Listenabsatz"/>
        <w:numPr>
          <w:ilvl w:val="0"/>
          <w:numId w:val="13"/>
        </w:numPr>
        <w:rPr>
          <w:rFonts w:cs="Arial"/>
          <w:szCs w:val="22"/>
        </w:rPr>
      </w:pPr>
      <w:r w:rsidRPr="002B24BC">
        <w:rPr>
          <w:rFonts w:cs="Arial"/>
          <w:szCs w:val="22"/>
        </w:rPr>
        <w:t xml:space="preserve">Elemente vom Datentyp </w:t>
      </w:r>
      <w:proofErr w:type="spellStart"/>
      <w:r w:rsidRPr="00412299">
        <w:rPr>
          <w:rFonts w:ascii="Courier New" w:hAnsi="Courier New" w:cs="Courier New"/>
          <w:color w:val="000000"/>
          <w:sz w:val="20"/>
          <w:szCs w:val="20"/>
        </w:rPr>
        <w:t>IVehicleFunction</w:t>
      </w:r>
      <w:r>
        <w:rPr>
          <w:rFonts w:ascii="Courier New" w:hAnsi="Courier New" w:cs="Courier New"/>
          <w:color w:val="000000"/>
          <w:sz w:val="20"/>
          <w:szCs w:val="20"/>
        </w:rPr>
        <w:t>StatusInfo</w:t>
      </w:r>
      <w:proofErr w:type="spellEnd"/>
      <w:r w:rsidRPr="002B24BC">
        <w:rPr>
          <w:rFonts w:cs="Arial"/>
          <w:szCs w:val="22"/>
        </w:rPr>
        <w:t xml:space="preserve"> bie</w:t>
      </w:r>
      <w:r>
        <w:rPr>
          <w:rFonts w:cs="Arial"/>
          <w:szCs w:val="22"/>
        </w:rPr>
        <w:t xml:space="preserve">ten Methoden zum Abfragen einzelner festgelegter Status-Bits. Die </w:t>
      </w:r>
      <w:proofErr w:type="spellStart"/>
      <w:r>
        <w:rPr>
          <w:rFonts w:cs="Arial"/>
          <w:szCs w:val="22"/>
        </w:rPr>
        <w:t>StatusBits</w:t>
      </w:r>
      <w:proofErr w:type="spellEnd"/>
      <w:r>
        <w:rPr>
          <w:rFonts w:cs="Arial"/>
          <w:szCs w:val="22"/>
        </w:rPr>
        <w:t xml:space="preserve"> werden dabei geliefert als Elemente des neuen Typs </w:t>
      </w:r>
      <w:proofErr w:type="spellStart"/>
      <w:r w:rsidRPr="00412299">
        <w:rPr>
          <w:rFonts w:ascii="Courier New" w:hAnsi="Courier New" w:cs="Courier New"/>
          <w:color w:val="000000"/>
          <w:sz w:val="20"/>
          <w:szCs w:val="20"/>
        </w:rPr>
        <w:t>I</w:t>
      </w:r>
      <w:r>
        <w:rPr>
          <w:rFonts w:ascii="Courier New" w:hAnsi="Courier New" w:cs="Courier New"/>
          <w:color w:val="000000"/>
          <w:sz w:val="20"/>
          <w:szCs w:val="20"/>
        </w:rPr>
        <w:t>BitValue</w:t>
      </w:r>
      <w:proofErr w:type="spellEnd"/>
      <w:r>
        <w:rPr>
          <w:rFonts w:cs="Arial"/>
          <w:szCs w:val="22"/>
        </w:rPr>
        <w:t xml:space="preserve">, der in </w:t>
      </w:r>
      <w:proofErr w:type="spellStart"/>
      <w:r w:rsidRPr="00412299">
        <w:rPr>
          <w:rFonts w:ascii="Courier New" w:hAnsi="Courier New" w:cs="Courier New"/>
          <w:color w:val="000000"/>
          <w:sz w:val="20"/>
          <w:szCs w:val="20"/>
        </w:rPr>
        <w:t>IVehicleFunction</w:t>
      </w:r>
      <w:r>
        <w:rPr>
          <w:rFonts w:ascii="Courier New" w:hAnsi="Courier New" w:cs="Courier New"/>
          <w:color w:val="000000"/>
          <w:sz w:val="20"/>
          <w:szCs w:val="20"/>
        </w:rPr>
        <w:t>StatusInfo</w:t>
      </w:r>
      <w:proofErr w:type="spellEnd"/>
      <w:r>
        <w:rPr>
          <w:rFonts w:cs="Arial"/>
          <w:szCs w:val="22"/>
        </w:rPr>
        <w:t xml:space="preserve"> eingebettet ist.</w:t>
      </w:r>
      <w:r>
        <w:rPr>
          <w:rFonts w:cs="Arial"/>
          <w:szCs w:val="22"/>
        </w:rPr>
        <w:br/>
        <w:t xml:space="preserve">Ein </w:t>
      </w:r>
      <w:proofErr w:type="spellStart"/>
      <w:r>
        <w:rPr>
          <w:rFonts w:cs="Arial"/>
          <w:szCs w:val="22"/>
        </w:rPr>
        <w:t>StatusBit</w:t>
      </w:r>
      <w:proofErr w:type="spellEnd"/>
      <w:r>
        <w:rPr>
          <w:rFonts w:cs="Arial"/>
          <w:szCs w:val="22"/>
        </w:rPr>
        <w:t xml:space="preserve"> bietet folgende Abfragen:</w:t>
      </w:r>
    </w:p>
    <w:p w14:paraId="4319B266" w14:textId="77777777" w:rsidR="00062770" w:rsidRDefault="00062770">
      <w:pPr>
        <w:pStyle w:val="Listenabsatz"/>
        <w:numPr>
          <w:ilvl w:val="1"/>
          <w:numId w:val="13"/>
        </w:numPr>
        <w:rPr>
          <w:rFonts w:cs="Arial"/>
          <w:szCs w:val="22"/>
        </w:rPr>
      </w:pPr>
      <w:proofErr w:type="spellStart"/>
      <w:r w:rsidRPr="002B24BC">
        <w:rPr>
          <w:rFonts w:ascii="Courier New" w:hAnsi="Courier New" w:cs="Courier New"/>
          <w:color w:val="000000"/>
          <w:sz w:val="20"/>
          <w:szCs w:val="20"/>
        </w:rPr>
        <w:t>getBit</w:t>
      </w:r>
      <w:proofErr w:type="spellEnd"/>
      <w:r w:rsidRPr="002B24BC">
        <w:rPr>
          <w:rFonts w:ascii="Courier New" w:hAnsi="Courier New" w:cs="Courier New"/>
          <w:color w:val="000000"/>
          <w:sz w:val="20"/>
          <w:szCs w:val="20"/>
        </w:rPr>
        <w:t>()</w:t>
      </w:r>
      <w:r>
        <w:rPr>
          <w:rFonts w:cs="Arial"/>
          <w:szCs w:val="22"/>
        </w:rPr>
        <w:t xml:space="preserve"> </w:t>
      </w:r>
      <w:r>
        <w:rPr>
          <w:rFonts w:cs="Arial"/>
          <w:szCs w:val="22"/>
        </w:rPr>
        <w:br/>
      </w:r>
      <w:proofErr w:type="spellStart"/>
      <w:r>
        <w:rPr>
          <w:rFonts w:cs="Arial"/>
          <w:szCs w:val="22"/>
        </w:rPr>
        <w:t>lefert</w:t>
      </w:r>
      <w:proofErr w:type="spellEnd"/>
      <w:r>
        <w:rPr>
          <w:rFonts w:cs="Arial"/>
          <w:szCs w:val="22"/>
        </w:rPr>
        <w:t xml:space="preserve"> den Bit-Wert als „</w:t>
      </w:r>
      <w:proofErr w:type="spellStart"/>
      <w:r>
        <w:rPr>
          <w:rFonts w:cs="Arial"/>
          <w:szCs w:val="22"/>
        </w:rPr>
        <w:t>bool</w:t>
      </w:r>
      <w:proofErr w:type="spellEnd"/>
      <w:r>
        <w:rPr>
          <w:rFonts w:cs="Arial"/>
          <w:szCs w:val="22"/>
        </w:rPr>
        <w:t>“ (</w:t>
      </w:r>
      <w:proofErr w:type="spellStart"/>
      <w:r w:rsidRPr="002B24BC">
        <w:rPr>
          <w:rFonts w:ascii="Courier New" w:hAnsi="Courier New" w:cs="Courier New"/>
          <w:color w:val="000000"/>
          <w:sz w:val="20"/>
          <w:szCs w:val="20"/>
        </w:rPr>
        <w:t>true</w:t>
      </w:r>
      <w:proofErr w:type="spellEnd"/>
      <w:r>
        <w:rPr>
          <w:rFonts w:cs="Arial"/>
          <w:szCs w:val="22"/>
        </w:rPr>
        <w:t xml:space="preserve">, wenn das Bit gesetzt ist, sonst </w:t>
      </w:r>
      <w:proofErr w:type="spellStart"/>
      <w:r>
        <w:rPr>
          <w:rFonts w:ascii="Courier New" w:hAnsi="Courier New" w:cs="Courier New"/>
          <w:color w:val="000000"/>
          <w:sz w:val="20"/>
          <w:szCs w:val="20"/>
        </w:rPr>
        <w:t>false</w:t>
      </w:r>
      <w:proofErr w:type="spellEnd"/>
      <w:r>
        <w:rPr>
          <w:rFonts w:cs="Arial"/>
          <w:szCs w:val="22"/>
        </w:rPr>
        <w:t>)</w:t>
      </w:r>
    </w:p>
    <w:p w14:paraId="4BDDC34E" w14:textId="77777777" w:rsidR="00062770" w:rsidRDefault="00062770">
      <w:pPr>
        <w:pStyle w:val="Listenabsatz"/>
        <w:numPr>
          <w:ilvl w:val="1"/>
          <w:numId w:val="13"/>
        </w:numPr>
        <w:rPr>
          <w:rFonts w:cs="Arial"/>
          <w:szCs w:val="22"/>
        </w:rPr>
      </w:pPr>
      <w:proofErr w:type="spellStart"/>
      <w:r w:rsidRPr="002B24BC">
        <w:rPr>
          <w:rFonts w:ascii="Courier New" w:hAnsi="Courier New" w:cs="Courier New"/>
          <w:color w:val="000000"/>
          <w:sz w:val="20"/>
          <w:szCs w:val="20"/>
        </w:rPr>
        <w:t>getTextValue</w:t>
      </w:r>
      <w:proofErr w:type="spellEnd"/>
      <w:r>
        <w:rPr>
          <w:rFonts w:ascii="Courier New" w:hAnsi="Courier New" w:cs="Courier New"/>
          <w:color w:val="000000"/>
          <w:sz w:val="20"/>
          <w:szCs w:val="20"/>
        </w:rPr>
        <w:t>()</w:t>
      </w:r>
      <w:r>
        <w:rPr>
          <w:rFonts w:cs="Arial"/>
          <w:szCs w:val="22"/>
        </w:rPr>
        <w:t xml:space="preserve"> </w:t>
      </w:r>
      <w:r>
        <w:rPr>
          <w:rFonts w:cs="Arial"/>
          <w:szCs w:val="22"/>
        </w:rPr>
        <w:br/>
        <w:t>liefert die Textdarstellung des Bit-Wertes</w:t>
      </w:r>
    </w:p>
    <w:p w14:paraId="159A666C" w14:textId="77777777" w:rsidR="00062770" w:rsidRDefault="00062770">
      <w:pPr>
        <w:pStyle w:val="Listenabsatz"/>
        <w:numPr>
          <w:ilvl w:val="1"/>
          <w:numId w:val="13"/>
        </w:numPr>
        <w:rPr>
          <w:rFonts w:cs="Arial"/>
          <w:szCs w:val="22"/>
        </w:rPr>
      </w:pPr>
      <w:proofErr w:type="spellStart"/>
      <w:r w:rsidRPr="002B24BC">
        <w:rPr>
          <w:rFonts w:ascii="Courier New" w:hAnsi="Courier New" w:cs="Courier New"/>
          <w:color w:val="000000"/>
          <w:sz w:val="20"/>
          <w:szCs w:val="20"/>
        </w:rPr>
        <w:t>getTranslatedValue</w:t>
      </w:r>
      <w:proofErr w:type="spellEnd"/>
      <w:r>
        <w:rPr>
          <w:rFonts w:ascii="Courier New" w:hAnsi="Courier New" w:cs="Courier New"/>
          <w:color w:val="000000"/>
          <w:sz w:val="20"/>
          <w:szCs w:val="20"/>
        </w:rPr>
        <w:t>()</w:t>
      </w:r>
      <w:r>
        <w:rPr>
          <w:rFonts w:cs="Arial"/>
          <w:szCs w:val="22"/>
        </w:rPr>
        <w:t xml:space="preserve"> </w:t>
      </w:r>
      <w:r>
        <w:rPr>
          <w:rFonts w:cs="Arial"/>
          <w:szCs w:val="22"/>
        </w:rPr>
        <w:br/>
        <w:t>liefert den übersetzten Text des Bit-Wertes (</w:t>
      </w:r>
      <w:proofErr w:type="spellStart"/>
      <w:r>
        <w:rPr>
          <w:rFonts w:cs="Arial"/>
          <w:szCs w:val="22"/>
        </w:rPr>
        <w:t>i.W</w:t>
      </w:r>
      <w:proofErr w:type="spellEnd"/>
      <w:r>
        <w:rPr>
          <w:rFonts w:cs="Arial"/>
          <w:szCs w:val="22"/>
        </w:rPr>
        <w:t>. zur Anzeige in der GUI)</w:t>
      </w:r>
    </w:p>
    <w:p w14:paraId="5F5803F7" w14:textId="77777777" w:rsidR="00062770" w:rsidRDefault="00062770" w:rsidP="00CA0B5F">
      <w:pPr>
        <w:pStyle w:val="berschrift2"/>
        <w:rPr>
          <w:lang w:val="en-US"/>
        </w:rPr>
      </w:pPr>
      <w:bookmarkStart w:id="208" w:name="_Ref81216946"/>
      <w:bookmarkStart w:id="209" w:name="_Toc184119773"/>
      <w:r>
        <w:rPr>
          <w:lang w:val="en-US"/>
        </w:rPr>
        <w:t>Version 24.4</w:t>
      </w:r>
      <w:bookmarkEnd w:id="208"/>
      <w:bookmarkEnd w:id="209"/>
    </w:p>
    <w:p w14:paraId="4E9D068D" w14:textId="77777777" w:rsidR="00062770" w:rsidRPr="009C5538" w:rsidRDefault="00062770" w:rsidP="00262F4D">
      <w:pPr>
        <w:jc w:val="both"/>
        <w:rPr>
          <w:rFonts w:cs="Arial"/>
          <w:szCs w:val="22"/>
        </w:rPr>
      </w:pPr>
      <w:r w:rsidRPr="00EF6765">
        <w:rPr>
          <w:rFonts w:cs="Arial"/>
          <w:szCs w:val="22"/>
        </w:rPr>
        <w:t>Ab API-Version 24.</w:t>
      </w:r>
      <w:r>
        <w:rPr>
          <w:rFonts w:cs="Arial"/>
          <w:szCs w:val="22"/>
        </w:rPr>
        <w:t>4</w:t>
      </w:r>
      <w:r w:rsidRPr="00EF6765">
        <w:rPr>
          <w:rFonts w:cs="Arial"/>
          <w:szCs w:val="22"/>
        </w:rPr>
        <w:t xml:space="preserve"> steh</w:t>
      </w:r>
      <w:r>
        <w:rPr>
          <w:rFonts w:cs="Arial"/>
          <w:szCs w:val="22"/>
        </w:rPr>
        <w:t xml:space="preserve">t die Konfiguration des partiellen </w:t>
      </w:r>
      <w:proofErr w:type="spellStart"/>
      <w:r>
        <w:rPr>
          <w:rFonts w:cs="Arial"/>
          <w:szCs w:val="22"/>
        </w:rPr>
        <w:t>Flashen</w:t>
      </w:r>
      <w:proofErr w:type="spellEnd"/>
      <w:r>
        <w:rPr>
          <w:rFonts w:cs="Arial"/>
          <w:szCs w:val="22"/>
        </w:rPr>
        <w:t xml:space="preserve"> über die bereits bestehende API-</w:t>
      </w:r>
      <w:r w:rsidRPr="00EF6765">
        <w:rPr>
          <w:rFonts w:cs="Arial"/>
          <w:szCs w:val="22"/>
        </w:rPr>
        <w:t xml:space="preserve">Funktionen </w:t>
      </w:r>
      <w:proofErr w:type="spellStart"/>
      <w:r w:rsidRPr="00C321E3">
        <w:rPr>
          <w:rFonts w:ascii="Courier New" w:hAnsi="Courier New" w:cs="Courier New"/>
          <w:color w:val="000000"/>
          <w:sz w:val="20"/>
          <w:szCs w:val="20"/>
        </w:rPr>
        <w:t>configureSetting</w:t>
      </w:r>
      <w:proofErr w:type="spellEnd"/>
      <w:r w:rsidRPr="00EF6765">
        <w:rPr>
          <w:rFonts w:cs="Arial"/>
          <w:szCs w:val="22"/>
        </w:rPr>
        <w:t xml:space="preserve"> zur Verfügung.</w:t>
      </w:r>
      <w:r>
        <w:rPr>
          <w:rFonts w:cs="Arial"/>
          <w:szCs w:val="22"/>
        </w:rPr>
        <w:t xml:space="preserve"> Dazu ist der Eingabeparameter </w:t>
      </w:r>
      <w:proofErr w:type="spellStart"/>
      <w:r w:rsidRPr="00C321E3">
        <w:rPr>
          <w:rFonts w:ascii="Courier New" w:hAnsi="Courier New" w:cs="Courier New"/>
          <w:color w:val="000000"/>
          <w:sz w:val="20"/>
          <w:szCs w:val="20"/>
        </w:rPr>
        <w:t>paramKey</w:t>
      </w:r>
      <w:proofErr w:type="spellEnd"/>
      <w:r w:rsidRPr="00C321E3">
        <w:rPr>
          <w:rFonts w:cs="Arial"/>
          <w:szCs w:val="22"/>
        </w:rPr>
        <w:t xml:space="preserve"> mit dem Wert „</w:t>
      </w:r>
      <w:proofErr w:type="spellStart"/>
      <w:r w:rsidRPr="00C321E3">
        <w:rPr>
          <w:rFonts w:cs="Arial"/>
          <w:szCs w:val="22"/>
        </w:rPr>
        <w:t>Flashing.partialMode</w:t>
      </w:r>
      <w:proofErr w:type="spellEnd"/>
      <w:r w:rsidRPr="00C321E3">
        <w:rPr>
          <w:rFonts w:cs="Arial"/>
          <w:szCs w:val="22"/>
        </w:rPr>
        <w:t xml:space="preserve">“ und der Parameter </w:t>
      </w:r>
      <w:proofErr w:type="spellStart"/>
      <w:r w:rsidRPr="00C321E3">
        <w:rPr>
          <w:rFonts w:ascii="Courier New" w:hAnsi="Courier New" w:cs="Courier New"/>
          <w:color w:val="000000"/>
          <w:sz w:val="20"/>
          <w:szCs w:val="20"/>
        </w:rPr>
        <w:t>paramValue</w:t>
      </w:r>
      <w:proofErr w:type="spellEnd"/>
      <w:r w:rsidRPr="00C321E3">
        <w:rPr>
          <w:rFonts w:cs="Arial"/>
          <w:szCs w:val="22"/>
        </w:rPr>
        <w:t xml:space="preserve"> entweder mit „TRUE“ oder „FALSE“ zu </w:t>
      </w:r>
      <w:r>
        <w:rPr>
          <w:rFonts w:cs="Arial"/>
          <w:szCs w:val="22"/>
        </w:rPr>
        <w:t>setzen</w:t>
      </w:r>
      <w:r w:rsidRPr="00C321E3">
        <w:rPr>
          <w:rFonts w:cs="Arial"/>
          <w:szCs w:val="22"/>
        </w:rPr>
        <w:t xml:space="preserve">.  </w:t>
      </w:r>
      <w:r>
        <w:rPr>
          <w:rFonts w:cs="Arial"/>
          <w:szCs w:val="22"/>
        </w:rPr>
        <w:t xml:space="preserve">Der Wert „TRUE“ aktiviert und „FALSE“ deaktiviert das partielle </w:t>
      </w:r>
      <w:proofErr w:type="spellStart"/>
      <w:r>
        <w:rPr>
          <w:rFonts w:cs="Arial"/>
          <w:szCs w:val="22"/>
        </w:rPr>
        <w:t>Flashen</w:t>
      </w:r>
      <w:proofErr w:type="spellEnd"/>
      <w:r>
        <w:rPr>
          <w:rFonts w:cs="Arial"/>
          <w:szCs w:val="22"/>
        </w:rPr>
        <w:t xml:space="preserve">. Standardmäßig ist das partielle </w:t>
      </w:r>
      <w:proofErr w:type="spellStart"/>
      <w:r>
        <w:rPr>
          <w:rFonts w:cs="Arial"/>
          <w:szCs w:val="22"/>
        </w:rPr>
        <w:t>Flashen</w:t>
      </w:r>
      <w:proofErr w:type="spellEnd"/>
      <w:r>
        <w:rPr>
          <w:rFonts w:cs="Arial"/>
          <w:szCs w:val="22"/>
        </w:rPr>
        <w:t xml:space="preserve"> aktiviert. Die </w:t>
      </w:r>
      <w:proofErr w:type="spellStart"/>
      <w:r>
        <w:rPr>
          <w:rFonts w:cs="Arial"/>
          <w:szCs w:val="22"/>
        </w:rPr>
        <w:t>Konfigurieration</w:t>
      </w:r>
      <w:proofErr w:type="spellEnd"/>
      <w:r>
        <w:rPr>
          <w:rFonts w:cs="Arial"/>
          <w:szCs w:val="22"/>
        </w:rPr>
        <w:t xml:space="preserve"> bleibt für die Dauer der Server-Instanz erhalten, so dass nach einem Server-Neustart immer das partielle </w:t>
      </w:r>
      <w:proofErr w:type="spellStart"/>
      <w:r>
        <w:rPr>
          <w:rFonts w:cs="Arial"/>
          <w:szCs w:val="22"/>
        </w:rPr>
        <w:t>Flashen</w:t>
      </w:r>
      <w:proofErr w:type="spellEnd"/>
      <w:r>
        <w:rPr>
          <w:rFonts w:cs="Arial"/>
          <w:szCs w:val="22"/>
        </w:rPr>
        <w:t xml:space="preserve"> aktiv ist.  </w:t>
      </w:r>
      <w:r w:rsidRPr="009C5538">
        <w:rPr>
          <w:rFonts w:cs="Arial"/>
          <w:szCs w:val="22"/>
        </w:rPr>
        <w:t xml:space="preserve"> </w:t>
      </w:r>
    </w:p>
    <w:p w14:paraId="791137AB" w14:textId="77777777" w:rsidR="00062770" w:rsidRDefault="00062770" w:rsidP="008C79CF">
      <w:pPr>
        <w:autoSpaceDE w:val="0"/>
        <w:autoSpaceDN w:val="0"/>
        <w:adjustRightInd w:val="0"/>
        <w:spacing w:after="0"/>
        <w:ind w:firstLine="708"/>
        <w:rPr>
          <w:rFonts w:ascii="Courier New" w:hAnsi="Courier New" w:cs="Courier New"/>
          <w:color w:val="000000"/>
          <w:sz w:val="20"/>
          <w:szCs w:val="20"/>
          <w:lang w:val="en-US"/>
        </w:rPr>
      </w:pPr>
      <w:r w:rsidRPr="00C321E3">
        <w:rPr>
          <w:rFonts w:ascii="Courier New" w:hAnsi="Courier New" w:cs="Courier New"/>
          <w:color w:val="000000"/>
          <w:sz w:val="20"/>
          <w:szCs w:val="20"/>
          <w:lang w:val="en-US"/>
        </w:rPr>
        <w:t xml:space="preserve">void </w:t>
      </w:r>
      <w:proofErr w:type="spellStart"/>
      <w:r w:rsidRPr="00C321E3">
        <w:rPr>
          <w:rFonts w:ascii="Courier New" w:hAnsi="Courier New" w:cs="Courier New"/>
          <w:b/>
          <w:bCs/>
          <w:color w:val="000000"/>
          <w:sz w:val="20"/>
          <w:szCs w:val="20"/>
          <w:lang w:val="en-US"/>
        </w:rPr>
        <w:t>configureSetting</w:t>
      </w:r>
      <w:proofErr w:type="spellEnd"/>
      <w:r>
        <w:rPr>
          <w:rFonts w:ascii="Courier New" w:hAnsi="Courier New" w:cs="Courier New"/>
          <w:color w:val="000000"/>
          <w:sz w:val="20"/>
          <w:szCs w:val="20"/>
          <w:lang w:val="en-US"/>
        </w:rPr>
        <w:t>(</w:t>
      </w:r>
      <w:r w:rsidRPr="00C321E3">
        <w:rPr>
          <w:rFonts w:ascii="Courier New" w:hAnsi="Courier New" w:cs="Courier New"/>
          <w:color w:val="000000"/>
          <w:sz w:val="20"/>
          <w:szCs w:val="20"/>
          <w:lang w:val="en-US"/>
        </w:rPr>
        <w:t xml:space="preserve">String </w:t>
      </w:r>
      <w:proofErr w:type="spellStart"/>
      <w:r w:rsidRPr="00C321E3">
        <w:rPr>
          <w:rFonts w:ascii="Courier New" w:hAnsi="Courier New" w:cs="Courier New"/>
          <w:color w:val="000000"/>
          <w:sz w:val="20"/>
          <w:szCs w:val="20"/>
          <w:lang w:val="en-US"/>
        </w:rPr>
        <w:t>paramKey</w:t>
      </w:r>
      <w:proofErr w:type="spellEnd"/>
      <w:r w:rsidRPr="00C321E3">
        <w:rPr>
          <w:rFonts w:ascii="Courier New" w:hAnsi="Courier New" w:cs="Courier New"/>
          <w:color w:val="000000"/>
          <w:sz w:val="20"/>
          <w:szCs w:val="20"/>
          <w:lang w:val="en-US"/>
        </w:rPr>
        <w:t xml:space="preserve">, String </w:t>
      </w:r>
      <w:proofErr w:type="spellStart"/>
      <w:r w:rsidRPr="00C321E3">
        <w:rPr>
          <w:rFonts w:ascii="Courier New" w:hAnsi="Courier New" w:cs="Courier New"/>
          <w:color w:val="000000"/>
          <w:sz w:val="20"/>
          <w:szCs w:val="20"/>
          <w:lang w:val="en-US"/>
        </w:rPr>
        <w:t>paramValue</w:t>
      </w:r>
      <w:proofErr w:type="spellEnd"/>
      <w:r w:rsidRPr="00C321E3">
        <w:rPr>
          <w:rFonts w:ascii="Courier New" w:hAnsi="Courier New" w:cs="Courier New"/>
          <w:color w:val="000000"/>
          <w:sz w:val="20"/>
          <w:szCs w:val="20"/>
          <w:lang w:val="en-US"/>
        </w:rPr>
        <w:t>)</w:t>
      </w:r>
    </w:p>
    <w:p w14:paraId="2491A345" w14:textId="77777777" w:rsidR="00062770" w:rsidRDefault="00062770" w:rsidP="00CA0B5F">
      <w:pPr>
        <w:pStyle w:val="berschrift2"/>
        <w:rPr>
          <w:lang w:val="en-US"/>
        </w:rPr>
      </w:pPr>
      <w:bookmarkStart w:id="210" w:name="_Ref85464064"/>
      <w:bookmarkStart w:id="211" w:name="_Toc184119774"/>
      <w:r>
        <w:rPr>
          <w:lang w:val="en-US"/>
        </w:rPr>
        <w:t>Version 24.5</w:t>
      </w:r>
      <w:bookmarkEnd w:id="210"/>
      <w:bookmarkEnd w:id="211"/>
    </w:p>
    <w:p w14:paraId="02314332" w14:textId="77777777" w:rsidR="00062770" w:rsidRDefault="00062770" w:rsidP="00997A62">
      <w:pPr>
        <w:jc w:val="both"/>
        <w:rPr>
          <w:rFonts w:cs="Arial"/>
          <w:szCs w:val="22"/>
        </w:rPr>
      </w:pPr>
      <w:r>
        <w:rPr>
          <w:rFonts w:cs="Arial"/>
          <w:szCs w:val="22"/>
        </w:rPr>
        <w:t>Aufgrund von Problemen bei einigen Web-Clients wurde ab</w:t>
      </w:r>
      <w:r w:rsidRPr="00997A62">
        <w:rPr>
          <w:rFonts w:cs="Arial"/>
          <w:szCs w:val="22"/>
        </w:rPr>
        <w:t xml:space="preserve"> </w:t>
      </w:r>
      <w:r>
        <w:rPr>
          <w:rFonts w:cs="Arial"/>
          <w:szCs w:val="22"/>
        </w:rPr>
        <w:t>API-</w:t>
      </w:r>
      <w:r w:rsidRPr="00997A62">
        <w:rPr>
          <w:rFonts w:cs="Arial"/>
          <w:szCs w:val="22"/>
        </w:rPr>
        <w:t>Version 24.5 die WSDL-Datei geringfügig</w:t>
      </w:r>
      <w:r>
        <w:rPr>
          <w:rFonts w:cs="Arial"/>
          <w:szCs w:val="22"/>
        </w:rPr>
        <w:t xml:space="preserve"> bei den Statusinformationen von „Fahrzeugfunktionen“ angepasst</w:t>
      </w:r>
      <w:r w:rsidRPr="00997A62">
        <w:rPr>
          <w:rFonts w:cs="Arial"/>
          <w:szCs w:val="22"/>
        </w:rPr>
        <w:t>. Die Automatisierungs-API bleibt dagegen unverändert</w:t>
      </w:r>
      <w:r>
        <w:rPr>
          <w:rFonts w:cs="Arial"/>
          <w:szCs w:val="22"/>
        </w:rPr>
        <w:t>. Somit stehen beim Element „</w:t>
      </w:r>
      <w:proofErr w:type="spellStart"/>
      <w:r w:rsidRPr="00997A62">
        <w:rPr>
          <w:rFonts w:cs="Arial"/>
          <w:szCs w:val="22"/>
        </w:rPr>
        <w:t>IVehicleFunctionStatusInfo</w:t>
      </w:r>
      <w:proofErr w:type="spellEnd"/>
      <w:r>
        <w:rPr>
          <w:rFonts w:cs="Arial"/>
          <w:szCs w:val="22"/>
        </w:rPr>
        <w:t xml:space="preserve">“ </w:t>
      </w:r>
      <w:r w:rsidRPr="00997A62">
        <w:rPr>
          <w:rFonts w:cs="Arial"/>
          <w:szCs w:val="22"/>
        </w:rPr>
        <w:t>weiterhin die Methoden „</w:t>
      </w:r>
      <w:proofErr w:type="spellStart"/>
      <w:r w:rsidRPr="00997A62">
        <w:rPr>
          <w:rFonts w:cs="Arial"/>
          <w:szCs w:val="22"/>
        </w:rPr>
        <w:t>getStateBit</w:t>
      </w:r>
      <w:proofErr w:type="spellEnd"/>
      <w:r w:rsidRPr="00997A62">
        <w:rPr>
          <w:rFonts w:cs="Arial"/>
          <w:szCs w:val="22"/>
        </w:rPr>
        <w:t>()“, „</w:t>
      </w:r>
      <w:proofErr w:type="spellStart"/>
      <w:r w:rsidRPr="00997A62">
        <w:rPr>
          <w:rFonts w:cs="Arial"/>
          <w:szCs w:val="22"/>
        </w:rPr>
        <w:t>getCalibrationBit</w:t>
      </w:r>
      <w:proofErr w:type="spellEnd"/>
      <w:r w:rsidRPr="00997A62">
        <w:rPr>
          <w:rFonts w:cs="Arial"/>
          <w:szCs w:val="22"/>
        </w:rPr>
        <w:t>()“, „</w:t>
      </w:r>
      <w:proofErr w:type="spellStart"/>
      <w:r w:rsidRPr="00997A62">
        <w:rPr>
          <w:rFonts w:cs="Arial"/>
          <w:szCs w:val="22"/>
        </w:rPr>
        <w:t>getActivationBit</w:t>
      </w:r>
      <w:proofErr w:type="spellEnd"/>
      <w:r w:rsidRPr="00997A62">
        <w:rPr>
          <w:rFonts w:cs="Arial"/>
          <w:szCs w:val="22"/>
        </w:rPr>
        <w:t>()“, „</w:t>
      </w:r>
      <w:proofErr w:type="spellStart"/>
      <w:r w:rsidRPr="00997A62">
        <w:rPr>
          <w:rFonts w:cs="Arial"/>
          <w:szCs w:val="22"/>
        </w:rPr>
        <w:t>getCommissioningBit</w:t>
      </w:r>
      <w:proofErr w:type="spellEnd"/>
      <w:r w:rsidRPr="00997A62">
        <w:rPr>
          <w:rFonts w:cs="Arial"/>
          <w:szCs w:val="22"/>
        </w:rPr>
        <w:t>()“, „</w:t>
      </w:r>
      <w:proofErr w:type="spellStart"/>
      <w:r w:rsidRPr="00997A62">
        <w:rPr>
          <w:rFonts w:cs="Arial"/>
          <w:szCs w:val="22"/>
        </w:rPr>
        <w:t>getCommissioningStatusBit</w:t>
      </w:r>
      <w:proofErr w:type="spellEnd"/>
      <w:r w:rsidRPr="00997A62">
        <w:rPr>
          <w:rFonts w:cs="Arial"/>
          <w:szCs w:val="22"/>
        </w:rPr>
        <w:t>()“, „</w:t>
      </w:r>
      <w:proofErr w:type="spellStart"/>
      <w:r w:rsidRPr="00997A62">
        <w:rPr>
          <w:rFonts w:cs="Arial"/>
          <w:szCs w:val="22"/>
        </w:rPr>
        <w:t>getStatusBit</w:t>
      </w:r>
      <w:proofErr w:type="spellEnd"/>
      <w:r w:rsidRPr="00997A62">
        <w:rPr>
          <w:rFonts w:cs="Arial"/>
          <w:szCs w:val="22"/>
        </w:rPr>
        <w:t>()“ und „</w:t>
      </w:r>
      <w:proofErr w:type="spellStart"/>
      <w:r w:rsidRPr="00997A62">
        <w:rPr>
          <w:rFonts w:cs="Arial"/>
          <w:szCs w:val="22"/>
        </w:rPr>
        <w:t>getRegistrationBit</w:t>
      </w:r>
      <w:proofErr w:type="spellEnd"/>
      <w:r w:rsidRPr="00997A62">
        <w:rPr>
          <w:rFonts w:cs="Arial"/>
          <w:szCs w:val="22"/>
        </w:rPr>
        <w:t>()“</w:t>
      </w:r>
      <w:r>
        <w:rPr>
          <w:rFonts w:cs="Arial"/>
          <w:szCs w:val="22"/>
        </w:rPr>
        <w:t xml:space="preserve"> zur Abfrage er </w:t>
      </w:r>
      <w:proofErr w:type="spellStart"/>
      <w:r>
        <w:rPr>
          <w:rFonts w:cs="Arial"/>
          <w:szCs w:val="22"/>
        </w:rPr>
        <w:t>Statusinfomationen</w:t>
      </w:r>
      <w:proofErr w:type="spellEnd"/>
      <w:r>
        <w:rPr>
          <w:rFonts w:cs="Arial"/>
          <w:szCs w:val="22"/>
        </w:rPr>
        <w:t xml:space="preserve"> zur Verfügung. Die WSDL/Schema ist nun im Bereich der Statusinformationen folgendermaßen aufgebaut:</w:t>
      </w:r>
    </w:p>
    <w:p w14:paraId="36EB8053" w14:textId="77777777" w:rsidR="00062770" w:rsidRPr="00924CD7" w:rsidRDefault="00062770" w:rsidP="00924CD7">
      <w:pPr>
        <w:spacing w:after="0"/>
        <w:rPr>
          <w:rFonts w:cs="Arial"/>
          <w:sz w:val="16"/>
          <w:szCs w:val="16"/>
          <w:lang w:val="en-US"/>
        </w:rPr>
      </w:pPr>
      <w:r w:rsidRPr="00924CD7">
        <w:rPr>
          <w:rFonts w:cs="Arial"/>
          <w:sz w:val="16"/>
          <w:szCs w:val="16"/>
          <w:lang w:val="en-US"/>
        </w:rPr>
        <w:t>&lt;</w:t>
      </w:r>
      <w:proofErr w:type="spellStart"/>
      <w:r w:rsidRPr="00924CD7">
        <w:rPr>
          <w:rFonts w:cs="Arial"/>
          <w:sz w:val="16"/>
          <w:szCs w:val="16"/>
          <w:lang w:val="en-US"/>
        </w:rPr>
        <w:t>xs:complexType</w:t>
      </w:r>
      <w:proofErr w:type="spellEnd"/>
      <w:r w:rsidRPr="00924CD7">
        <w:rPr>
          <w:rFonts w:cs="Arial"/>
          <w:sz w:val="16"/>
          <w:szCs w:val="16"/>
          <w:lang w:val="en-US"/>
        </w:rPr>
        <w:t xml:space="preserve"> name="</w:t>
      </w:r>
      <w:proofErr w:type="spellStart"/>
      <w:r w:rsidRPr="00924CD7">
        <w:rPr>
          <w:rFonts w:cs="Arial"/>
          <w:sz w:val="16"/>
          <w:szCs w:val="16"/>
          <w:lang w:val="en-US"/>
        </w:rPr>
        <w:t>vehicleFunctionStatusInfoImpl</w:t>
      </w:r>
      <w:proofErr w:type="spellEnd"/>
      <w:r w:rsidRPr="00924CD7">
        <w:rPr>
          <w:rFonts w:cs="Arial"/>
          <w:sz w:val="16"/>
          <w:szCs w:val="16"/>
          <w:lang w:val="en-US"/>
        </w:rPr>
        <w:t>"&gt;</w:t>
      </w:r>
    </w:p>
    <w:p w14:paraId="03A6BB9D" w14:textId="77777777" w:rsidR="00062770" w:rsidRPr="00924CD7" w:rsidRDefault="00062770" w:rsidP="00924CD7">
      <w:pPr>
        <w:spacing w:after="0"/>
        <w:rPr>
          <w:rFonts w:cs="Arial"/>
          <w:sz w:val="16"/>
          <w:szCs w:val="16"/>
          <w:lang w:val="en-US"/>
        </w:rPr>
      </w:pPr>
      <w:r w:rsidRPr="00924CD7">
        <w:rPr>
          <w:rFonts w:cs="Arial"/>
          <w:sz w:val="16"/>
          <w:szCs w:val="16"/>
          <w:lang w:val="en-US"/>
        </w:rPr>
        <w:tab/>
        <w:t>&lt;</w:t>
      </w:r>
      <w:proofErr w:type="spellStart"/>
      <w:r w:rsidRPr="00924CD7">
        <w:rPr>
          <w:rFonts w:cs="Arial"/>
          <w:sz w:val="16"/>
          <w:szCs w:val="16"/>
          <w:lang w:val="en-US"/>
        </w:rPr>
        <w:t>xs:sequence</w:t>
      </w:r>
      <w:proofErr w:type="spellEnd"/>
      <w:r w:rsidRPr="00924CD7">
        <w:rPr>
          <w:rFonts w:cs="Arial"/>
          <w:sz w:val="16"/>
          <w:szCs w:val="16"/>
          <w:lang w:val="en-US"/>
        </w:rPr>
        <w:t>&gt;</w:t>
      </w:r>
    </w:p>
    <w:p w14:paraId="2E7816C8" w14:textId="77777777" w:rsidR="00062770" w:rsidRPr="00924CD7" w:rsidRDefault="00062770"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w:t>
      </w:r>
      <w:proofErr w:type="spellStart"/>
      <w:r w:rsidRPr="00924CD7">
        <w:rPr>
          <w:rFonts w:cs="Arial"/>
          <w:sz w:val="16"/>
          <w:szCs w:val="16"/>
          <w:lang w:val="en-US"/>
        </w:rPr>
        <w:t>xs:element</w:t>
      </w:r>
      <w:proofErr w:type="spellEnd"/>
      <w:r w:rsidRPr="00924CD7">
        <w:rPr>
          <w:rFonts w:cs="Arial"/>
          <w:sz w:val="16"/>
          <w:szCs w:val="16"/>
          <w:lang w:val="en-US"/>
        </w:rPr>
        <w:t xml:space="preserve"> name="</w:t>
      </w:r>
      <w:proofErr w:type="spellStart"/>
      <w:r w:rsidRPr="00924CD7">
        <w:rPr>
          <w:rFonts w:cs="Arial"/>
          <w:sz w:val="16"/>
          <w:szCs w:val="16"/>
          <w:lang w:val="en-US"/>
        </w:rPr>
        <w:t>stateBit</w:t>
      </w:r>
      <w:proofErr w:type="spellEnd"/>
      <w:r w:rsidRPr="00924CD7">
        <w:rPr>
          <w:rFonts w:cs="Arial"/>
          <w:sz w:val="16"/>
          <w:szCs w:val="16"/>
          <w:lang w:val="en-US"/>
        </w:rPr>
        <w:t>" type="</w:t>
      </w:r>
      <w:proofErr w:type="spellStart"/>
      <w:r w:rsidRPr="00924CD7">
        <w:rPr>
          <w:rFonts w:cs="Arial"/>
          <w:sz w:val="16"/>
          <w:szCs w:val="16"/>
          <w:lang w:val="en-US"/>
        </w:rPr>
        <w:t>tns:bitValueImpl</w:t>
      </w:r>
      <w:proofErr w:type="spellEnd"/>
      <w:r w:rsidRPr="00924CD7">
        <w:rPr>
          <w:rFonts w:cs="Arial"/>
          <w:sz w:val="16"/>
          <w:szCs w:val="16"/>
          <w:lang w:val="en-US"/>
        </w:rPr>
        <w:t>"/&gt;</w:t>
      </w:r>
    </w:p>
    <w:p w14:paraId="500EB898" w14:textId="77777777" w:rsidR="00062770" w:rsidRPr="00924CD7" w:rsidRDefault="00062770"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w:t>
      </w:r>
      <w:proofErr w:type="spellStart"/>
      <w:r w:rsidRPr="00924CD7">
        <w:rPr>
          <w:rFonts w:cs="Arial"/>
          <w:sz w:val="16"/>
          <w:szCs w:val="16"/>
          <w:lang w:val="en-US"/>
        </w:rPr>
        <w:t>xs:element</w:t>
      </w:r>
      <w:proofErr w:type="spellEnd"/>
      <w:r w:rsidRPr="00924CD7">
        <w:rPr>
          <w:rFonts w:cs="Arial"/>
          <w:sz w:val="16"/>
          <w:szCs w:val="16"/>
          <w:lang w:val="en-US"/>
        </w:rPr>
        <w:t xml:space="preserve"> name="</w:t>
      </w:r>
      <w:proofErr w:type="spellStart"/>
      <w:r w:rsidRPr="00924CD7">
        <w:rPr>
          <w:rFonts w:cs="Arial"/>
          <w:sz w:val="16"/>
          <w:szCs w:val="16"/>
          <w:lang w:val="en-US"/>
        </w:rPr>
        <w:t>calibrationBit</w:t>
      </w:r>
      <w:proofErr w:type="spellEnd"/>
      <w:r w:rsidRPr="00924CD7">
        <w:rPr>
          <w:rFonts w:cs="Arial"/>
          <w:sz w:val="16"/>
          <w:szCs w:val="16"/>
          <w:lang w:val="en-US"/>
        </w:rPr>
        <w:t>" type="</w:t>
      </w:r>
      <w:proofErr w:type="spellStart"/>
      <w:r w:rsidRPr="00924CD7">
        <w:rPr>
          <w:rFonts w:cs="Arial"/>
          <w:sz w:val="16"/>
          <w:szCs w:val="16"/>
          <w:lang w:val="en-US"/>
        </w:rPr>
        <w:t>tns:bitValueImpl</w:t>
      </w:r>
      <w:proofErr w:type="spellEnd"/>
      <w:r w:rsidRPr="00924CD7">
        <w:rPr>
          <w:rFonts w:cs="Arial"/>
          <w:sz w:val="16"/>
          <w:szCs w:val="16"/>
          <w:lang w:val="en-US"/>
        </w:rPr>
        <w:t>"/&gt;</w:t>
      </w:r>
    </w:p>
    <w:p w14:paraId="5FCC7310" w14:textId="77777777" w:rsidR="00062770" w:rsidRPr="00924CD7" w:rsidRDefault="00062770"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w:t>
      </w:r>
      <w:proofErr w:type="spellStart"/>
      <w:r w:rsidRPr="00924CD7">
        <w:rPr>
          <w:rFonts w:cs="Arial"/>
          <w:sz w:val="16"/>
          <w:szCs w:val="16"/>
          <w:lang w:val="en-US"/>
        </w:rPr>
        <w:t>xs:element</w:t>
      </w:r>
      <w:proofErr w:type="spellEnd"/>
      <w:r w:rsidRPr="00924CD7">
        <w:rPr>
          <w:rFonts w:cs="Arial"/>
          <w:sz w:val="16"/>
          <w:szCs w:val="16"/>
          <w:lang w:val="en-US"/>
        </w:rPr>
        <w:t xml:space="preserve"> name="</w:t>
      </w:r>
      <w:proofErr w:type="spellStart"/>
      <w:r w:rsidRPr="00924CD7">
        <w:rPr>
          <w:rFonts w:cs="Arial"/>
          <w:sz w:val="16"/>
          <w:szCs w:val="16"/>
          <w:lang w:val="en-US"/>
        </w:rPr>
        <w:t>activationBit</w:t>
      </w:r>
      <w:proofErr w:type="spellEnd"/>
      <w:r w:rsidRPr="00924CD7">
        <w:rPr>
          <w:rFonts w:cs="Arial"/>
          <w:sz w:val="16"/>
          <w:szCs w:val="16"/>
          <w:lang w:val="en-US"/>
        </w:rPr>
        <w:t>" type="</w:t>
      </w:r>
      <w:proofErr w:type="spellStart"/>
      <w:r w:rsidRPr="00924CD7">
        <w:rPr>
          <w:rFonts w:cs="Arial"/>
          <w:sz w:val="16"/>
          <w:szCs w:val="16"/>
          <w:lang w:val="en-US"/>
        </w:rPr>
        <w:t>tns:bitValueImpl</w:t>
      </w:r>
      <w:proofErr w:type="spellEnd"/>
      <w:r w:rsidRPr="00924CD7">
        <w:rPr>
          <w:rFonts w:cs="Arial"/>
          <w:sz w:val="16"/>
          <w:szCs w:val="16"/>
          <w:lang w:val="en-US"/>
        </w:rPr>
        <w:t>"/&gt;</w:t>
      </w:r>
    </w:p>
    <w:p w14:paraId="41671078" w14:textId="77777777" w:rsidR="00062770" w:rsidRPr="00924CD7" w:rsidRDefault="00062770" w:rsidP="00924CD7">
      <w:pPr>
        <w:spacing w:after="0"/>
        <w:rPr>
          <w:rFonts w:cs="Arial"/>
          <w:sz w:val="16"/>
          <w:szCs w:val="16"/>
          <w:lang w:val="en-US"/>
        </w:rPr>
      </w:pPr>
      <w:r w:rsidRPr="00924CD7">
        <w:rPr>
          <w:rFonts w:cs="Arial"/>
          <w:sz w:val="16"/>
          <w:szCs w:val="16"/>
          <w:lang w:val="en-US"/>
        </w:rPr>
        <w:lastRenderedPageBreak/>
        <w:tab/>
      </w:r>
      <w:r w:rsidRPr="00924CD7">
        <w:rPr>
          <w:rFonts w:cs="Arial"/>
          <w:sz w:val="16"/>
          <w:szCs w:val="16"/>
          <w:lang w:val="en-US"/>
        </w:rPr>
        <w:tab/>
        <w:t>&lt;</w:t>
      </w:r>
      <w:proofErr w:type="spellStart"/>
      <w:r w:rsidRPr="00924CD7">
        <w:rPr>
          <w:rFonts w:cs="Arial"/>
          <w:sz w:val="16"/>
          <w:szCs w:val="16"/>
          <w:lang w:val="en-US"/>
        </w:rPr>
        <w:t>xs:element</w:t>
      </w:r>
      <w:proofErr w:type="spellEnd"/>
      <w:r w:rsidRPr="00924CD7">
        <w:rPr>
          <w:rFonts w:cs="Arial"/>
          <w:sz w:val="16"/>
          <w:szCs w:val="16"/>
          <w:lang w:val="en-US"/>
        </w:rPr>
        <w:t xml:space="preserve"> name="</w:t>
      </w:r>
      <w:proofErr w:type="spellStart"/>
      <w:r w:rsidRPr="00924CD7">
        <w:rPr>
          <w:rFonts w:cs="Arial"/>
          <w:sz w:val="16"/>
          <w:szCs w:val="16"/>
          <w:lang w:val="en-US"/>
        </w:rPr>
        <w:t>commissioningBit</w:t>
      </w:r>
      <w:proofErr w:type="spellEnd"/>
      <w:r w:rsidRPr="00924CD7">
        <w:rPr>
          <w:rFonts w:cs="Arial"/>
          <w:sz w:val="16"/>
          <w:szCs w:val="16"/>
          <w:lang w:val="en-US"/>
        </w:rPr>
        <w:t>" type="</w:t>
      </w:r>
      <w:proofErr w:type="spellStart"/>
      <w:r w:rsidRPr="00924CD7">
        <w:rPr>
          <w:rFonts w:cs="Arial"/>
          <w:sz w:val="16"/>
          <w:szCs w:val="16"/>
          <w:lang w:val="en-US"/>
        </w:rPr>
        <w:t>tns:bitValueImpl</w:t>
      </w:r>
      <w:proofErr w:type="spellEnd"/>
      <w:r w:rsidRPr="00924CD7">
        <w:rPr>
          <w:rFonts w:cs="Arial"/>
          <w:sz w:val="16"/>
          <w:szCs w:val="16"/>
          <w:lang w:val="en-US"/>
        </w:rPr>
        <w:t>"/&gt;</w:t>
      </w:r>
    </w:p>
    <w:p w14:paraId="29EF9566" w14:textId="77777777" w:rsidR="00062770" w:rsidRPr="00924CD7" w:rsidRDefault="00062770"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w:t>
      </w:r>
      <w:proofErr w:type="spellStart"/>
      <w:r w:rsidRPr="00924CD7">
        <w:rPr>
          <w:rFonts w:cs="Arial"/>
          <w:sz w:val="16"/>
          <w:szCs w:val="16"/>
          <w:lang w:val="en-US"/>
        </w:rPr>
        <w:t>xs:element</w:t>
      </w:r>
      <w:proofErr w:type="spellEnd"/>
      <w:r w:rsidRPr="00924CD7">
        <w:rPr>
          <w:rFonts w:cs="Arial"/>
          <w:sz w:val="16"/>
          <w:szCs w:val="16"/>
          <w:lang w:val="en-US"/>
        </w:rPr>
        <w:t xml:space="preserve"> name="</w:t>
      </w:r>
      <w:proofErr w:type="spellStart"/>
      <w:r w:rsidRPr="00924CD7">
        <w:rPr>
          <w:rFonts w:cs="Arial"/>
          <w:sz w:val="16"/>
          <w:szCs w:val="16"/>
          <w:lang w:val="en-US"/>
        </w:rPr>
        <w:t>commissioningStatusBit</w:t>
      </w:r>
      <w:proofErr w:type="spellEnd"/>
      <w:r w:rsidRPr="00924CD7">
        <w:rPr>
          <w:rFonts w:cs="Arial"/>
          <w:sz w:val="16"/>
          <w:szCs w:val="16"/>
          <w:lang w:val="en-US"/>
        </w:rPr>
        <w:t>" type="</w:t>
      </w:r>
      <w:proofErr w:type="spellStart"/>
      <w:r w:rsidRPr="00924CD7">
        <w:rPr>
          <w:rFonts w:cs="Arial"/>
          <w:sz w:val="16"/>
          <w:szCs w:val="16"/>
          <w:lang w:val="en-US"/>
        </w:rPr>
        <w:t>tns:bitValueImpl</w:t>
      </w:r>
      <w:proofErr w:type="spellEnd"/>
      <w:r w:rsidRPr="00924CD7">
        <w:rPr>
          <w:rFonts w:cs="Arial"/>
          <w:sz w:val="16"/>
          <w:szCs w:val="16"/>
          <w:lang w:val="en-US"/>
        </w:rPr>
        <w:t>"/&gt;</w:t>
      </w:r>
    </w:p>
    <w:p w14:paraId="674340AB" w14:textId="77777777" w:rsidR="00062770" w:rsidRPr="00924CD7" w:rsidRDefault="00062770"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w:t>
      </w:r>
      <w:proofErr w:type="spellStart"/>
      <w:r w:rsidRPr="00924CD7">
        <w:rPr>
          <w:rFonts w:cs="Arial"/>
          <w:sz w:val="16"/>
          <w:szCs w:val="16"/>
          <w:lang w:val="en-US"/>
        </w:rPr>
        <w:t>xs:element</w:t>
      </w:r>
      <w:proofErr w:type="spellEnd"/>
      <w:r w:rsidRPr="00924CD7">
        <w:rPr>
          <w:rFonts w:cs="Arial"/>
          <w:sz w:val="16"/>
          <w:szCs w:val="16"/>
          <w:lang w:val="en-US"/>
        </w:rPr>
        <w:t xml:space="preserve"> name="</w:t>
      </w:r>
      <w:proofErr w:type="spellStart"/>
      <w:r w:rsidRPr="00924CD7">
        <w:rPr>
          <w:rFonts w:cs="Arial"/>
          <w:sz w:val="16"/>
          <w:szCs w:val="16"/>
          <w:lang w:val="en-US"/>
        </w:rPr>
        <w:t>statusBit</w:t>
      </w:r>
      <w:proofErr w:type="spellEnd"/>
      <w:r w:rsidRPr="00924CD7">
        <w:rPr>
          <w:rFonts w:cs="Arial"/>
          <w:sz w:val="16"/>
          <w:szCs w:val="16"/>
          <w:lang w:val="en-US"/>
        </w:rPr>
        <w:t>" type="</w:t>
      </w:r>
      <w:proofErr w:type="spellStart"/>
      <w:r w:rsidRPr="00924CD7">
        <w:rPr>
          <w:rFonts w:cs="Arial"/>
          <w:sz w:val="16"/>
          <w:szCs w:val="16"/>
          <w:lang w:val="en-US"/>
        </w:rPr>
        <w:t>tns:bitValueImpl</w:t>
      </w:r>
      <w:proofErr w:type="spellEnd"/>
      <w:r w:rsidRPr="00924CD7">
        <w:rPr>
          <w:rFonts w:cs="Arial"/>
          <w:sz w:val="16"/>
          <w:szCs w:val="16"/>
          <w:lang w:val="en-US"/>
        </w:rPr>
        <w:t>"/&gt;</w:t>
      </w:r>
    </w:p>
    <w:p w14:paraId="1A14DF6D" w14:textId="77777777" w:rsidR="00062770" w:rsidRPr="00924CD7" w:rsidRDefault="00062770"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w:t>
      </w:r>
      <w:proofErr w:type="spellStart"/>
      <w:r w:rsidRPr="00924CD7">
        <w:rPr>
          <w:rFonts w:cs="Arial"/>
          <w:sz w:val="16"/>
          <w:szCs w:val="16"/>
          <w:lang w:val="en-US"/>
        </w:rPr>
        <w:t>xs:element</w:t>
      </w:r>
      <w:proofErr w:type="spellEnd"/>
      <w:r w:rsidRPr="00924CD7">
        <w:rPr>
          <w:rFonts w:cs="Arial"/>
          <w:sz w:val="16"/>
          <w:szCs w:val="16"/>
          <w:lang w:val="en-US"/>
        </w:rPr>
        <w:t xml:space="preserve"> name="</w:t>
      </w:r>
      <w:proofErr w:type="spellStart"/>
      <w:r w:rsidRPr="00924CD7">
        <w:rPr>
          <w:rFonts w:cs="Arial"/>
          <w:sz w:val="16"/>
          <w:szCs w:val="16"/>
          <w:lang w:val="en-US"/>
        </w:rPr>
        <w:t>registrationBit</w:t>
      </w:r>
      <w:proofErr w:type="spellEnd"/>
      <w:r w:rsidRPr="00924CD7">
        <w:rPr>
          <w:rFonts w:cs="Arial"/>
          <w:sz w:val="16"/>
          <w:szCs w:val="16"/>
          <w:lang w:val="en-US"/>
        </w:rPr>
        <w:t>" type="</w:t>
      </w:r>
      <w:proofErr w:type="spellStart"/>
      <w:r w:rsidRPr="00924CD7">
        <w:rPr>
          <w:rFonts w:cs="Arial"/>
          <w:sz w:val="16"/>
          <w:szCs w:val="16"/>
          <w:lang w:val="en-US"/>
        </w:rPr>
        <w:t>tns:bitValueImpl</w:t>
      </w:r>
      <w:proofErr w:type="spellEnd"/>
      <w:r w:rsidRPr="00924CD7">
        <w:rPr>
          <w:rFonts w:cs="Arial"/>
          <w:sz w:val="16"/>
          <w:szCs w:val="16"/>
          <w:lang w:val="en-US"/>
        </w:rPr>
        <w:t>"/&gt;</w:t>
      </w:r>
    </w:p>
    <w:p w14:paraId="2DCC2361" w14:textId="77777777" w:rsidR="00062770" w:rsidRPr="00924CD7" w:rsidRDefault="00062770" w:rsidP="00924CD7">
      <w:pPr>
        <w:spacing w:after="0"/>
        <w:rPr>
          <w:rFonts w:cs="Arial"/>
          <w:sz w:val="16"/>
          <w:szCs w:val="16"/>
          <w:lang w:val="en-US"/>
        </w:rPr>
      </w:pPr>
      <w:r w:rsidRPr="00924CD7">
        <w:rPr>
          <w:rFonts w:cs="Arial"/>
          <w:sz w:val="16"/>
          <w:szCs w:val="16"/>
          <w:lang w:val="en-US"/>
        </w:rPr>
        <w:tab/>
        <w:t>&lt;/</w:t>
      </w:r>
      <w:proofErr w:type="spellStart"/>
      <w:r w:rsidRPr="00924CD7">
        <w:rPr>
          <w:rFonts w:cs="Arial"/>
          <w:sz w:val="16"/>
          <w:szCs w:val="16"/>
          <w:lang w:val="en-US"/>
        </w:rPr>
        <w:t>xs:sequence</w:t>
      </w:r>
      <w:proofErr w:type="spellEnd"/>
      <w:r w:rsidRPr="00924CD7">
        <w:rPr>
          <w:rFonts w:cs="Arial"/>
          <w:sz w:val="16"/>
          <w:szCs w:val="16"/>
          <w:lang w:val="en-US"/>
        </w:rPr>
        <w:t>&gt;</w:t>
      </w:r>
    </w:p>
    <w:p w14:paraId="0B75FE5B" w14:textId="77777777" w:rsidR="00062770" w:rsidRPr="00924CD7" w:rsidRDefault="00062770" w:rsidP="00924CD7">
      <w:pPr>
        <w:spacing w:after="0"/>
        <w:rPr>
          <w:rFonts w:cs="Arial"/>
          <w:sz w:val="16"/>
          <w:szCs w:val="16"/>
          <w:lang w:val="en-US"/>
        </w:rPr>
      </w:pPr>
      <w:r w:rsidRPr="00924CD7">
        <w:rPr>
          <w:rFonts w:cs="Arial"/>
          <w:sz w:val="16"/>
          <w:szCs w:val="16"/>
          <w:lang w:val="en-US"/>
        </w:rPr>
        <w:t>&lt;/</w:t>
      </w:r>
      <w:proofErr w:type="spellStart"/>
      <w:r w:rsidRPr="00924CD7">
        <w:rPr>
          <w:rFonts w:cs="Arial"/>
          <w:sz w:val="16"/>
          <w:szCs w:val="16"/>
          <w:lang w:val="en-US"/>
        </w:rPr>
        <w:t>xs:complexType</w:t>
      </w:r>
      <w:proofErr w:type="spellEnd"/>
      <w:r w:rsidRPr="00924CD7">
        <w:rPr>
          <w:rFonts w:cs="Arial"/>
          <w:sz w:val="16"/>
          <w:szCs w:val="16"/>
          <w:lang w:val="en-US"/>
        </w:rPr>
        <w:t>&gt;</w:t>
      </w:r>
    </w:p>
    <w:p w14:paraId="48ABB2CA" w14:textId="77777777" w:rsidR="00062770" w:rsidRPr="00924CD7" w:rsidRDefault="00062770" w:rsidP="00924CD7">
      <w:pPr>
        <w:spacing w:after="0"/>
        <w:rPr>
          <w:rFonts w:cs="Arial"/>
          <w:sz w:val="16"/>
          <w:szCs w:val="16"/>
          <w:lang w:val="en-US"/>
        </w:rPr>
      </w:pPr>
      <w:r w:rsidRPr="00924CD7">
        <w:rPr>
          <w:rFonts w:cs="Arial"/>
          <w:sz w:val="16"/>
          <w:szCs w:val="16"/>
          <w:lang w:val="en-US"/>
        </w:rPr>
        <w:t>&lt;</w:t>
      </w:r>
      <w:proofErr w:type="spellStart"/>
      <w:r w:rsidRPr="00924CD7">
        <w:rPr>
          <w:rFonts w:cs="Arial"/>
          <w:sz w:val="16"/>
          <w:szCs w:val="16"/>
          <w:lang w:val="en-US"/>
        </w:rPr>
        <w:t>xs:complexType</w:t>
      </w:r>
      <w:proofErr w:type="spellEnd"/>
      <w:r w:rsidRPr="00924CD7">
        <w:rPr>
          <w:rFonts w:cs="Arial"/>
          <w:sz w:val="16"/>
          <w:szCs w:val="16"/>
          <w:lang w:val="en-US"/>
        </w:rPr>
        <w:t xml:space="preserve"> name="</w:t>
      </w:r>
      <w:proofErr w:type="spellStart"/>
      <w:r w:rsidRPr="00924CD7">
        <w:rPr>
          <w:rFonts w:cs="Arial"/>
          <w:sz w:val="16"/>
          <w:szCs w:val="16"/>
          <w:lang w:val="en-US"/>
        </w:rPr>
        <w:t>bitValueImpl</w:t>
      </w:r>
      <w:proofErr w:type="spellEnd"/>
      <w:r w:rsidRPr="00924CD7">
        <w:rPr>
          <w:rFonts w:cs="Arial"/>
          <w:sz w:val="16"/>
          <w:szCs w:val="16"/>
          <w:lang w:val="en-US"/>
        </w:rPr>
        <w:t>"&gt;</w:t>
      </w:r>
    </w:p>
    <w:p w14:paraId="7DF6BF07" w14:textId="77777777" w:rsidR="00062770" w:rsidRPr="00924CD7" w:rsidRDefault="00062770" w:rsidP="00924CD7">
      <w:pPr>
        <w:spacing w:after="0"/>
        <w:rPr>
          <w:rFonts w:cs="Arial"/>
          <w:sz w:val="16"/>
          <w:szCs w:val="16"/>
          <w:lang w:val="en-US"/>
        </w:rPr>
      </w:pPr>
      <w:r w:rsidRPr="00924CD7">
        <w:rPr>
          <w:rFonts w:cs="Arial"/>
          <w:sz w:val="16"/>
          <w:szCs w:val="16"/>
          <w:lang w:val="en-US"/>
        </w:rPr>
        <w:tab/>
        <w:t>&lt;</w:t>
      </w:r>
      <w:proofErr w:type="spellStart"/>
      <w:r w:rsidRPr="00924CD7">
        <w:rPr>
          <w:rFonts w:cs="Arial"/>
          <w:sz w:val="16"/>
          <w:szCs w:val="16"/>
          <w:lang w:val="en-US"/>
        </w:rPr>
        <w:t>xs:sequence</w:t>
      </w:r>
      <w:proofErr w:type="spellEnd"/>
      <w:r w:rsidRPr="00924CD7">
        <w:rPr>
          <w:rFonts w:cs="Arial"/>
          <w:sz w:val="16"/>
          <w:szCs w:val="16"/>
          <w:lang w:val="en-US"/>
        </w:rPr>
        <w:t>&gt;</w:t>
      </w:r>
    </w:p>
    <w:p w14:paraId="7E0B72F7" w14:textId="77777777" w:rsidR="00062770" w:rsidRPr="00924CD7" w:rsidRDefault="00062770"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w:t>
      </w:r>
      <w:proofErr w:type="spellStart"/>
      <w:r w:rsidRPr="00924CD7">
        <w:rPr>
          <w:rFonts w:cs="Arial"/>
          <w:sz w:val="16"/>
          <w:szCs w:val="16"/>
          <w:lang w:val="en-US"/>
        </w:rPr>
        <w:t>xs:element</w:t>
      </w:r>
      <w:proofErr w:type="spellEnd"/>
      <w:r w:rsidRPr="00924CD7">
        <w:rPr>
          <w:rFonts w:cs="Arial"/>
          <w:sz w:val="16"/>
          <w:szCs w:val="16"/>
          <w:lang w:val="en-US"/>
        </w:rPr>
        <w:t xml:space="preserve"> name="</w:t>
      </w:r>
      <w:proofErr w:type="spellStart"/>
      <w:r w:rsidRPr="00924CD7">
        <w:rPr>
          <w:rFonts w:cs="Arial"/>
          <w:sz w:val="16"/>
          <w:szCs w:val="16"/>
          <w:lang w:val="en-US"/>
        </w:rPr>
        <w:t>itsBitValue</w:t>
      </w:r>
      <w:proofErr w:type="spellEnd"/>
      <w:r w:rsidRPr="00924CD7">
        <w:rPr>
          <w:rFonts w:cs="Arial"/>
          <w:sz w:val="16"/>
          <w:szCs w:val="16"/>
          <w:lang w:val="en-US"/>
        </w:rPr>
        <w:t>" type="</w:t>
      </w:r>
      <w:proofErr w:type="spellStart"/>
      <w:r w:rsidRPr="00924CD7">
        <w:rPr>
          <w:rFonts w:cs="Arial"/>
          <w:sz w:val="16"/>
          <w:szCs w:val="16"/>
          <w:lang w:val="en-US"/>
        </w:rPr>
        <w:t>xs:boolean</w:t>
      </w:r>
      <w:proofErr w:type="spellEnd"/>
      <w:r w:rsidRPr="00924CD7">
        <w:rPr>
          <w:rFonts w:cs="Arial"/>
          <w:sz w:val="16"/>
          <w:szCs w:val="16"/>
          <w:lang w:val="en-US"/>
        </w:rPr>
        <w:t>"/&gt;</w:t>
      </w:r>
    </w:p>
    <w:p w14:paraId="18465EA6" w14:textId="77777777" w:rsidR="00062770" w:rsidRPr="00924CD7" w:rsidRDefault="00062770"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w:t>
      </w:r>
      <w:proofErr w:type="spellStart"/>
      <w:r w:rsidRPr="00924CD7">
        <w:rPr>
          <w:rFonts w:cs="Arial"/>
          <w:sz w:val="16"/>
          <w:szCs w:val="16"/>
          <w:lang w:val="en-US"/>
        </w:rPr>
        <w:t>xs:element</w:t>
      </w:r>
      <w:proofErr w:type="spellEnd"/>
      <w:r w:rsidRPr="00924CD7">
        <w:rPr>
          <w:rFonts w:cs="Arial"/>
          <w:sz w:val="16"/>
          <w:szCs w:val="16"/>
          <w:lang w:val="en-US"/>
        </w:rPr>
        <w:t xml:space="preserve"> name="</w:t>
      </w:r>
      <w:proofErr w:type="spellStart"/>
      <w:r w:rsidRPr="00924CD7">
        <w:rPr>
          <w:rFonts w:cs="Arial"/>
          <w:sz w:val="16"/>
          <w:szCs w:val="16"/>
          <w:lang w:val="en-US"/>
        </w:rPr>
        <w:t>itsTextValue</w:t>
      </w:r>
      <w:proofErr w:type="spellEnd"/>
      <w:r w:rsidRPr="00924CD7">
        <w:rPr>
          <w:rFonts w:cs="Arial"/>
          <w:sz w:val="16"/>
          <w:szCs w:val="16"/>
          <w:lang w:val="en-US"/>
        </w:rPr>
        <w:t>" type="</w:t>
      </w:r>
      <w:proofErr w:type="spellStart"/>
      <w:r w:rsidRPr="00924CD7">
        <w:rPr>
          <w:rFonts w:cs="Arial"/>
          <w:sz w:val="16"/>
          <w:szCs w:val="16"/>
          <w:lang w:val="en-US"/>
        </w:rPr>
        <w:t>xs:string</w:t>
      </w:r>
      <w:proofErr w:type="spellEnd"/>
      <w:r w:rsidRPr="00924CD7">
        <w:rPr>
          <w:rFonts w:cs="Arial"/>
          <w:sz w:val="16"/>
          <w:szCs w:val="16"/>
          <w:lang w:val="en-US"/>
        </w:rPr>
        <w:t>"/&gt;</w:t>
      </w:r>
    </w:p>
    <w:p w14:paraId="5EA9D5F4" w14:textId="77777777" w:rsidR="00062770" w:rsidRPr="00924CD7" w:rsidRDefault="00062770" w:rsidP="00924CD7">
      <w:pPr>
        <w:spacing w:after="0"/>
        <w:rPr>
          <w:rFonts w:cs="Arial"/>
          <w:sz w:val="16"/>
          <w:szCs w:val="16"/>
          <w:lang w:val="en-US"/>
        </w:rPr>
      </w:pPr>
      <w:r w:rsidRPr="00924CD7">
        <w:rPr>
          <w:rFonts w:cs="Arial"/>
          <w:sz w:val="16"/>
          <w:szCs w:val="16"/>
          <w:lang w:val="en-US"/>
        </w:rPr>
        <w:tab/>
      </w:r>
      <w:r w:rsidRPr="00924CD7">
        <w:rPr>
          <w:rFonts w:cs="Arial"/>
          <w:sz w:val="16"/>
          <w:szCs w:val="16"/>
          <w:lang w:val="en-US"/>
        </w:rPr>
        <w:tab/>
        <w:t>&lt;</w:t>
      </w:r>
      <w:proofErr w:type="spellStart"/>
      <w:r w:rsidRPr="00924CD7">
        <w:rPr>
          <w:rFonts w:cs="Arial"/>
          <w:sz w:val="16"/>
          <w:szCs w:val="16"/>
          <w:lang w:val="en-US"/>
        </w:rPr>
        <w:t>xs:element</w:t>
      </w:r>
      <w:proofErr w:type="spellEnd"/>
      <w:r w:rsidRPr="00924CD7">
        <w:rPr>
          <w:rFonts w:cs="Arial"/>
          <w:sz w:val="16"/>
          <w:szCs w:val="16"/>
          <w:lang w:val="en-US"/>
        </w:rPr>
        <w:t xml:space="preserve"> name="</w:t>
      </w:r>
      <w:proofErr w:type="spellStart"/>
      <w:r w:rsidRPr="00924CD7">
        <w:rPr>
          <w:rFonts w:cs="Arial"/>
          <w:sz w:val="16"/>
          <w:szCs w:val="16"/>
          <w:lang w:val="en-US"/>
        </w:rPr>
        <w:t>itsTranslatedText</w:t>
      </w:r>
      <w:proofErr w:type="spellEnd"/>
      <w:r w:rsidRPr="00924CD7">
        <w:rPr>
          <w:rFonts w:cs="Arial"/>
          <w:sz w:val="16"/>
          <w:szCs w:val="16"/>
          <w:lang w:val="en-US"/>
        </w:rPr>
        <w:t>" type="</w:t>
      </w:r>
      <w:proofErr w:type="spellStart"/>
      <w:r w:rsidRPr="00924CD7">
        <w:rPr>
          <w:rFonts w:cs="Arial"/>
          <w:sz w:val="16"/>
          <w:szCs w:val="16"/>
          <w:lang w:val="en-US"/>
        </w:rPr>
        <w:t>xs:string</w:t>
      </w:r>
      <w:proofErr w:type="spellEnd"/>
      <w:r w:rsidRPr="00924CD7">
        <w:rPr>
          <w:rFonts w:cs="Arial"/>
          <w:sz w:val="16"/>
          <w:szCs w:val="16"/>
          <w:lang w:val="en-US"/>
        </w:rPr>
        <w:t>"/&gt;</w:t>
      </w:r>
    </w:p>
    <w:p w14:paraId="3481CEB4" w14:textId="77777777" w:rsidR="00062770" w:rsidRPr="00924CD7" w:rsidRDefault="00062770" w:rsidP="00924CD7">
      <w:pPr>
        <w:spacing w:after="0"/>
        <w:rPr>
          <w:rFonts w:cs="Arial"/>
          <w:sz w:val="16"/>
          <w:szCs w:val="16"/>
        </w:rPr>
      </w:pPr>
      <w:r w:rsidRPr="00924CD7">
        <w:rPr>
          <w:rFonts w:cs="Arial"/>
          <w:sz w:val="16"/>
          <w:szCs w:val="16"/>
          <w:lang w:val="en-US"/>
        </w:rPr>
        <w:tab/>
      </w:r>
      <w:r w:rsidRPr="00924CD7">
        <w:rPr>
          <w:rFonts w:cs="Arial"/>
          <w:sz w:val="16"/>
          <w:szCs w:val="16"/>
        </w:rPr>
        <w:t>&lt;/</w:t>
      </w:r>
      <w:proofErr w:type="spellStart"/>
      <w:r w:rsidRPr="00924CD7">
        <w:rPr>
          <w:rFonts w:cs="Arial"/>
          <w:sz w:val="16"/>
          <w:szCs w:val="16"/>
        </w:rPr>
        <w:t>xs:sequence</w:t>
      </w:r>
      <w:proofErr w:type="spellEnd"/>
      <w:r w:rsidRPr="00924CD7">
        <w:rPr>
          <w:rFonts w:cs="Arial"/>
          <w:sz w:val="16"/>
          <w:szCs w:val="16"/>
        </w:rPr>
        <w:t>&gt;</w:t>
      </w:r>
    </w:p>
    <w:p w14:paraId="72E399CB" w14:textId="77777777" w:rsidR="00062770" w:rsidRDefault="00062770" w:rsidP="00924CD7">
      <w:pPr>
        <w:spacing w:after="0"/>
        <w:rPr>
          <w:rFonts w:cs="Arial"/>
          <w:sz w:val="16"/>
          <w:szCs w:val="16"/>
        </w:rPr>
      </w:pPr>
      <w:r w:rsidRPr="00924CD7">
        <w:rPr>
          <w:rFonts w:cs="Arial"/>
          <w:sz w:val="16"/>
          <w:szCs w:val="16"/>
        </w:rPr>
        <w:t>&lt;/</w:t>
      </w:r>
      <w:proofErr w:type="spellStart"/>
      <w:r w:rsidRPr="00924CD7">
        <w:rPr>
          <w:rFonts w:cs="Arial"/>
          <w:sz w:val="16"/>
          <w:szCs w:val="16"/>
        </w:rPr>
        <w:t>xs:complexType</w:t>
      </w:r>
      <w:proofErr w:type="spellEnd"/>
      <w:r w:rsidRPr="00924CD7">
        <w:rPr>
          <w:rFonts w:cs="Arial"/>
          <w:sz w:val="16"/>
          <w:szCs w:val="16"/>
        </w:rPr>
        <w:t>&gt;</w:t>
      </w:r>
    </w:p>
    <w:p w14:paraId="208FE8C0" w14:textId="77777777" w:rsidR="00062770" w:rsidRDefault="00062770" w:rsidP="00CA0B5F">
      <w:pPr>
        <w:pStyle w:val="berschrift2"/>
      </w:pPr>
      <w:r>
        <w:t xml:space="preserve"> </w:t>
      </w:r>
      <w:bookmarkStart w:id="212" w:name="_Ref88569011"/>
      <w:bookmarkStart w:id="213" w:name="_Toc184119775"/>
      <w:r>
        <w:t>Version 25.0</w:t>
      </w:r>
      <w:bookmarkEnd w:id="212"/>
      <w:bookmarkEnd w:id="213"/>
    </w:p>
    <w:p w14:paraId="4BE0C5B9" w14:textId="77777777" w:rsidR="00062770" w:rsidRDefault="00062770" w:rsidP="008B6076">
      <w:r>
        <w:t xml:space="preserve">Aus der Webschnittstelle wurde die Versionsnummer aus der URL entfernt. Damit braucht bei einer abwärtskompatiblen Änderung kein neues Plateau-Plugin generiert und installiert werden. Weiterhin brauchen Tools, die die </w:t>
      </w:r>
      <w:proofErr w:type="spellStart"/>
      <w:r>
        <w:t>WebSchnittstelle</w:t>
      </w:r>
      <w:proofErr w:type="spellEnd"/>
      <w:r>
        <w:t xml:space="preserve"> verwenden, bei abwärtskompatiblen Änderungen die Schnittstellen-WSDL nicht neu einlesen und aufwendige Anpassungen vornehmen.</w:t>
      </w:r>
    </w:p>
    <w:p w14:paraId="090E17FC" w14:textId="77777777" w:rsidR="00062770" w:rsidRDefault="00062770" w:rsidP="00CA0B5F">
      <w:pPr>
        <w:pStyle w:val="berschrift2"/>
      </w:pPr>
      <w:bookmarkStart w:id="214" w:name="_Ref90385529"/>
      <w:bookmarkStart w:id="215" w:name="_Toc184119776"/>
      <w:r>
        <w:t>Version 25.1</w:t>
      </w:r>
      <w:bookmarkEnd w:id="214"/>
      <w:bookmarkEnd w:id="215"/>
    </w:p>
    <w:p w14:paraId="7CBAE6D9" w14:textId="77777777" w:rsidR="00062770" w:rsidRDefault="00062770" w:rsidP="00101AA6">
      <w:pPr>
        <w:rPr>
          <w:rFonts w:cs="Arial"/>
          <w:szCs w:val="22"/>
        </w:rPr>
      </w:pPr>
      <w:r>
        <w:rPr>
          <w:rFonts w:cs="Arial"/>
          <w:szCs w:val="22"/>
        </w:rPr>
        <w:t xml:space="preserve">Wenn beim Diagnoseeinstieg zu dem zu </w:t>
      </w:r>
      <w:proofErr w:type="spellStart"/>
      <w:r>
        <w:rPr>
          <w:rFonts w:cs="Arial"/>
          <w:szCs w:val="22"/>
        </w:rPr>
        <w:t>verwendenen</w:t>
      </w:r>
      <w:proofErr w:type="spellEnd"/>
      <w:r>
        <w:rPr>
          <w:rFonts w:cs="Arial"/>
          <w:szCs w:val="22"/>
        </w:rPr>
        <w:t xml:space="preserve"> MCD-Projekt mehr als ein Vehicle-Info für den ausgewählten Kommunikationsweg vorliegt, so wird das Standard-Vehicle-Info verwendet, falls dies existiert. Liegt kein solches vor, wird das erste ermittelte Vehicle-Info verwendet.</w:t>
      </w:r>
    </w:p>
    <w:p w14:paraId="29371DE7" w14:textId="77777777" w:rsidR="00062770" w:rsidRDefault="00062770" w:rsidP="00101AA6">
      <w:pPr>
        <w:rPr>
          <w:rFonts w:cs="Arial"/>
          <w:szCs w:val="22"/>
        </w:rPr>
      </w:pPr>
      <w:r>
        <w:rPr>
          <w:rFonts w:cs="Arial"/>
          <w:szCs w:val="22"/>
        </w:rPr>
        <w:t>Das Standard-Vehicle-Info für ein MCD-Projekt &lt;Projektname&gt; ist für die unterschiedlichen Kommunikationswege wie folgt definiert:</w:t>
      </w:r>
    </w:p>
    <w:tbl>
      <w:tblPr>
        <w:tblStyle w:val="Tabellenraster"/>
        <w:tblW w:w="0" w:type="auto"/>
        <w:tblInd w:w="108" w:type="dxa"/>
        <w:tblLook w:val="04A0" w:firstRow="1" w:lastRow="0" w:firstColumn="1" w:lastColumn="0" w:noHBand="0" w:noVBand="1"/>
      </w:tblPr>
      <w:tblGrid>
        <w:gridCol w:w="3119"/>
        <w:gridCol w:w="6946"/>
      </w:tblGrid>
      <w:tr w:rsidR="00062770" w14:paraId="25C4102E" w14:textId="77777777" w:rsidTr="00CC21B8">
        <w:tc>
          <w:tcPr>
            <w:tcW w:w="3119" w:type="dxa"/>
          </w:tcPr>
          <w:p w14:paraId="4282DF30" w14:textId="77777777" w:rsidR="00062770" w:rsidRPr="00DE1ABB" w:rsidRDefault="00062770" w:rsidP="00101AA6">
            <w:pPr>
              <w:rPr>
                <w:rFonts w:cs="Arial"/>
                <w:b/>
                <w:bCs/>
                <w:szCs w:val="22"/>
              </w:rPr>
            </w:pPr>
            <w:r w:rsidRPr="00DE1ABB">
              <w:rPr>
                <w:rFonts w:cs="Arial"/>
                <w:b/>
                <w:bCs/>
                <w:szCs w:val="22"/>
              </w:rPr>
              <w:t>Kommunikationsweg</w:t>
            </w:r>
          </w:p>
        </w:tc>
        <w:tc>
          <w:tcPr>
            <w:tcW w:w="6946" w:type="dxa"/>
          </w:tcPr>
          <w:p w14:paraId="31B91E16" w14:textId="77777777" w:rsidR="00062770" w:rsidRPr="00DE1ABB" w:rsidRDefault="00062770" w:rsidP="00101AA6">
            <w:pPr>
              <w:rPr>
                <w:rFonts w:cs="Arial"/>
                <w:b/>
                <w:bCs/>
                <w:szCs w:val="22"/>
              </w:rPr>
            </w:pPr>
            <w:r w:rsidRPr="00DE1ABB">
              <w:rPr>
                <w:b/>
                <w:bCs/>
              </w:rPr>
              <w:t>Standard-Vehicle-Info</w:t>
            </w:r>
          </w:p>
        </w:tc>
      </w:tr>
      <w:tr w:rsidR="00062770" w14:paraId="38190A99" w14:textId="77777777" w:rsidTr="00CC21B8">
        <w:tc>
          <w:tcPr>
            <w:tcW w:w="3119" w:type="dxa"/>
          </w:tcPr>
          <w:p w14:paraId="6DAD748C" w14:textId="77777777" w:rsidR="00062770" w:rsidRDefault="00062770" w:rsidP="00101AA6">
            <w:pPr>
              <w:rPr>
                <w:rFonts w:cs="Arial"/>
                <w:szCs w:val="22"/>
              </w:rPr>
            </w:pPr>
            <w:r>
              <w:rPr>
                <w:rFonts w:cs="Arial"/>
                <w:szCs w:val="22"/>
              </w:rPr>
              <w:t>CAN</w:t>
            </w:r>
          </w:p>
        </w:tc>
        <w:tc>
          <w:tcPr>
            <w:tcW w:w="6946" w:type="dxa"/>
          </w:tcPr>
          <w:p w14:paraId="325D15C6" w14:textId="77777777" w:rsidR="00062770" w:rsidRDefault="00062770" w:rsidP="00101AA6">
            <w:pPr>
              <w:rPr>
                <w:rFonts w:cs="Arial"/>
                <w:szCs w:val="22"/>
              </w:rPr>
            </w:pPr>
            <w:r>
              <w:rPr>
                <w:rFonts w:cs="Arial"/>
                <w:szCs w:val="22"/>
              </w:rPr>
              <w:t>VINFO_&lt;Projektname&gt;CAN</w:t>
            </w:r>
          </w:p>
        </w:tc>
      </w:tr>
      <w:tr w:rsidR="00062770" w14:paraId="6D3E1935" w14:textId="77777777" w:rsidTr="00CC21B8">
        <w:tc>
          <w:tcPr>
            <w:tcW w:w="3119" w:type="dxa"/>
          </w:tcPr>
          <w:p w14:paraId="33B855DE" w14:textId="77777777" w:rsidR="00062770" w:rsidRDefault="00062770" w:rsidP="00101AA6">
            <w:pPr>
              <w:rPr>
                <w:rFonts w:cs="Arial"/>
                <w:szCs w:val="22"/>
              </w:rPr>
            </w:pPr>
            <w:r>
              <w:rPr>
                <w:rFonts w:cs="Arial"/>
                <w:szCs w:val="22"/>
              </w:rPr>
              <w:t>CAN-FD</w:t>
            </w:r>
          </w:p>
        </w:tc>
        <w:tc>
          <w:tcPr>
            <w:tcW w:w="6946" w:type="dxa"/>
          </w:tcPr>
          <w:p w14:paraId="41C2E7A9" w14:textId="77777777" w:rsidR="00062770" w:rsidRDefault="00062770" w:rsidP="00101AA6">
            <w:pPr>
              <w:rPr>
                <w:rFonts w:cs="Arial"/>
                <w:szCs w:val="22"/>
              </w:rPr>
            </w:pPr>
            <w:r>
              <w:rPr>
                <w:rFonts w:cs="Arial"/>
                <w:szCs w:val="22"/>
              </w:rPr>
              <w:t>VINFO_&lt;Projektname&gt;CANFD</w:t>
            </w:r>
          </w:p>
        </w:tc>
      </w:tr>
      <w:tr w:rsidR="00062770" w14:paraId="6FA98747" w14:textId="77777777" w:rsidTr="00CC21B8">
        <w:tc>
          <w:tcPr>
            <w:tcW w:w="3119" w:type="dxa"/>
          </w:tcPr>
          <w:p w14:paraId="0259E5CB" w14:textId="77777777" w:rsidR="00062770" w:rsidRDefault="00062770" w:rsidP="00101AA6">
            <w:pPr>
              <w:rPr>
                <w:rFonts w:cs="Arial"/>
                <w:szCs w:val="22"/>
              </w:rPr>
            </w:pPr>
            <w:proofErr w:type="spellStart"/>
            <w:r>
              <w:rPr>
                <w:rFonts w:cs="Arial"/>
                <w:szCs w:val="22"/>
              </w:rPr>
              <w:t>DoIP</w:t>
            </w:r>
            <w:proofErr w:type="spellEnd"/>
          </w:p>
        </w:tc>
        <w:tc>
          <w:tcPr>
            <w:tcW w:w="6946" w:type="dxa"/>
          </w:tcPr>
          <w:p w14:paraId="4DD140A3" w14:textId="77777777" w:rsidR="00062770" w:rsidRDefault="00062770" w:rsidP="00101AA6">
            <w:pPr>
              <w:rPr>
                <w:rFonts w:cs="Arial"/>
                <w:szCs w:val="22"/>
              </w:rPr>
            </w:pPr>
            <w:r>
              <w:rPr>
                <w:rFonts w:cs="Arial"/>
                <w:szCs w:val="22"/>
              </w:rPr>
              <w:t>VINFO_&lt;Projektname&gt;</w:t>
            </w:r>
            <w:proofErr w:type="spellStart"/>
            <w:r>
              <w:rPr>
                <w:rFonts w:cs="Arial"/>
                <w:szCs w:val="22"/>
              </w:rPr>
              <w:t>DoIP</w:t>
            </w:r>
            <w:proofErr w:type="spellEnd"/>
          </w:p>
        </w:tc>
      </w:tr>
    </w:tbl>
    <w:p w14:paraId="55B7AC5F" w14:textId="76892AD0" w:rsidR="00062770" w:rsidRPr="00687B40" w:rsidRDefault="00062770" w:rsidP="00687B40">
      <w:pPr>
        <w:pStyle w:val="Beschriftung"/>
      </w:pPr>
      <w:r>
        <w:t xml:space="preserve">Tabelle </w:t>
      </w:r>
      <w:r>
        <w:fldChar w:fldCharType="begin"/>
      </w:r>
      <w:r>
        <w:instrText xml:space="preserve"> SEQ Tabelle \* ARABIC </w:instrText>
      </w:r>
      <w:r>
        <w:fldChar w:fldCharType="separate"/>
      </w:r>
      <w:r w:rsidR="00731DA3">
        <w:rPr>
          <w:noProof/>
        </w:rPr>
        <w:t>4</w:t>
      </w:r>
      <w:r>
        <w:rPr>
          <w:noProof/>
        </w:rPr>
        <w:fldChar w:fldCharType="end"/>
      </w:r>
      <w:r>
        <w:t>: Zuordnung Standard-Vehicle-Info zu Kommunikationsweg</w:t>
      </w:r>
    </w:p>
    <w:p w14:paraId="025CA2D7" w14:textId="77777777" w:rsidR="00062770" w:rsidRDefault="00062770" w:rsidP="00101AA6">
      <w:pPr>
        <w:rPr>
          <w:rFonts w:cs="Arial"/>
          <w:szCs w:val="22"/>
        </w:rPr>
      </w:pPr>
      <w:r>
        <w:rPr>
          <w:rFonts w:cs="Arial"/>
          <w:szCs w:val="22"/>
        </w:rPr>
        <w:t xml:space="preserve">Wenn ein definiertes anderes Vehicle-Info für den nächsten Einstieg genutzt werden soll, kann dies mit der Funktion </w:t>
      </w:r>
      <w:proofErr w:type="spellStart"/>
      <w:r w:rsidRPr="001C58F6">
        <w:rPr>
          <w:rFonts w:ascii="Courier New" w:hAnsi="Courier New" w:cs="Courier New"/>
          <w:color w:val="000000"/>
          <w:sz w:val="20"/>
          <w:szCs w:val="20"/>
        </w:rPr>
        <w:t>setVehicleInfo</w:t>
      </w:r>
      <w:proofErr w:type="spellEnd"/>
      <w:r>
        <w:rPr>
          <w:rFonts w:cs="Arial"/>
          <w:szCs w:val="22"/>
        </w:rPr>
        <w:t xml:space="preserve"> festgelegt werden. Die Menge der verfügbaren Vehicle-Infos für ein MCD-Projekt kann mit </w:t>
      </w:r>
      <w:proofErr w:type="spellStart"/>
      <w:r w:rsidRPr="001C58F6">
        <w:rPr>
          <w:rFonts w:ascii="Courier New" w:hAnsi="Courier New" w:cs="Courier New"/>
          <w:color w:val="000000"/>
          <w:sz w:val="20"/>
          <w:szCs w:val="20"/>
        </w:rPr>
        <w:t>getVehicleInfos</w:t>
      </w:r>
      <w:proofErr w:type="spellEnd"/>
      <w:r>
        <w:rPr>
          <w:rFonts w:cs="Arial"/>
          <w:szCs w:val="22"/>
        </w:rPr>
        <w:t xml:space="preserve"> abgefragt werden.</w:t>
      </w:r>
    </w:p>
    <w:p w14:paraId="36DFBBEB" w14:textId="77777777" w:rsidR="00062770" w:rsidRPr="00EF6765" w:rsidRDefault="00062770" w:rsidP="00101AA6">
      <w:pPr>
        <w:rPr>
          <w:rFonts w:cs="Arial"/>
          <w:szCs w:val="22"/>
        </w:rPr>
      </w:pPr>
      <w:r w:rsidRPr="00EF6765">
        <w:rPr>
          <w:rFonts w:cs="Arial"/>
          <w:szCs w:val="22"/>
        </w:rPr>
        <w:t>Folgende neue Schnittstellenerweiterungen werden bereitgestellt</w:t>
      </w:r>
      <w:r>
        <w:rPr>
          <w:rFonts w:cs="Arial"/>
          <w:szCs w:val="22"/>
        </w:rPr>
        <w:t>:</w:t>
      </w:r>
    </w:p>
    <w:p w14:paraId="4038E77D" w14:textId="77777777" w:rsidR="00062770" w:rsidRPr="00687B40" w:rsidRDefault="00062770">
      <w:pPr>
        <w:pStyle w:val="Listenabsatz"/>
        <w:numPr>
          <w:ilvl w:val="0"/>
          <w:numId w:val="13"/>
        </w:numPr>
        <w:jc w:val="both"/>
        <w:rPr>
          <w:rFonts w:cs="Arial"/>
          <w:szCs w:val="22"/>
        </w:rPr>
      </w:pPr>
      <w:r w:rsidRPr="007D6354">
        <w:rPr>
          <w:rFonts w:cs="Arial"/>
          <w:szCs w:val="22"/>
        </w:rPr>
        <w:t xml:space="preserve">Die Methode </w:t>
      </w:r>
      <w:proofErr w:type="spellStart"/>
      <w:r w:rsidRPr="001C58F6">
        <w:rPr>
          <w:rFonts w:ascii="Courier New" w:hAnsi="Courier New" w:cs="Courier New"/>
          <w:color w:val="000000"/>
          <w:sz w:val="20"/>
          <w:szCs w:val="20"/>
        </w:rPr>
        <w:t>getVehicleInfos</w:t>
      </w:r>
      <w:proofErr w:type="spellEnd"/>
      <w:r>
        <w:rPr>
          <w:rFonts w:ascii="Courier New" w:hAnsi="Courier New" w:cs="Courier New"/>
          <w:color w:val="000000"/>
          <w:sz w:val="20"/>
          <w:szCs w:val="20"/>
        </w:rPr>
        <w:t xml:space="preserve"> </w:t>
      </w:r>
      <w:r>
        <w:rPr>
          <w:rFonts w:cs="Arial"/>
          <w:szCs w:val="22"/>
        </w:rPr>
        <w:t xml:space="preserve">liefert alle Vehicle-Infos (Namen) zu einem Projekt. Sie ist nur im Zustand </w:t>
      </w:r>
      <w:proofErr w:type="spellStart"/>
      <w:r w:rsidRPr="00687B40">
        <w:rPr>
          <w:rFonts w:ascii="Courier New" w:hAnsi="Courier New" w:cs="Courier New"/>
          <w:b/>
          <w:bCs/>
          <w:color w:val="000000"/>
          <w:sz w:val="20"/>
          <w:szCs w:val="20"/>
        </w:rPr>
        <w:t>DiagnosticInterfaceInit</w:t>
      </w:r>
      <w:proofErr w:type="spellEnd"/>
      <w:r w:rsidRPr="00687B40">
        <w:rPr>
          <w:rFonts w:ascii="Courier New" w:hAnsi="Courier New" w:cs="Courier New"/>
          <w:b/>
          <w:bCs/>
          <w:color w:val="000000"/>
          <w:sz w:val="20"/>
          <w:szCs w:val="20"/>
        </w:rPr>
        <w:t xml:space="preserve"> </w:t>
      </w:r>
      <w:r>
        <w:rPr>
          <w:rFonts w:cs="Arial"/>
          <w:szCs w:val="22"/>
        </w:rPr>
        <w:t>aufrufbar.</w:t>
      </w:r>
    </w:p>
    <w:p w14:paraId="62156AF8" w14:textId="77777777" w:rsidR="00062770" w:rsidRDefault="00062770" w:rsidP="00F52FCE">
      <w:pPr>
        <w:autoSpaceDE w:val="0"/>
        <w:autoSpaceDN w:val="0"/>
        <w:adjustRightInd w:val="0"/>
        <w:spacing w:after="0"/>
        <w:ind w:left="708"/>
        <w:rPr>
          <w:rFonts w:ascii="Courier New" w:hAnsi="Courier New" w:cs="Courier New"/>
          <w:color w:val="000000"/>
          <w:sz w:val="20"/>
          <w:szCs w:val="20"/>
          <w:lang w:val="en-US"/>
        </w:rPr>
      </w:pPr>
      <w:r w:rsidRPr="00F52FCE">
        <w:rPr>
          <w:rFonts w:ascii="Courier New" w:hAnsi="Courier New" w:cs="Courier New"/>
          <w:color w:val="000000"/>
          <w:sz w:val="20"/>
          <w:szCs w:val="20"/>
          <w:lang w:val="en-US"/>
        </w:rPr>
        <w:t>List&lt;String&gt;</w:t>
      </w:r>
      <w:r w:rsidRPr="00EF6765">
        <w:rPr>
          <w:rFonts w:ascii="Courier New" w:hAnsi="Courier New" w:cs="Courier New"/>
          <w:color w:val="000000"/>
          <w:sz w:val="20"/>
          <w:szCs w:val="20"/>
          <w:lang w:val="en-US"/>
        </w:rPr>
        <w:t xml:space="preserve"> </w:t>
      </w:r>
      <w:proofErr w:type="spellStart"/>
      <w:r w:rsidRPr="00F52FCE">
        <w:rPr>
          <w:rFonts w:ascii="Courier New" w:hAnsi="Courier New" w:cs="Courier New"/>
          <w:b/>
          <w:bCs/>
          <w:color w:val="000000"/>
          <w:sz w:val="20"/>
          <w:szCs w:val="20"/>
          <w:lang w:val="en-US"/>
        </w:rPr>
        <w:t>getVehicleInfos</w:t>
      </w:r>
      <w:proofErr w:type="spellEnd"/>
      <w:r w:rsidRPr="004E2D31">
        <w:rPr>
          <w:rFonts w:ascii="Courier New" w:hAnsi="Courier New" w:cs="Courier New"/>
          <w:color w:val="000000"/>
          <w:sz w:val="20"/>
          <w:szCs w:val="20"/>
          <w:lang w:val="en-US"/>
        </w:rPr>
        <w:t>(</w:t>
      </w:r>
      <w:r w:rsidRPr="00F52FCE">
        <w:rPr>
          <w:rFonts w:ascii="Courier New" w:hAnsi="Courier New" w:cs="Courier New"/>
          <w:color w:val="000000"/>
          <w:sz w:val="20"/>
          <w:szCs w:val="20"/>
          <w:lang w:val="en-US"/>
        </w:rPr>
        <w:t xml:space="preserve">String </w:t>
      </w:r>
      <w:proofErr w:type="spellStart"/>
      <w:r w:rsidRPr="00F52FCE">
        <w:rPr>
          <w:rFonts w:ascii="Courier New" w:hAnsi="Courier New" w:cs="Courier New"/>
          <w:color w:val="000000"/>
          <w:sz w:val="20"/>
          <w:szCs w:val="20"/>
          <w:lang w:val="en-US"/>
        </w:rPr>
        <w:t>projectName</w:t>
      </w:r>
      <w:proofErr w:type="spellEnd"/>
      <w:r w:rsidRPr="004E2D31">
        <w:rPr>
          <w:rFonts w:ascii="Courier New" w:hAnsi="Courier New" w:cs="Courier New"/>
          <w:color w:val="000000"/>
          <w:sz w:val="20"/>
          <w:szCs w:val="20"/>
          <w:lang w:val="en-US"/>
        </w:rPr>
        <w:t>)</w:t>
      </w:r>
    </w:p>
    <w:p w14:paraId="6AB58DA6" w14:textId="77777777" w:rsidR="00062770" w:rsidRDefault="00062770" w:rsidP="00F52FCE">
      <w:pPr>
        <w:autoSpaceDE w:val="0"/>
        <w:autoSpaceDN w:val="0"/>
        <w:adjustRightInd w:val="0"/>
        <w:spacing w:after="0"/>
        <w:ind w:left="708"/>
        <w:rPr>
          <w:rFonts w:ascii="Courier New" w:hAnsi="Courier New" w:cs="Courier New"/>
          <w:color w:val="000000"/>
          <w:sz w:val="20"/>
          <w:szCs w:val="20"/>
          <w:lang w:val="en-US"/>
        </w:rPr>
      </w:pPr>
    </w:p>
    <w:p w14:paraId="5208062D" w14:textId="77777777" w:rsidR="00062770" w:rsidRPr="002A592B" w:rsidRDefault="00062770" w:rsidP="007F20F1">
      <w:pPr>
        <w:pStyle w:val="Listenabsatz"/>
        <w:autoSpaceDE w:val="0"/>
        <w:autoSpaceDN w:val="0"/>
        <w:adjustRightInd w:val="0"/>
        <w:spacing w:after="0"/>
        <w:ind w:left="720"/>
        <w:rPr>
          <w:rFonts w:cs="Arial"/>
          <w:szCs w:val="22"/>
        </w:rPr>
      </w:pPr>
      <w:r w:rsidRPr="002A592B">
        <w:rPr>
          <w:rFonts w:cs="Arial"/>
          <w:b/>
          <w:bCs/>
          <w:szCs w:val="22"/>
        </w:rPr>
        <w:t>ACHTUNG:</w:t>
      </w:r>
      <w:r>
        <w:rPr>
          <w:rFonts w:cs="Arial"/>
          <w:szCs w:val="22"/>
        </w:rPr>
        <w:t xml:space="preserve"> Die Methode darf nicht zwischen einem Aufruf von </w:t>
      </w:r>
      <w:proofErr w:type="spellStart"/>
      <w:r w:rsidRPr="002A592B">
        <w:rPr>
          <w:rFonts w:ascii="Courier New" w:hAnsi="Courier New" w:cs="Courier New"/>
          <w:color w:val="000000"/>
          <w:sz w:val="20"/>
          <w:szCs w:val="20"/>
        </w:rPr>
        <w:t>searchDoIPVCIs</w:t>
      </w:r>
      <w:proofErr w:type="spellEnd"/>
      <w:r>
        <w:rPr>
          <w:rFonts w:cs="Arial"/>
          <w:szCs w:val="22"/>
        </w:rPr>
        <w:t xml:space="preserve"> </w:t>
      </w:r>
      <w:r w:rsidRPr="002A592B">
        <w:rPr>
          <w:rFonts w:cs="Arial"/>
          <w:szCs w:val="22"/>
        </w:rPr>
        <w:t xml:space="preserve">und </w:t>
      </w:r>
      <w:proofErr w:type="spellStart"/>
      <w:r w:rsidRPr="002A592B">
        <w:rPr>
          <w:rFonts w:ascii="Courier New" w:hAnsi="Courier New" w:cs="Courier New"/>
          <w:color w:val="000000"/>
          <w:sz w:val="20"/>
          <w:szCs w:val="20"/>
        </w:rPr>
        <w:t>setDoIPVehicleProject</w:t>
      </w:r>
      <w:proofErr w:type="spellEnd"/>
      <w:r w:rsidRPr="002A592B">
        <w:rPr>
          <w:rFonts w:cs="Arial"/>
          <w:szCs w:val="22"/>
        </w:rPr>
        <w:t xml:space="preserve"> verwendet werden. Ansonsten wird die Liste der ermittelten VCIs aus </w:t>
      </w:r>
      <w:proofErr w:type="spellStart"/>
      <w:r w:rsidRPr="002A592B">
        <w:rPr>
          <w:rFonts w:ascii="Courier New" w:hAnsi="Courier New" w:cs="Courier New"/>
          <w:color w:val="000000"/>
          <w:sz w:val="20"/>
          <w:szCs w:val="20"/>
        </w:rPr>
        <w:t>searchDoIPVCIs</w:t>
      </w:r>
      <w:proofErr w:type="spellEnd"/>
      <w:r w:rsidRPr="002A592B">
        <w:rPr>
          <w:rFonts w:cs="Arial"/>
          <w:szCs w:val="22"/>
        </w:rPr>
        <w:t xml:space="preserve"> ungültig und kann nicht für </w:t>
      </w:r>
      <w:proofErr w:type="spellStart"/>
      <w:r w:rsidRPr="002A592B">
        <w:rPr>
          <w:rFonts w:ascii="Courier New" w:hAnsi="Courier New" w:cs="Courier New"/>
          <w:color w:val="000000"/>
          <w:sz w:val="20"/>
          <w:szCs w:val="20"/>
        </w:rPr>
        <w:t>setDoIPVehicleProject</w:t>
      </w:r>
      <w:proofErr w:type="spellEnd"/>
      <w:r w:rsidRPr="002A592B">
        <w:rPr>
          <w:rFonts w:cs="Arial"/>
          <w:szCs w:val="22"/>
        </w:rPr>
        <w:t xml:space="preserve"> verwendet werden.</w:t>
      </w:r>
    </w:p>
    <w:p w14:paraId="18E1C344" w14:textId="77777777" w:rsidR="00062770" w:rsidRPr="002A592B" w:rsidRDefault="00062770" w:rsidP="00101AA6">
      <w:pPr>
        <w:autoSpaceDE w:val="0"/>
        <w:autoSpaceDN w:val="0"/>
        <w:adjustRightInd w:val="0"/>
        <w:spacing w:after="0"/>
        <w:ind w:left="3540" w:firstLine="708"/>
        <w:rPr>
          <w:rFonts w:ascii="Courier New" w:hAnsi="Courier New" w:cs="Courier New"/>
          <w:color w:val="000000"/>
          <w:sz w:val="20"/>
          <w:szCs w:val="20"/>
        </w:rPr>
      </w:pPr>
    </w:p>
    <w:p w14:paraId="280CD628" w14:textId="77777777" w:rsidR="00062770" w:rsidRDefault="00062770">
      <w:pPr>
        <w:pStyle w:val="Listenabsatz"/>
        <w:numPr>
          <w:ilvl w:val="0"/>
          <w:numId w:val="13"/>
        </w:numPr>
        <w:autoSpaceDE w:val="0"/>
        <w:autoSpaceDN w:val="0"/>
        <w:adjustRightInd w:val="0"/>
        <w:spacing w:after="0"/>
        <w:rPr>
          <w:rFonts w:cs="Arial"/>
          <w:szCs w:val="22"/>
        </w:rPr>
      </w:pPr>
      <w:r w:rsidRPr="006B2868">
        <w:rPr>
          <w:rFonts w:cs="Arial"/>
          <w:szCs w:val="22"/>
        </w:rPr>
        <w:t xml:space="preserve">Die Methode </w:t>
      </w:r>
      <w:proofErr w:type="spellStart"/>
      <w:r w:rsidRPr="006B2868">
        <w:rPr>
          <w:rFonts w:ascii="Courier New" w:hAnsi="Courier New" w:cs="Courier New"/>
          <w:color w:val="000000"/>
          <w:sz w:val="20"/>
          <w:szCs w:val="20"/>
        </w:rPr>
        <w:t>setVehicleInfo</w:t>
      </w:r>
      <w:proofErr w:type="spellEnd"/>
      <w:r w:rsidRPr="006B2868">
        <w:rPr>
          <w:rFonts w:ascii="Courier New" w:hAnsi="Courier New" w:cs="Courier New"/>
          <w:color w:val="000000"/>
          <w:sz w:val="20"/>
          <w:szCs w:val="20"/>
        </w:rPr>
        <w:t xml:space="preserve"> </w:t>
      </w:r>
      <w:r w:rsidRPr="006B2868">
        <w:rPr>
          <w:rFonts w:cs="Arial"/>
          <w:szCs w:val="22"/>
        </w:rPr>
        <w:t xml:space="preserve">setzt die zu nutzende Vehicle-Info für den nächsten Diagnoseeinstieg. Für die dann folgenden Einstiege wird der Wert verworfen und muss bei Bedarf erneut gesetzt werden. Das Verwerfen erfolgt auch bei einem Fehler im Einstieg. Unter Einstieg wird in diesem Zusammenhang </w:t>
      </w:r>
      <w:r>
        <w:rPr>
          <w:rFonts w:cs="Arial"/>
          <w:szCs w:val="22"/>
        </w:rPr>
        <w:t xml:space="preserve">der Aufruf </w:t>
      </w:r>
      <w:r w:rsidRPr="006B2868">
        <w:rPr>
          <w:rFonts w:cs="Arial"/>
          <w:szCs w:val="22"/>
        </w:rPr>
        <w:t xml:space="preserve">einer der Methoden </w:t>
      </w:r>
      <w:proofErr w:type="spellStart"/>
      <w:r w:rsidRPr="006B2868">
        <w:rPr>
          <w:rFonts w:ascii="Courier New" w:hAnsi="Courier New" w:cs="Courier New"/>
          <w:color w:val="000000"/>
          <w:sz w:val="20"/>
          <w:szCs w:val="20"/>
        </w:rPr>
        <w:t>setVehicleProject</w:t>
      </w:r>
      <w:proofErr w:type="spellEnd"/>
      <w:r w:rsidRPr="006B2868">
        <w:rPr>
          <w:rFonts w:cs="Arial"/>
          <w:szCs w:val="22"/>
        </w:rPr>
        <w:t xml:space="preserve">, </w:t>
      </w:r>
      <w:proofErr w:type="spellStart"/>
      <w:r w:rsidRPr="006B2868">
        <w:rPr>
          <w:rFonts w:ascii="Courier New" w:hAnsi="Courier New" w:cs="Courier New"/>
          <w:color w:val="000000"/>
          <w:sz w:val="20"/>
          <w:szCs w:val="20"/>
        </w:rPr>
        <w:lastRenderedPageBreak/>
        <w:t>setVehicleProjectAutomatic</w:t>
      </w:r>
      <w:proofErr w:type="spellEnd"/>
      <w:r w:rsidRPr="006B2868">
        <w:rPr>
          <w:rFonts w:cs="Arial"/>
          <w:szCs w:val="22"/>
        </w:rPr>
        <w:t xml:space="preserve">, </w:t>
      </w:r>
      <w:proofErr w:type="spellStart"/>
      <w:r w:rsidRPr="006B2868">
        <w:rPr>
          <w:rFonts w:ascii="Courier New" w:hAnsi="Courier New" w:cs="Courier New"/>
          <w:color w:val="000000"/>
          <w:sz w:val="20"/>
          <w:szCs w:val="20"/>
        </w:rPr>
        <w:t>setCanFDVehicleProject</w:t>
      </w:r>
      <w:proofErr w:type="spellEnd"/>
      <w:r w:rsidRPr="006B2868">
        <w:rPr>
          <w:rFonts w:cs="Arial"/>
          <w:szCs w:val="22"/>
        </w:rPr>
        <w:t xml:space="preserve">, </w:t>
      </w:r>
      <w:proofErr w:type="spellStart"/>
      <w:r w:rsidRPr="006B2868">
        <w:rPr>
          <w:rFonts w:ascii="Courier New" w:hAnsi="Courier New" w:cs="Courier New"/>
          <w:color w:val="000000"/>
          <w:sz w:val="20"/>
          <w:szCs w:val="20"/>
        </w:rPr>
        <w:t>setCanFDVehicleProjectAutomatic</w:t>
      </w:r>
      <w:proofErr w:type="spellEnd"/>
      <w:r w:rsidRPr="006B2868">
        <w:rPr>
          <w:rFonts w:cs="Arial"/>
          <w:szCs w:val="22"/>
        </w:rPr>
        <w:t xml:space="preserve">, </w:t>
      </w:r>
      <w:proofErr w:type="spellStart"/>
      <w:r w:rsidRPr="006B2868">
        <w:rPr>
          <w:rFonts w:ascii="Courier New" w:hAnsi="Courier New" w:cs="Courier New"/>
          <w:color w:val="000000"/>
          <w:sz w:val="20"/>
          <w:szCs w:val="20"/>
        </w:rPr>
        <w:t>setDoIPVehicleProject</w:t>
      </w:r>
      <w:proofErr w:type="spellEnd"/>
      <w:r w:rsidRPr="006B2868">
        <w:rPr>
          <w:rFonts w:cs="Arial"/>
          <w:szCs w:val="22"/>
        </w:rPr>
        <w:t xml:space="preserve"> oder </w:t>
      </w:r>
      <w:proofErr w:type="spellStart"/>
      <w:r w:rsidRPr="006B2868">
        <w:rPr>
          <w:rFonts w:ascii="Courier New" w:hAnsi="Courier New" w:cs="Courier New"/>
          <w:color w:val="000000"/>
          <w:sz w:val="20"/>
          <w:szCs w:val="20"/>
        </w:rPr>
        <w:t>setDoIPVehicleProjectAutomatic</w:t>
      </w:r>
      <w:proofErr w:type="spellEnd"/>
      <w:r w:rsidRPr="006B2868">
        <w:rPr>
          <w:rFonts w:cs="Arial"/>
          <w:szCs w:val="22"/>
        </w:rPr>
        <w:t xml:space="preserve"> verstanden.</w:t>
      </w:r>
    </w:p>
    <w:p w14:paraId="0F8076D4" w14:textId="77777777" w:rsidR="00062770" w:rsidRDefault="00062770" w:rsidP="00696B9D">
      <w:pPr>
        <w:pStyle w:val="Listenabsatz"/>
        <w:autoSpaceDE w:val="0"/>
        <w:autoSpaceDN w:val="0"/>
        <w:adjustRightInd w:val="0"/>
        <w:spacing w:after="0"/>
        <w:ind w:left="720"/>
        <w:rPr>
          <w:rFonts w:cs="Arial"/>
          <w:szCs w:val="22"/>
        </w:rPr>
      </w:pPr>
      <w:r>
        <w:rPr>
          <w:rFonts w:cs="Arial"/>
          <w:szCs w:val="22"/>
        </w:rPr>
        <w:t xml:space="preserve">Mittels Leerstring für den Parameter </w:t>
      </w:r>
      <w:proofErr w:type="spellStart"/>
      <w:r w:rsidRPr="00696B9D">
        <w:rPr>
          <w:rFonts w:ascii="Courier New" w:hAnsi="Courier New" w:cs="Courier New"/>
          <w:color w:val="000000"/>
          <w:sz w:val="20"/>
          <w:szCs w:val="20"/>
        </w:rPr>
        <w:t>vehicleName</w:t>
      </w:r>
      <w:proofErr w:type="spellEnd"/>
      <w:r>
        <w:rPr>
          <w:rFonts w:cs="Arial"/>
          <w:szCs w:val="22"/>
        </w:rPr>
        <w:t xml:space="preserve"> erfolgt ebenfalls das Rücksetzen / Verwerfen.</w:t>
      </w:r>
    </w:p>
    <w:p w14:paraId="4E5B62A1" w14:textId="77777777" w:rsidR="00062770" w:rsidRPr="006B2868" w:rsidRDefault="00062770" w:rsidP="00696B9D">
      <w:pPr>
        <w:pStyle w:val="Listenabsatz"/>
        <w:autoSpaceDE w:val="0"/>
        <w:autoSpaceDN w:val="0"/>
        <w:adjustRightInd w:val="0"/>
        <w:spacing w:after="0"/>
        <w:ind w:left="720"/>
        <w:rPr>
          <w:rFonts w:cs="Arial"/>
          <w:szCs w:val="22"/>
        </w:rPr>
      </w:pPr>
      <w:r>
        <w:rPr>
          <w:rFonts w:cs="Arial"/>
          <w:szCs w:val="22"/>
        </w:rPr>
        <w:t xml:space="preserve">Die Methode kann in jedem Zustand außer </w:t>
      </w:r>
      <w:proofErr w:type="spellStart"/>
      <w:r>
        <w:rPr>
          <w:rFonts w:ascii="Courier New" w:hAnsi="Courier New" w:cs="Courier New"/>
          <w:b/>
          <w:bCs/>
          <w:color w:val="000000"/>
          <w:sz w:val="20"/>
          <w:szCs w:val="20"/>
        </w:rPr>
        <w:t>Blocked</w:t>
      </w:r>
      <w:proofErr w:type="spellEnd"/>
      <w:r>
        <w:rPr>
          <w:rFonts w:cs="Arial"/>
          <w:szCs w:val="22"/>
        </w:rPr>
        <w:t xml:space="preserve"> aufgerufen werden.</w:t>
      </w:r>
    </w:p>
    <w:p w14:paraId="22E39C7F" w14:textId="77777777" w:rsidR="00062770" w:rsidRPr="004F1497" w:rsidRDefault="00062770" w:rsidP="001C58F6">
      <w:pPr>
        <w:autoSpaceDE w:val="0"/>
        <w:autoSpaceDN w:val="0"/>
        <w:adjustRightInd w:val="0"/>
        <w:spacing w:after="0"/>
        <w:ind w:left="708"/>
        <w:rPr>
          <w:rFonts w:ascii="Courier New" w:hAnsi="Courier New" w:cs="Courier New"/>
          <w:b/>
          <w:bCs/>
          <w:color w:val="000000"/>
          <w:sz w:val="20"/>
          <w:szCs w:val="20"/>
        </w:rPr>
      </w:pPr>
    </w:p>
    <w:p w14:paraId="10F77E18" w14:textId="77777777" w:rsidR="00062770" w:rsidRDefault="00062770" w:rsidP="0014060E">
      <w:pPr>
        <w:autoSpaceDE w:val="0"/>
        <w:autoSpaceDN w:val="0"/>
        <w:adjustRightInd w:val="0"/>
        <w:spacing w:after="0"/>
        <w:ind w:left="708"/>
        <w:rPr>
          <w:rFonts w:ascii="Courier New" w:hAnsi="Courier New" w:cs="Courier New"/>
          <w:color w:val="000000"/>
          <w:sz w:val="20"/>
          <w:szCs w:val="20"/>
        </w:rPr>
      </w:pPr>
      <w:proofErr w:type="spellStart"/>
      <w:r w:rsidRPr="00696B9D">
        <w:rPr>
          <w:rFonts w:ascii="Courier New" w:hAnsi="Courier New" w:cs="Courier New"/>
          <w:b/>
          <w:bCs/>
          <w:color w:val="000000"/>
          <w:sz w:val="20"/>
          <w:szCs w:val="20"/>
        </w:rPr>
        <w:t>setVehicleInfo</w:t>
      </w:r>
      <w:proofErr w:type="spellEnd"/>
      <w:r w:rsidRPr="00696B9D">
        <w:rPr>
          <w:rFonts w:ascii="Courier New" w:hAnsi="Courier New" w:cs="Courier New"/>
          <w:color w:val="000000"/>
          <w:sz w:val="20"/>
          <w:szCs w:val="20"/>
        </w:rPr>
        <w:t xml:space="preserve">(String </w:t>
      </w:r>
      <w:proofErr w:type="spellStart"/>
      <w:r w:rsidRPr="00696B9D">
        <w:rPr>
          <w:rFonts w:ascii="Courier New" w:hAnsi="Courier New" w:cs="Courier New"/>
          <w:color w:val="000000"/>
          <w:sz w:val="20"/>
          <w:szCs w:val="20"/>
        </w:rPr>
        <w:t>vehicleName</w:t>
      </w:r>
      <w:proofErr w:type="spellEnd"/>
      <w:r w:rsidRPr="00696B9D">
        <w:rPr>
          <w:rFonts w:ascii="Courier New" w:hAnsi="Courier New" w:cs="Courier New"/>
          <w:color w:val="000000"/>
          <w:sz w:val="20"/>
          <w:szCs w:val="20"/>
        </w:rPr>
        <w:t>)</w:t>
      </w:r>
    </w:p>
    <w:p w14:paraId="01AD1CEA" w14:textId="77777777" w:rsidR="00062770" w:rsidRDefault="00062770" w:rsidP="001C58F6">
      <w:pPr>
        <w:autoSpaceDE w:val="0"/>
        <w:autoSpaceDN w:val="0"/>
        <w:adjustRightInd w:val="0"/>
        <w:spacing w:after="0"/>
        <w:ind w:left="708"/>
        <w:rPr>
          <w:rFonts w:ascii="Courier New" w:hAnsi="Courier New" w:cs="Courier New"/>
          <w:color w:val="000000"/>
          <w:sz w:val="20"/>
          <w:szCs w:val="20"/>
        </w:rPr>
      </w:pPr>
    </w:p>
    <w:p w14:paraId="693AE757" w14:textId="77777777" w:rsidR="00062770" w:rsidRDefault="00062770" w:rsidP="0014060E">
      <w:pPr>
        <w:jc w:val="both"/>
        <w:rPr>
          <w:rFonts w:cs="Arial"/>
          <w:szCs w:val="22"/>
        </w:rPr>
      </w:pPr>
    </w:p>
    <w:p w14:paraId="13C9E680" w14:textId="77777777" w:rsidR="00062770" w:rsidRDefault="00062770" w:rsidP="0014060E">
      <w:pPr>
        <w:jc w:val="both"/>
        <w:rPr>
          <w:rFonts w:cs="Arial"/>
          <w:szCs w:val="22"/>
        </w:rPr>
      </w:pPr>
      <w:r w:rsidRPr="00CC21B8">
        <w:rPr>
          <w:rFonts w:cs="Arial"/>
          <w:szCs w:val="22"/>
        </w:rPr>
        <w:t xml:space="preserve">Eine </w:t>
      </w:r>
      <w:r>
        <w:rPr>
          <w:rFonts w:cs="Arial"/>
          <w:szCs w:val="22"/>
        </w:rPr>
        <w:t>zusätzliche</w:t>
      </w:r>
      <w:r w:rsidRPr="00CC21B8">
        <w:rPr>
          <w:rFonts w:cs="Arial"/>
          <w:szCs w:val="22"/>
        </w:rPr>
        <w:t xml:space="preserve"> Erweiterung der </w:t>
      </w:r>
      <w:r>
        <w:rPr>
          <w:rFonts w:cs="Arial"/>
          <w:szCs w:val="22"/>
        </w:rPr>
        <w:t>API-</w:t>
      </w:r>
      <w:r w:rsidRPr="00997A62">
        <w:rPr>
          <w:rFonts w:cs="Arial"/>
          <w:szCs w:val="22"/>
        </w:rPr>
        <w:t>Version 2</w:t>
      </w:r>
      <w:r>
        <w:rPr>
          <w:rFonts w:cs="Arial"/>
          <w:szCs w:val="22"/>
        </w:rPr>
        <w:t>5</w:t>
      </w:r>
      <w:r w:rsidRPr="00997A62">
        <w:rPr>
          <w:rFonts w:cs="Arial"/>
          <w:szCs w:val="22"/>
        </w:rPr>
        <w:t>.</w:t>
      </w:r>
      <w:r>
        <w:rPr>
          <w:rFonts w:cs="Arial"/>
          <w:szCs w:val="22"/>
        </w:rPr>
        <w:t xml:space="preserve">1 umfasst eine neue Authentifizierungsmethode für den Aufruf der SFD-Backend-Services. Dabei wird vor dem eigentlichen SFD-Aufruf ein TBT-Token im ODIS gesetzt, welcher dann beim folgenden SFD-Aufruf von ODIS zur Authentifizierung verwendet wird. Die Besonderheit ist hierbei, dass nicht direkt der SFD-Backend auf dem GSB, sondern ein spezieller EXAM-SFD-Service aufgerufen wird, der dann den Request an den SFD-Backend weiterleitet. Der TBT-Token ist jeweils für einen SFD-Aufruf </w:t>
      </w:r>
      <w:proofErr w:type="spellStart"/>
      <w:r>
        <w:rPr>
          <w:rFonts w:cs="Arial"/>
          <w:szCs w:val="22"/>
        </w:rPr>
        <w:t>gültg</w:t>
      </w:r>
      <w:proofErr w:type="spellEnd"/>
      <w:r>
        <w:rPr>
          <w:rFonts w:cs="Arial"/>
          <w:szCs w:val="22"/>
        </w:rPr>
        <w:t xml:space="preserve"> und wird somit nach jeder Verwendung gelöscht.</w:t>
      </w:r>
    </w:p>
    <w:p w14:paraId="439C8A93" w14:textId="77777777" w:rsidR="00062770" w:rsidRPr="0014060E" w:rsidRDefault="00062770">
      <w:pPr>
        <w:pStyle w:val="Listenabsatz"/>
        <w:numPr>
          <w:ilvl w:val="0"/>
          <w:numId w:val="13"/>
        </w:numPr>
        <w:autoSpaceDE w:val="0"/>
        <w:autoSpaceDN w:val="0"/>
        <w:adjustRightInd w:val="0"/>
        <w:spacing w:after="0"/>
        <w:ind w:left="708"/>
        <w:rPr>
          <w:rFonts w:ascii="Courier New" w:hAnsi="Courier New" w:cs="Courier New"/>
          <w:b/>
          <w:bCs/>
          <w:color w:val="000000"/>
          <w:sz w:val="20"/>
          <w:szCs w:val="20"/>
        </w:rPr>
      </w:pPr>
      <w:r w:rsidRPr="0014060E">
        <w:rPr>
          <w:rFonts w:cs="Arial"/>
          <w:szCs w:val="22"/>
        </w:rPr>
        <w:t xml:space="preserve">Die Methode </w:t>
      </w:r>
      <w:proofErr w:type="spellStart"/>
      <w:r w:rsidRPr="0014060E">
        <w:rPr>
          <w:rFonts w:ascii="Courier New" w:hAnsi="Courier New" w:cs="Courier New"/>
          <w:color w:val="000000"/>
          <w:sz w:val="20"/>
          <w:szCs w:val="20"/>
        </w:rPr>
        <w:t>securityAccessSFDSetTBTToken</w:t>
      </w:r>
      <w:proofErr w:type="spellEnd"/>
      <w:r w:rsidRPr="0014060E">
        <w:rPr>
          <w:rFonts w:cs="Arial"/>
          <w:szCs w:val="22"/>
        </w:rPr>
        <w:t xml:space="preserve"> setzt einen neuen TBT-Token, der für den nächsten SFD-Aufruf mit TBT-Token-Authentifizierung verwendet wird. Voraussetzung für den Aufruf ist ein geladenes Fahrzeugprojekt. Nach einmaliger Verwendung oder nach dem Laden eines neuen Fahrzeugprojektes wird der Token gelöscht. </w:t>
      </w:r>
    </w:p>
    <w:p w14:paraId="677D0D94" w14:textId="77777777" w:rsidR="00062770" w:rsidRDefault="00062770" w:rsidP="0014060E">
      <w:pPr>
        <w:pStyle w:val="Listenabsatz"/>
        <w:autoSpaceDE w:val="0"/>
        <w:autoSpaceDN w:val="0"/>
        <w:adjustRightInd w:val="0"/>
        <w:spacing w:after="0"/>
        <w:rPr>
          <w:rFonts w:cs="Arial"/>
          <w:szCs w:val="22"/>
        </w:rPr>
      </w:pPr>
    </w:p>
    <w:p w14:paraId="437EE159" w14:textId="77777777" w:rsidR="00062770" w:rsidRPr="0014060E" w:rsidRDefault="00062770" w:rsidP="0014060E">
      <w:pPr>
        <w:pStyle w:val="Listenabsatz"/>
        <w:autoSpaceDE w:val="0"/>
        <w:autoSpaceDN w:val="0"/>
        <w:adjustRightInd w:val="0"/>
        <w:spacing w:after="0"/>
        <w:rPr>
          <w:rFonts w:ascii="Courier New" w:hAnsi="Courier New" w:cs="Courier New"/>
          <w:b/>
          <w:bCs/>
          <w:color w:val="000000"/>
          <w:sz w:val="20"/>
          <w:szCs w:val="20"/>
        </w:rPr>
      </w:pPr>
      <w:proofErr w:type="spellStart"/>
      <w:r w:rsidRPr="0014060E">
        <w:rPr>
          <w:rFonts w:ascii="Courier New" w:hAnsi="Courier New" w:cs="Courier New"/>
          <w:b/>
          <w:bCs/>
          <w:color w:val="000000"/>
          <w:sz w:val="20"/>
          <w:szCs w:val="20"/>
        </w:rPr>
        <w:t>securityAccessSFDSetTBTToken</w:t>
      </w:r>
      <w:proofErr w:type="spellEnd"/>
      <w:r w:rsidRPr="0014060E">
        <w:rPr>
          <w:rFonts w:ascii="Courier New" w:hAnsi="Courier New" w:cs="Courier New"/>
          <w:color w:val="000000"/>
          <w:sz w:val="20"/>
          <w:szCs w:val="20"/>
        </w:rPr>
        <w:t xml:space="preserve">(String </w:t>
      </w:r>
      <w:proofErr w:type="spellStart"/>
      <w:r w:rsidRPr="0014060E">
        <w:rPr>
          <w:rFonts w:ascii="Courier New" w:hAnsi="Courier New" w:cs="Courier New"/>
          <w:color w:val="000000"/>
          <w:sz w:val="20"/>
          <w:szCs w:val="20"/>
        </w:rPr>
        <w:t>tbtToken</w:t>
      </w:r>
      <w:proofErr w:type="spellEnd"/>
      <w:r w:rsidRPr="0014060E">
        <w:rPr>
          <w:rFonts w:ascii="Courier New" w:hAnsi="Courier New" w:cs="Courier New"/>
          <w:color w:val="000000"/>
          <w:sz w:val="20"/>
          <w:szCs w:val="20"/>
        </w:rPr>
        <w:t>)</w:t>
      </w:r>
    </w:p>
    <w:p w14:paraId="7597F376" w14:textId="77777777" w:rsidR="00062770" w:rsidRDefault="00062770" w:rsidP="00CC21B8">
      <w:pPr>
        <w:autoSpaceDE w:val="0"/>
        <w:autoSpaceDN w:val="0"/>
        <w:adjustRightInd w:val="0"/>
        <w:spacing w:after="0"/>
        <w:rPr>
          <w:rFonts w:ascii="Courier New" w:hAnsi="Courier New" w:cs="Courier New"/>
          <w:color w:val="000000"/>
          <w:sz w:val="20"/>
          <w:szCs w:val="20"/>
        </w:rPr>
      </w:pPr>
    </w:p>
    <w:p w14:paraId="6163F7CB" w14:textId="77777777" w:rsidR="00062770" w:rsidRPr="0014060E" w:rsidRDefault="00062770">
      <w:pPr>
        <w:pStyle w:val="Listenabsatz"/>
        <w:numPr>
          <w:ilvl w:val="0"/>
          <w:numId w:val="13"/>
        </w:numPr>
        <w:autoSpaceDE w:val="0"/>
        <w:autoSpaceDN w:val="0"/>
        <w:adjustRightInd w:val="0"/>
        <w:spacing w:after="0"/>
        <w:ind w:left="708"/>
        <w:rPr>
          <w:rFonts w:ascii="Courier New" w:hAnsi="Courier New" w:cs="Courier New"/>
          <w:color w:val="000000"/>
          <w:sz w:val="20"/>
          <w:szCs w:val="20"/>
        </w:rPr>
      </w:pPr>
      <w:r w:rsidRPr="0014060E">
        <w:rPr>
          <w:rFonts w:cs="Arial"/>
          <w:szCs w:val="22"/>
        </w:rPr>
        <w:t xml:space="preserve">Bei SFD2 (Absicherung) erfolgt das Setzen der Authentifizierungsmethode über die Methode </w:t>
      </w:r>
      <w:proofErr w:type="spellStart"/>
      <w:r w:rsidRPr="0014060E">
        <w:rPr>
          <w:rFonts w:cs="Arial"/>
          <w:szCs w:val="22"/>
        </w:rPr>
        <w:t>configureSetting</w:t>
      </w:r>
      <w:proofErr w:type="spellEnd"/>
      <w:r w:rsidRPr="0014060E">
        <w:rPr>
          <w:rFonts w:cs="Arial"/>
          <w:szCs w:val="22"/>
        </w:rPr>
        <w:t xml:space="preserve"> mit dem Schlüssel „SFDE2E.AuthMethod“. Zusätzlich zu den bisherigen Werten „PKI“ und „</w:t>
      </w:r>
      <w:proofErr w:type="spellStart"/>
      <w:r w:rsidRPr="0014060E">
        <w:rPr>
          <w:rFonts w:cs="Arial"/>
          <w:szCs w:val="22"/>
        </w:rPr>
        <w:t>SoftPSE</w:t>
      </w:r>
      <w:proofErr w:type="spellEnd"/>
      <w:r w:rsidRPr="0014060E">
        <w:rPr>
          <w:rFonts w:cs="Arial"/>
          <w:szCs w:val="22"/>
        </w:rPr>
        <w:t>“ kann nun auch „</w:t>
      </w:r>
      <w:proofErr w:type="spellStart"/>
      <w:r w:rsidRPr="0014060E">
        <w:rPr>
          <w:rFonts w:cs="Arial"/>
          <w:szCs w:val="22"/>
        </w:rPr>
        <w:t>TBT_Token</w:t>
      </w:r>
      <w:proofErr w:type="spellEnd"/>
      <w:r w:rsidRPr="0014060E">
        <w:rPr>
          <w:rFonts w:cs="Arial"/>
          <w:szCs w:val="22"/>
        </w:rPr>
        <w:t>“ zum Aktivieren der TBT-Token-Authentifizierung übergeben werden.</w:t>
      </w:r>
    </w:p>
    <w:p w14:paraId="5325FF63" w14:textId="77777777" w:rsidR="00062770" w:rsidRDefault="00062770" w:rsidP="0014060E">
      <w:pPr>
        <w:autoSpaceDE w:val="0"/>
        <w:autoSpaceDN w:val="0"/>
        <w:adjustRightInd w:val="0"/>
        <w:spacing w:after="0"/>
        <w:ind w:left="360"/>
        <w:rPr>
          <w:rFonts w:cs="Arial"/>
          <w:szCs w:val="22"/>
        </w:rPr>
      </w:pPr>
    </w:p>
    <w:p w14:paraId="73C34E3B" w14:textId="77777777" w:rsidR="00062770" w:rsidRPr="0014060E" w:rsidRDefault="00062770" w:rsidP="0014060E">
      <w:pPr>
        <w:pStyle w:val="Listenabsatz"/>
        <w:autoSpaceDE w:val="0"/>
        <w:autoSpaceDN w:val="0"/>
        <w:adjustRightInd w:val="0"/>
        <w:spacing w:after="0"/>
        <w:rPr>
          <w:rFonts w:ascii="Courier New" w:hAnsi="Courier New" w:cs="Courier New"/>
          <w:b/>
          <w:bCs/>
          <w:color w:val="000000"/>
          <w:sz w:val="20"/>
          <w:szCs w:val="20"/>
          <w:lang w:val="en-US"/>
        </w:rPr>
      </w:pPr>
      <w:proofErr w:type="spellStart"/>
      <w:r w:rsidRPr="0014060E">
        <w:rPr>
          <w:rFonts w:ascii="Courier New" w:hAnsi="Courier New" w:cs="Courier New"/>
          <w:b/>
          <w:bCs/>
          <w:color w:val="000000"/>
          <w:sz w:val="20"/>
          <w:szCs w:val="20"/>
          <w:lang w:val="en-US"/>
        </w:rPr>
        <w:t>configureSetting</w:t>
      </w:r>
      <w:proofErr w:type="spellEnd"/>
      <w:r w:rsidRPr="0014060E">
        <w:rPr>
          <w:rFonts w:ascii="Courier New" w:hAnsi="Courier New" w:cs="Courier New"/>
          <w:color w:val="000000"/>
          <w:sz w:val="20"/>
          <w:szCs w:val="20"/>
          <w:lang w:val="en-US"/>
        </w:rPr>
        <w:t>(String key, String value)</w:t>
      </w:r>
    </w:p>
    <w:p w14:paraId="269D2266" w14:textId="77777777" w:rsidR="00062770" w:rsidRPr="0014060E" w:rsidRDefault="00062770" w:rsidP="0014060E">
      <w:pPr>
        <w:autoSpaceDE w:val="0"/>
        <w:autoSpaceDN w:val="0"/>
        <w:adjustRightInd w:val="0"/>
        <w:spacing w:after="0"/>
        <w:rPr>
          <w:rFonts w:ascii="Courier New" w:hAnsi="Courier New" w:cs="Courier New"/>
          <w:color w:val="000000"/>
          <w:sz w:val="20"/>
          <w:szCs w:val="20"/>
          <w:lang w:val="en-US"/>
        </w:rPr>
      </w:pPr>
    </w:p>
    <w:p w14:paraId="753D6B5C" w14:textId="77777777" w:rsidR="00062770" w:rsidRDefault="00062770">
      <w:pPr>
        <w:pStyle w:val="Listenabsatz"/>
        <w:numPr>
          <w:ilvl w:val="0"/>
          <w:numId w:val="13"/>
        </w:numPr>
        <w:autoSpaceDE w:val="0"/>
        <w:autoSpaceDN w:val="0"/>
        <w:adjustRightInd w:val="0"/>
        <w:spacing w:after="0"/>
        <w:ind w:left="708"/>
        <w:rPr>
          <w:rFonts w:cs="Arial"/>
          <w:szCs w:val="22"/>
        </w:rPr>
      </w:pPr>
      <w:r w:rsidRPr="0014060E">
        <w:rPr>
          <w:rFonts w:cs="Arial"/>
          <w:szCs w:val="22"/>
        </w:rPr>
        <w:t>Bei SFD1 (Freischaltung) erfolgt das Setzen der Authentifizierungsmethode</w:t>
      </w:r>
      <w:r>
        <w:rPr>
          <w:rFonts w:cs="Arial"/>
          <w:szCs w:val="22"/>
        </w:rPr>
        <w:t xml:space="preserve"> direkt beim Aufruf der Zugriffberechtigungsmethoden </w:t>
      </w:r>
      <w:proofErr w:type="spellStart"/>
      <w:r w:rsidRPr="0014060E">
        <w:rPr>
          <w:rFonts w:ascii="Courier New" w:hAnsi="Courier New" w:cs="Courier New"/>
          <w:color w:val="000000"/>
          <w:sz w:val="20"/>
          <w:szCs w:val="20"/>
        </w:rPr>
        <w:t>securityAccessSFDOnline</w:t>
      </w:r>
      <w:proofErr w:type="spellEnd"/>
      <w:r w:rsidRPr="0014060E">
        <w:rPr>
          <w:rFonts w:cs="Arial"/>
          <w:szCs w:val="22"/>
        </w:rPr>
        <w:t xml:space="preserve">, </w:t>
      </w:r>
      <w:proofErr w:type="spellStart"/>
      <w:r w:rsidRPr="0014060E">
        <w:rPr>
          <w:rFonts w:ascii="Courier New" w:hAnsi="Courier New" w:cs="Courier New"/>
          <w:color w:val="000000"/>
          <w:sz w:val="20"/>
          <w:szCs w:val="20"/>
        </w:rPr>
        <w:t>securityAccessSFDReset</w:t>
      </w:r>
      <w:proofErr w:type="spellEnd"/>
      <w:r w:rsidRPr="0014060E">
        <w:rPr>
          <w:rFonts w:cs="Arial"/>
          <w:szCs w:val="22"/>
        </w:rPr>
        <w:t xml:space="preserve"> und </w:t>
      </w:r>
      <w:proofErr w:type="spellStart"/>
      <w:r w:rsidRPr="0014060E">
        <w:rPr>
          <w:rFonts w:ascii="Courier New" w:hAnsi="Courier New" w:cs="Courier New"/>
          <w:color w:val="000000"/>
          <w:sz w:val="20"/>
          <w:szCs w:val="20"/>
        </w:rPr>
        <w:t>securityAccessSFDAllOnline</w:t>
      </w:r>
      <w:proofErr w:type="spellEnd"/>
      <w:r w:rsidRPr="0014060E">
        <w:rPr>
          <w:rFonts w:cs="Arial"/>
          <w:szCs w:val="22"/>
        </w:rPr>
        <w:t xml:space="preserve">. </w:t>
      </w:r>
      <w:r>
        <w:rPr>
          <w:rFonts w:cs="Arial"/>
          <w:szCs w:val="22"/>
        </w:rPr>
        <w:t xml:space="preserve">Dabei enthält das Argument </w:t>
      </w:r>
      <w:proofErr w:type="spellStart"/>
      <w:r w:rsidRPr="0014060E">
        <w:rPr>
          <w:rFonts w:ascii="Courier New" w:hAnsi="Courier New" w:cs="Courier New"/>
          <w:color w:val="000000"/>
          <w:sz w:val="20"/>
          <w:szCs w:val="20"/>
        </w:rPr>
        <w:t>accessMethod</w:t>
      </w:r>
      <w:proofErr w:type="spellEnd"/>
      <w:r>
        <w:rPr>
          <w:rFonts w:cs="Arial"/>
          <w:szCs w:val="22"/>
        </w:rPr>
        <w:t xml:space="preserve"> zusätzlich zu den bisherigen </w:t>
      </w:r>
      <w:r w:rsidRPr="0014060E">
        <w:rPr>
          <w:rFonts w:cs="Arial"/>
          <w:szCs w:val="22"/>
        </w:rPr>
        <w:t>Authentifizierungsmethode</w:t>
      </w:r>
      <w:r>
        <w:rPr>
          <w:rFonts w:cs="Arial"/>
          <w:szCs w:val="22"/>
        </w:rPr>
        <w:t>n „PKI“ und „</w:t>
      </w:r>
      <w:proofErr w:type="spellStart"/>
      <w:r w:rsidRPr="0014060E">
        <w:rPr>
          <w:rFonts w:cs="Arial"/>
          <w:szCs w:val="22"/>
        </w:rPr>
        <w:t>SoftPSE</w:t>
      </w:r>
      <w:proofErr w:type="spellEnd"/>
      <w:r>
        <w:rPr>
          <w:rFonts w:cs="Arial"/>
          <w:szCs w:val="22"/>
        </w:rPr>
        <w:t xml:space="preserve">“ nun auch </w:t>
      </w:r>
      <w:r w:rsidRPr="0014060E">
        <w:rPr>
          <w:rFonts w:cs="Arial"/>
          <w:szCs w:val="22"/>
        </w:rPr>
        <w:t>„</w:t>
      </w:r>
      <w:proofErr w:type="spellStart"/>
      <w:r w:rsidRPr="0014060E">
        <w:rPr>
          <w:rFonts w:cs="Arial"/>
          <w:szCs w:val="22"/>
        </w:rPr>
        <w:t>TBT_Token</w:t>
      </w:r>
      <w:proofErr w:type="spellEnd"/>
      <w:r w:rsidRPr="0014060E">
        <w:rPr>
          <w:rFonts w:cs="Arial"/>
          <w:szCs w:val="22"/>
        </w:rPr>
        <w:t>“</w:t>
      </w:r>
      <w:r>
        <w:rPr>
          <w:rFonts w:cs="Arial"/>
          <w:szCs w:val="22"/>
        </w:rPr>
        <w:t xml:space="preserve"> zum Verwenden der TBT-Token-Authentifizierung.</w:t>
      </w:r>
    </w:p>
    <w:p w14:paraId="504C8D20" w14:textId="77777777" w:rsidR="00062770" w:rsidRDefault="00062770" w:rsidP="0014060E">
      <w:pPr>
        <w:autoSpaceDE w:val="0"/>
        <w:autoSpaceDN w:val="0"/>
        <w:adjustRightInd w:val="0"/>
        <w:spacing w:after="0"/>
        <w:rPr>
          <w:rFonts w:cs="Arial"/>
          <w:szCs w:val="22"/>
        </w:rPr>
      </w:pPr>
    </w:p>
    <w:p w14:paraId="23CEE343" w14:textId="77777777" w:rsidR="00062770" w:rsidRPr="000E7782" w:rsidRDefault="00062770" w:rsidP="0014060E">
      <w:pPr>
        <w:pStyle w:val="Listenabsatz"/>
        <w:autoSpaceDE w:val="0"/>
        <w:autoSpaceDN w:val="0"/>
        <w:adjustRightInd w:val="0"/>
        <w:spacing w:after="0"/>
        <w:rPr>
          <w:rFonts w:cs="Arial"/>
          <w:szCs w:val="22"/>
          <w:lang w:val="en-US"/>
        </w:rPr>
      </w:pPr>
      <w:proofErr w:type="spellStart"/>
      <w:r w:rsidRPr="000E7782">
        <w:rPr>
          <w:rFonts w:cs="Arial"/>
          <w:szCs w:val="22"/>
          <w:lang w:val="en-US"/>
        </w:rPr>
        <w:t>z.B.</w:t>
      </w:r>
      <w:proofErr w:type="spellEnd"/>
    </w:p>
    <w:p w14:paraId="52F144A0" w14:textId="77777777" w:rsidR="00062770" w:rsidRPr="0014060E" w:rsidRDefault="00062770" w:rsidP="0014060E">
      <w:pPr>
        <w:pStyle w:val="Listenabsatz"/>
        <w:autoSpaceDE w:val="0"/>
        <w:autoSpaceDN w:val="0"/>
        <w:adjustRightInd w:val="0"/>
        <w:spacing w:after="0"/>
        <w:rPr>
          <w:rFonts w:ascii="Courier New" w:hAnsi="Courier New" w:cs="Courier New"/>
          <w:color w:val="000000"/>
          <w:sz w:val="20"/>
          <w:szCs w:val="20"/>
          <w:lang w:val="en-US"/>
        </w:rPr>
      </w:pPr>
      <w:proofErr w:type="spellStart"/>
      <w:r w:rsidRPr="0014060E">
        <w:rPr>
          <w:rFonts w:ascii="Courier New" w:hAnsi="Courier New" w:cs="Courier New"/>
          <w:b/>
          <w:bCs/>
          <w:color w:val="000000"/>
          <w:sz w:val="20"/>
          <w:szCs w:val="20"/>
          <w:lang w:val="en-US"/>
        </w:rPr>
        <w:t>securityAccessSFDOnline</w:t>
      </w:r>
      <w:proofErr w:type="spellEnd"/>
      <w:r w:rsidRPr="0014060E">
        <w:rPr>
          <w:rFonts w:ascii="Courier New" w:hAnsi="Courier New" w:cs="Courier New"/>
          <w:color w:val="000000"/>
          <w:sz w:val="20"/>
          <w:szCs w:val="20"/>
          <w:lang w:val="en-US"/>
        </w:rPr>
        <w:t>(</w:t>
      </w:r>
      <w:proofErr w:type="spellStart"/>
      <w:r w:rsidRPr="0014060E">
        <w:rPr>
          <w:rFonts w:ascii="Courier New" w:hAnsi="Courier New" w:cs="Courier New"/>
          <w:color w:val="000000"/>
          <w:sz w:val="20"/>
          <w:szCs w:val="20"/>
          <w:lang w:val="en-US"/>
        </w:rPr>
        <w:t>IConnectionHandle</w:t>
      </w:r>
      <w:proofErr w:type="spellEnd"/>
      <w:r w:rsidRPr="0014060E">
        <w:rPr>
          <w:rFonts w:ascii="Courier New" w:hAnsi="Courier New" w:cs="Courier New"/>
          <w:color w:val="000000"/>
          <w:sz w:val="20"/>
          <w:szCs w:val="20"/>
          <w:lang w:val="en-US"/>
        </w:rPr>
        <w:t xml:space="preserve"> </w:t>
      </w:r>
      <w:proofErr w:type="spellStart"/>
      <w:r w:rsidRPr="0014060E">
        <w:rPr>
          <w:rFonts w:ascii="Courier New" w:hAnsi="Courier New" w:cs="Courier New"/>
          <w:color w:val="000000"/>
          <w:sz w:val="20"/>
          <w:szCs w:val="20"/>
          <w:lang w:val="en-US"/>
        </w:rPr>
        <w:t>connectionHandle</w:t>
      </w:r>
      <w:proofErr w:type="spellEnd"/>
      <w:r w:rsidRPr="0014060E">
        <w:rPr>
          <w:rFonts w:ascii="Courier New" w:hAnsi="Courier New" w:cs="Courier New"/>
          <w:color w:val="000000"/>
          <w:sz w:val="20"/>
          <w:szCs w:val="20"/>
          <w:lang w:val="en-US"/>
        </w:rPr>
        <w:t>,</w:t>
      </w:r>
    </w:p>
    <w:p w14:paraId="0CE28C50" w14:textId="77777777" w:rsidR="00062770" w:rsidRPr="0014060E" w:rsidRDefault="00062770" w:rsidP="0014060E">
      <w:pPr>
        <w:pStyle w:val="Listenabsatz"/>
        <w:autoSpaceDE w:val="0"/>
        <w:autoSpaceDN w:val="0"/>
        <w:adjustRightInd w:val="0"/>
        <w:spacing w:after="0"/>
        <w:ind w:left="2832" w:firstLine="708"/>
        <w:rPr>
          <w:rFonts w:ascii="Courier New" w:hAnsi="Courier New" w:cs="Courier New"/>
          <w:color w:val="000000"/>
          <w:sz w:val="20"/>
          <w:szCs w:val="20"/>
          <w:lang w:val="en-US"/>
        </w:rPr>
      </w:pPr>
      <w:proofErr w:type="spellStart"/>
      <w:r w:rsidRPr="0014060E">
        <w:rPr>
          <w:rFonts w:ascii="Courier New" w:hAnsi="Courier New" w:cs="Courier New"/>
          <w:color w:val="000000"/>
          <w:sz w:val="20"/>
          <w:szCs w:val="20"/>
          <w:lang w:val="en-US"/>
        </w:rPr>
        <w:t>OnlineRequestedRole</w:t>
      </w:r>
      <w:proofErr w:type="spellEnd"/>
      <w:r w:rsidRPr="0014060E">
        <w:rPr>
          <w:rFonts w:ascii="Courier New" w:hAnsi="Courier New" w:cs="Courier New"/>
          <w:color w:val="000000"/>
          <w:sz w:val="20"/>
          <w:szCs w:val="20"/>
          <w:lang w:val="en-US"/>
        </w:rPr>
        <w:t xml:space="preserve"> role,</w:t>
      </w:r>
    </w:p>
    <w:p w14:paraId="6A2D98E6" w14:textId="77777777" w:rsidR="00062770" w:rsidRDefault="00062770" w:rsidP="0014060E">
      <w:pPr>
        <w:pStyle w:val="Listenabsatz"/>
        <w:autoSpaceDE w:val="0"/>
        <w:autoSpaceDN w:val="0"/>
        <w:adjustRightInd w:val="0"/>
        <w:spacing w:after="0"/>
        <w:rPr>
          <w:rFonts w:ascii="Courier New" w:hAnsi="Courier New" w:cs="Courier New"/>
          <w:color w:val="000000"/>
          <w:sz w:val="20"/>
          <w:szCs w:val="20"/>
          <w:lang w:val="en-US"/>
        </w:rPr>
      </w:pPr>
      <w:r w:rsidRPr="0014060E">
        <w:rPr>
          <w:rFonts w:ascii="Courier New" w:hAnsi="Courier New" w:cs="Courier New"/>
          <w:color w:val="000000"/>
          <w:sz w:val="20"/>
          <w:szCs w:val="20"/>
          <w:lang w:val="en-US"/>
        </w:rPr>
        <w:t xml:space="preserve">              </w:t>
      </w:r>
      <w:r>
        <w:rPr>
          <w:rFonts w:ascii="Courier New" w:hAnsi="Courier New" w:cs="Courier New"/>
          <w:color w:val="000000"/>
          <w:sz w:val="20"/>
          <w:szCs w:val="20"/>
          <w:lang w:val="en-US"/>
        </w:rPr>
        <w:tab/>
      </w:r>
      <w:r>
        <w:rPr>
          <w:rFonts w:ascii="Courier New" w:hAnsi="Courier New" w:cs="Courier New"/>
          <w:color w:val="000000"/>
          <w:sz w:val="20"/>
          <w:szCs w:val="20"/>
          <w:lang w:val="en-US"/>
        </w:rPr>
        <w:tab/>
      </w:r>
      <w:proofErr w:type="spellStart"/>
      <w:r w:rsidRPr="0014060E">
        <w:rPr>
          <w:rFonts w:ascii="Courier New" w:hAnsi="Courier New" w:cs="Courier New"/>
          <w:color w:val="000000"/>
          <w:sz w:val="20"/>
          <w:szCs w:val="20"/>
          <w:lang w:val="en-US"/>
        </w:rPr>
        <w:t>OnlineAccessDuration</w:t>
      </w:r>
      <w:proofErr w:type="spellEnd"/>
      <w:r w:rsidRPr="0014060E">
        <w:rPr>
          <w:rFonts w:ascii="Courier New" w:hAnsi="Courier New" w:cs="Courier New"/>
          <w:color w:val="000000"/>
          <w:sz w:val="20"/>
          <w:szCs w:val="20"/>
          <w:lang w:val="en-US"/>
        </w:rPr>
        <w:t xml:space="preserve"> duration,</w:t>
      </w:r>
    </w:p>
    <w:p w14:paraId="724FA677" w14:textId="77777777" w:rsidR="00062770" w:rsidRPr="0014060E" w:rsidRDefault="00062770" w:rsidP="0014060E">
      <w:pPr>
        <w:pStyle w:val="Listenabsatz"/>
        <w:autoSpaceDE w:val="0"/>
        <w:autoSpaceDN w:val="0"/>
        <w:adjustRightInd w:val="0"/>
        <w:spacing w:after="0"/>
        <w:ind w:left="2832" w:firstLine="708"/>
        <w:rPr>
          <w:rFonts w:ascii="Courier New" w:hAnsi="Courier New" w:cs="Courier New"/>
          <w:color w:val="000000"/>
          <w:sz w:val="20"/>
          <w:szCs w:val="20"/>
          <w:lang w:val="en-US"/>
        </w:rPr>
      </w:pPr>
      <w:proofErr w:type="spellStart"/>
      <w:r w:rsidRPr="0014060E">
        <w:rPr>
          <w:rFonts w:ascii="Courier New" w:hAnsi="Courier New" w:cs="Courier New"/>
          <w:color w:val="000000"/>
          <w:sz w:val="20"/>
          <w:szCs w:val="20"/>
          <w:lang w:val="en-US"/>
        </w:rPr>
        <w:t>OnlineAccessMethod</w:t>
      </w:r>
      <w:proofErr w:type="spellEnd"/>
      <w:r w:rsidRPr="0014060E">
        <w:rPr>
          <w:rFonts w:ascii="Courier New" w:hAnsi="Courier New" w:cs="Courier New"/>
          <w:color w:val="000000"/>
          <w:sz w:val="20"/>
          <w:szCs w:val="20"/>
          <w:lang w:val="en-US"/>
        </w:rPr>
        <w:t xml:space="preserve"> </w:t>
      </w:r>
      <w:proofErr w:type="spellStart"/>
      <w:r w:rsidRPr="0014060E">
        <w:rPr>
          <w:rFonts w:ascii="Courier New" w:hAnsi="Courier New" w:cs="Courier New"/>
          <w:color w:val="000000"/>
          <w:sz w:val="20"/>
          <w:szCs w:val="20"/>
          <w:lang w:val="en-US"/>
        </w:rPr>
        <w:t>accessMethod</w:t>
      </w:r>
      <w:proofErr w:type="spellEnd"/>
      <w:r w:rsidRPr="0014060E">
        <w:rPr>
          <w:rFonts w:ascii="Courier New" w:hAnsi="Courier New" w:cs="Courier New"/>
          <w:color w:val="000000"/>
          <w:sz w:val="20"/>
          <w:szCs w:val="20"/>
          <w:lang w:val="en-US"/>
        </w:rPr>
        <w:t>)</w:t>
      </w:r>
    </w:p>
    <w:p w14:paraId="74B2072F" w14:textId="77777777" w:rsidR="00062770" w:rsidRPr="0014060E" w:rsidRDefault="00062770" w:rsidP="0014060E">
      <w:pPr>
        <w:pStyle w:val="Listenabsatz"/>
        <w:autoSpaceDE w:val="0"/>
        <w:autoSpaceDN w:val="0"/>
        <w:adjustRightInd w:val="0"/>
        <w:spacing w:after="0"/>
        <w:rPr>
          <w:rFonts w:cs="Arial"/>
          <w:szCs w:val="22"/>
          <w:lang w:val="en-US"/>
        </w:rPr>
      </w:pPr>
    </w:p>
    <w:p w14:paraId="6CCA7BE6" w14:textId="77777777" w:rsidR="00062770" w:rsidRDefault="00062770" w:rsidP="008B6076">
      <w:pPr>
        <w:rPr>
          <w:lang w:val="en-US"/>
        </w:rPr>
      </w:pPr>
    </w:p>
    <w:p w14:paraId="2F002110" w14:textId="77777777" w:rsidR="00062770" w:rsidRDefault="00062770" w:rsidP="00CA0B5F">
      <w:pPr>
        <w:pStyle w:val="berschrift2"/>
        <w:rPr>
          <w:lang w:val="en-US"/>
        </w:rPr>
      </w:pPr>
      <w:bookmarkStart w:id="216" w:name="_Ref95720669"/>
      <w:bookmarkStart w:id="217" w:name="_Toc184119777"/>
      <w:r>
        <w:rPr>
          <w:lang w:val="en-US"/>
        </w:rPr>
        <w:t>Version 25.2</w:t>
      </w:r>
      <w:bookmarkEnd w:id="216"/>
      <w:bookmarkEnd w:id="217"/>
    </w:p>
    <w:p w14:paraId="33013C0E" w14:textId="77777777" w:rsidR="00062770" w:rsidRPr="009C5538" w:rsidRDefault="00062770" w:rsidP="000E7782">
      <w:pPr>
        <w:jc w:val="both"/>
        <w:rPr>
          <w:rFonts w:cs="Arial"/>
          <w:szCs w:val="22"/>
        </w:rPr>
      </w:pPr>
      <w:r w:rsidRPr="000E7782">
        <w:t>Ab API Version 25.2 kann b</w:t>
      </w:r>
      <w:r>
        <w:t xml:space="preserve">eim </w:t>
      </w:r>
      <w:proofErr w:type="spellStart"/>
      <w:r>
        <w:t>Flashen</w:t>
      </w:r>
      <w:proofErr w:type="spellEnd"/>
      <w:r>
        <w:t xml:space="preserve"> die Ausführung der FDS Prüfung konfiguriert werden. Dazu kann in der bereits bestehenden API-Funktion</w:t>
      </w:r>
      <w:r w:rsidRPr="00EF6765">
        <w:rPr>
          <w:rFonts w:cs="Arial"/>
          <w:szCs w:val="22"/>
        </w:rPr>
        <w:t xml:space="preserve"> </w:t>
      </w:r>
      <w:proofErr w:type="spellStart"/>
      <w:r w:rsidRPr="00C321E3">
        <w:rPr>
          <w:rFonts w:ascii="Courier New" w:hAnsi="Courier New" w:cs="Courier New"/>
          <w:color w:val="000000"/>
          <w:sz w:val="20"/>
          <w:szCs w:val="20"/>
        </w:rPr>
        <w:t>configureSetting</w:t>
      </w:r>
      <w:proofErr w:type="spellEnd"/>
      <w:r w:rsidRPr="00EF6765">
        <w:rPr>
          <w:rFonts w:cs="Arial"/>
          <w:szCs w:val="22"/>
        </w:rPr>
        <w:t xml:space="preserve"> </w:t>
      </w:r>
      <w:r>
        <w:rPr>
          <w:rFonts w:cs="Arial"/>
          <w:szCs w:val="22"/>
        </w:rPr>
        <w:t xml:space="preserve">der neue Parameter </w:t>
      </w:r>
      <w:proofErr w:type="spellStart"/>
      <w:r w:rsidRPr="000E7782">
        <w:rPr>
          <w:rFonts w:ascii="Courier New" w:hAnsi="Courier New" w:cs="Courier New"/>
          <w:color w:val="000000"/>
          <w:sz w:val="20"/>
          <w:szCs w:val="20"/>
        </w:rPr>
        <w:t>Flashing.IgnoreFDSCheck</w:t>
      </w:r>
      <w:proofErr w:type="spellEnd"/>
      <w:r>
        <w:rPr>
          <w:rFonts w:cs="Arial"/>
          <w:szCs w:val="22"/>
        </w:rPr>
        <w:t xml:space="preserve"> mit dem Wert „TRUE“ oder „FALSE“ übergeben werden. Mit „TRUE“ wird die FDS Prüfung ignoriert, mit „FALSE“ wird sie ausgeführt. Der Standardwert ist „FALSE“; </w:t>
      </w:r>
      <w:proofErr w:type="spellStart"/>
      <w:r>
        <w:rPr>
          <w:rFonts w:cs="Arial"/>
          <w:szCs w:val="22"/>
        </w:rPr>
        <w:t>d.h</w:t>
      </w:r>
      <w:proofErr w:type="spellEnd"/>
      <w:r>
        <w:rPr>
          <w:rFonts w:cs="Arial"/>
          <w:szCs w:val="22"/>
        </w:rPr>
        <w:t xml:space="preserve"> die FDS Prüfung wird ausgeführt. Die Konfiguration bleibt für die Dauer der Server-Instanz erhalten. Nach einem Server-Neustart wird wieder der Standardwert eingestellt.</w:t>
      </w:r>
    </w:p>
    <w:p w14:paraId="5169A560" w14:textId="77777777" w:rsidR="00062770" w:rsidRPr="000B31AE" w:rsidRDefault="00062770" w:rsidP="000E7782">
      <w:pPr>
        <w:autoSpaceDE w:val="0"/>
        <w:autoSpaceDN w:val="0"/>
        <w:adjustRightInd w:val="0"/>
        <w:spacing w:after="0"/>
        <w:ind w:firstLine="708"/>
        <w:rPr>
          <w:rFonts w:ascii="Courier New" w:hAnsi="Courier New" w:cs="Courier New"/>
          <w:color w:val="000000"/>
          <w:sz w:val="20"/>
          <w:szCs w:val="20"/>
        </w:rPr>
      </w:pPr>
      <w:proofErr w:type="spellStart"/>
      <w:r w:rsidRPr="000B31AE">
        <w:rPr>
          <w:rFonts w:ascii="Courier New" w:hAnsi="Courier New" w:cs="Courier New"/>
          <w:color w:val="000000"/>
          <w:sz w:val="20"/>
          <w:szCs w:val="20"/>
        </w:rPr>
        <w:lastRenderedPageBreak/>
        <w:t>void</w:t>
      </w:r>
      <w:proofErr w:type="spellEnd"/>
      <w:r w:rsidRPr="000B31AE">
        <w:rPr>
          <w:rFonts w:ascii="Courier New" w:hAnsi="Courier New" w:cs="Courier New"/>
          <w:color w:val="000000"/>
          <w:sz w:val="20"/>
          <w:szCs w:val="20"/>
        </w:rPr>
        <w:t xml:space="preserve"> </w:t>
      </w:r>
      <w:proofErr w:type="spellStart"/>
      <w:r w:rsidRPr="000B31AE">
        <w:rPr>
          <w:rFonts w:ascii="Courier New" w:hAnsi="Courier New" w:cs="Courier New"/>
          <w:b/>
          <w:bCs/>
          <w:color w:val="000000"/>
          <w:sz w:val="20"/>
          <w:szCs w:val="20"/>
        </w:rPr>
        <w:t>configureSetting</w:t>
      </w:r>
      <w:proofErr w:type="spellEnd"/>
      <w:r w:rsidRPr="000B31AE">
        <w:rPr>
          <w:rFonts w:ascii="Courier New" w:hAnsi="Courier New" w:cs="Courier New"/>
          <w:color w:val="000000"/>
          <w:sz w:val="20"/>
          <w:szCs w:val="20"/>
        </w:rPr>
        <w:t xml:space="preserve">(String </w:t>
      </w:r>
      <w:proofErr w:type="spellStart"/>
      <w:r w:rsidRPr="000B31AE">
        <w:rPr>
          <w:rFonts w:ascii="Courier New" w:hAnsi="Courier New" w:cs="Courier New"/>
          <w:color w:val="000000"/>
          <w:sz w:val="20"/>
          <w:szCs w:val="20"/>
        </w:rPr>
        <w:t>paramKey</w:t>
      </w:r>
      <w:proofErr w:type="spellEnd"/>
      <w:r w:rsidRPr="000B31AE">
        <w:rPr>
          <w:rFonts w:ascii="Courier New" w:hAnsi="Courier New" w:cs="Courier New"/>
          <w:color w:val="000000"/>
          <w:sz w:val="20"/>
          <w:szCs w:val="20"/>
        </w:rPr>
        <w:t xml:space="preserve">, String </w:t>
      </w:r>
      <w:proofErr w:type="spellStart"/>
      <w:r w:rsidRPr="000B31AE">
        <w:rPr>
          <w:rFonts w:ascii="Courier New" w:hAnsi="Courier New" w:cs="Courier New"/>
          <w:color w:val="000000"/>
          <w:sz w:val="20"/>
          <w:szCs w:val="20"/>
        </w:rPr>
        <w:t>paramValue</w:t>
      </w:r>
      <w:proofErr w:type="spellEnd"/>
      <w:r w:rsidRPr="000B31AE">
        <w:rPr>
          <w:rFonts w:ascii="Courier New" w:hAnsi="Courier New" w:cs="Courier New"/>
          <w:color w:val="000000"/>
          <w:sz w:val="20"/>
          <w:szCs w:val="20"/>
        </w:rPr>
        <w:t>)</w:t>
      </w:r>
    </w:p>
    <w:p w14:paraId="5CFA27DE" w14:textId="77777777" w:rsidR="00062770" w:rsidRPr="000B31AE" w:rsidRDefault="00062770" w:rsidP="00063DC5"/>
    <w:p w14:paraId="03D8613E" w14:textId="77777777" w:rsidR="00062770" w:rsidRDefault="00062770" w:rsidP="00CA0B5F">
      <w:pPr>
        <w:pStyle w:val="berschrift2"/>
        <w:rPr>
          <w:lang w:val="en-US"/>
        </w:rPr>
      </w:pPr>
      <w:bookmarkStart w:id="218" w:name="_Ref115767066"/>
      <w:bookmarkStart w:id="219" w:name="_Toc184119778"/>
      <w:r>
        <w:rPr>
          <w:lang w:val="en-US"/>
        </w:rPr>
        <w:t>Version 26.0</w:t>
      </w:r>
      <w:bookmarkEnd w:id="218"/>
      <w:bookmarkEnd w:id="219"/>
    </w:p>
    <w:p w14:paraId="1F174917" w14:textId="77777777" w:rsidR="00062770" w:rsidRDefault="00062770" w:rsidP="000E7782">
      <w:pPr>
        <w:jc w:val="both"/>
      </w:pPr>
      <w:r>
        <w:t>Aus der Webschnittstelle wurde die Möglichkeit entfernt BZD-Protokolle an Carport zu senden. Die dazugehörigen Funktionen zum Ein- und Ausloggen bei System42 wurden ebenfalls entfernt.</w:t>
      </w:r>
    </w:p>
    <w:p w14:paraId="5B5BA85B" w14:textId="77777777" w:rsidR="00062770" w:rsidRDefault="00062770" w:rsidP="000E7782">
      <w:pPr>
        <w:jc w:val="both"/>
      </w:pPr>
    </w:p>
    <w:p w14:paraId="6656A351" w14:textId="77777777" w:rsidR="00062770" w:rsidRDefault="00062770" w:rsidP="000E7782">
      <w:pPr>
        <w:jc w:val="both"/>
      </w:pPr>
    </w:p>
    <w:p w14:paraId="24C448B9" w14:textId="77777777" w:rsidR="00062770" w:rsidRDefault="00062770" w:rsidP="00CA0B5F">
      <w:pPr>
        <w:pStyle w:val="berschrift2"/>
      </w:pPr>
      <w:bookmarkStart w:id="220" w:name="_Ref125359571"/>
      <w:bookmarkStart w:id="221" w:name="_Toc184119779"/>
      <w:r w:rsidRPr="00D02F8E">
        <w:rPr>
          <w:lang w:val="en-US"/>
        </w:rPr>
        <w:t>Version</w:t>
      </w:r>
      <w:r>
        <w:t xml:space="preserve"> 26.1</w:t>
      </w:r>
      <w:bookmarkEnd w:id="220"/>
      <w:bookmarkEnd w:id="221"/>
    </w:p>
    <w:p w14:paraId="1926A312" w14:textId="77777777" w:rsidR="00062770" w:rsidRDefault="00062770" w:rsidP="00153C3A">
      <w:pPr>
        <w:jc w:val="both"/>
      </w:pPr>
      <w:r>
        <w:t xml:space="preserve">Die Funktionen </w:t>
      </w:r>
      <w:proofErr w:type="spellStart"/>
      <w:r w:rsidRPr="00153C3A">
        <w:rPr>
          <w:rFonts w:ascii="Courier New" w:hAnsi="Courier New" w:cs="Courier New"/>
          <w:b/>
          <w:bCs/>
          <w:color w:val="000000"/>
          <w:sz w:val="20"/>
          <w:szCs w:val="20"/>
        </w:rPr>
        <w:t>getSFDLinkNames</w:t>
      </w:r>
      <w:proofErr w:type="spellEnd"/>
      <w:r>
        <w:rPr>
          <w:rFonts w:ascii="Courier New" w:hAnsi="Courier New" w:cs="Courier New"/>
          <w:b/>
          <w:bCs/>
          <w:color w:val="000000"/>
          <w:sz w:val="20"/>
          <w:szCs w:val="20"/>
        </w:rPr>
        <w:t xml:space="preserve">() </w:t>
      </w:r>
      <w:r w:rsidRPr="00153C3A">
        <w:t xml:space="preserve">und </w:t>
      </w:r>
      <w:r>
        <w:t xml:space="preserve"> </w:t>
      </w:r>
      <w:proofErr w:type="spellStart"/>
      <w:r w:rsidRPr="00153C3A">
        <w:rPr>
          <w:rFonts w:ascii="Courier New" w:hAnsi="Courier New" w:cs="Courier New"/>
          <w:b/>
          <w:bCs/>
          <w:color w:val="000000"/>
          <w:sz w:val="20"/>
          <w:szCs w:val="20"/>
        </w:rPr>
        <w:t>securityAccessSFDAllOnline</w:t>
      </w:r>
      <w:proofErr w:type="spellEnd"/>
      <w:r>
        <w:rPr>
          <w:rFonts w:ascii="Courier New" w:hAnsi="Courier New" w:cs="Courier New"/>
          <w:b/>
          <w:bCs/>
          <w:color w:val="000000"/>
          <w:sz w:val="20"/>
          <w:szCs w:val="20"/>
        </w:rPr>
        <w:t>(…)</w:t>
      </w:r>
      <w:r w:rsidRPr="00153C3A">
        <w:t xml:space="preserve"> </w:t>
      </w:r>
      <w:r>
        <w:t>sollen bei Makro-Aufzeichnung erfasst und die aufgezeichneten Makros ausgeführt werden können.</w:t>
      </w:r>
    </w:p>
    <w:p w14:paraId="7A4AB66A" w14:textId="77777777" w:rsidR="00062770" w:rsidRDefault="00062770" w:rsidP="00153C3A">
      <w:pPr>
        <w:jc w:val="both"/>
      </w:pPr>
      <w:r>
        <w:t xml:space="preserve">Die Funktion </w:t>
      </w:r>
      <w:proofErr w:type="spellStart"/>
      <w:r w:rsidRPr="00153C3A">
        <w:rPr>
          <w:rFonts w:ascii="Courier New" w:hAnsi="Courier New" w:cs="Courier New"/>
          <w:b/>
          <w:bCs/>
          <w:color w:val="000000"/>
          <w:sz w:val="20"/>
          <w:szCs w:val="20"/>
        </w:rPr>
        <w:t>getSFDLinkNames</w:t>
      </w:r>
      <w:proofErr w:type="spellEnd"/>
      <w:r>
        <w:rPr>
          <w:rFonts w:ascii="Courier New" w:hAnsi="Courier New" w:cs="Courier New"/>
          <w:b/>
          <w:bCs/>
          <w:color w:val="000000"/>
          <w:sz w:val="20"/>
          <w:szCs w:val="20"/>
        </w:rPr>
        <w:t xml:space="preserve">() </w:t>
      </w:r>
      <w:r>
        <w:t>kann dafür unverändert genutzt werden.</w:t>
      </w:r>
    </w:p>
    <w:p w14:paraId="1F44E849" w14:textId="77777777" w:rsidR="00062770" w:rsidRDefault="00062770" w:rsidP="00153C3A">
      <w:pPr>
        <w:jc w:val="both"/>
      </w:pPr>
      <w:r>
        <w:t xml:space="preserve">Der Funktion </w:t>
      </w:r>
      <w:proofErr w:type="spellStart"/>
      <w:r w:rsidRPr="00153C3A">
        <w:rPr>
          <w:rFonts w:ascii="Courier New" w:hAnsi="Courier New" w:cs="Courier New"/>
          <w:b/>
          <w:bCs/>
          <w:color w:val="000000"/>
          <w:sz w:val="20"/>
          <w:szCs w:val="20"/>
        </w:rPr>
        <w:t>securityAccessSFDAllOnline</w:t>
      </w:r>
      <w:proofErr w:type="spellEnd"/>
      <w:r>
        <w:rPr>
          <w:rFonts w:ascii="Courier New" w:hAnsi="Courier New" w:cs="Courier New"/>
          <w:b/>
          <w:bCs/>
          <w:color w:val="000000"/>
          <w:sz w:val="20"/>
          <w:szCs w:val="20"/>
        </w:rPr>
        <w:t>(…)</w:t>
      </w:r>
      <w:r w:rsidRPr="00153C3A">
        <w:t xml:space="preserve"> </w:t>
      </w:r>
      <w:r>
        <w:t>muss allerdings übergeben werden, welche Steuergeräte beteiligt sein sollen. Dazu wird die Funktion um einen Parameter erweitert:</w:t>
      </w:r>
    </w:p>
    <w:p w14:paraId="31900207" w14:textId="77777777" w:rsidR="00062770" w:rsidRPr="00DE5230" w:rsidRDefault="00062770" w:rsidP="00153C3A">
      <w:pPr>
        <w:pStyle w:val="Listenabsatz"/>
        <w:autoSpaceDE w:val="0"/>
        <w:autoSpaceDN w:val="0"/>
        <w:adjustRightInd w:val="0"/>
        <w:spacing w:after="0"/>
        <w:rPr>
          <w:rFonts w:ascii="Courier New" w:hAnsi="Courier New" w:cs="Courier New"/>
          <w:color w:val="000000"/>
          <w:sz w:val="20"/>
          <w:szCs w:val="20"/>
        </w:rPr>
      </w:pPr>
      <w:r w:rsidRPr="00DE5230">
        <w:rPr>
          <w:rFonts w:ascii="Courier New" w:hAnsi="Courier New" w:cs="Courier New"/>
          <w:b/>
          <w:bCs/>
          <w:color w:val="000000"/>
          <w:sz w:val="20"/>
          <w:szCs w:val="20"/>
        </w:rPr>
        <w:t>List&lt;</w:t>
      </w:r>
      <w:proofErr w:type="spellStart"/>
      <w:r w:rsidRPr="00DE5230">
        <w:rPr>
          <w:rFonts w:ascii="Courier New" w:hAnsi="Courier New" w:cs="Courier New"/>
          <w:b/>
          <w:bCs/>
          <w:color w:val="000000"/>
          <w:sz w:val="20"/>
          <w:szCs w:val="20"/>
        </w:rPr>
        <w:t>IDiagResultSFD</w:t>
      </w:r>
      <w:proofErr w:type="spellEnd"/>
      <w:r w:rsidRPr="00DE5230">
        <w:rPr>
          <w:rFonts w:ascii="Courier New" w:hAnsi="Courier New" w:cs="Courier New"/>
          <w:b/>
          <w:bCs/>
          <w:color w:val="000000"/>
          <w:sz w:val="20"/>
          <w:szCs w:val="20"/>
        </w:rPr>
        <w:t xml:space="preserve">&gt; </w:t>
      </w:r>
      <w:proofErr w:type="spellStart"/>
      <w:r w:rsidRPr="00DE5230">
        <w:rPr>
          <w:rFonts w:ascii="Courier New" w:hAnsi="Courier New" w:cs="Courier New"/>
          <w:b/>
          <w:bCs/>
          <w:color w:val="000000"/>
          <w:sz w:val="20"/>
          <w:szCs w:val="20"/>
        </w:rPr>
        <w:t>securityAccessSFDAllOnline</w:t>
      </w:r>
      <w:proofErr w:type="spellEnd"/>
      <w:r w:rsidRPr="00DE5230">
        <w:rPr>
          <w:rFonts w:ascii="Courier New" w:hAnsi="Courier New" w:cs="Courier New"/>
          <w:b/>
          <w:bCs/>
          <w:color w:val="000000"/>
          <w:sz w:val="20"/>
          <w:szCs w:val="20"/>
        </w:rPr>
        <w:t xml:space="preserve"> </w:t>
      </w:r>
      <w:r w:rsidRPr="00DE5230">
        <w:rPr>
          <w:rFonts w:ascii="Courier New" w:hAnsi="Courier New" w:cs="Courier New"/>
          <w:color w:val="000000"/>
          <w:sz w:val="20"/>
          <w:szCs w:val="20"/>
        </w:rPr>
        <w:t>(</w:t>
      </w:r>
    </w:p>
    <w:p w14:paraId="7CAA8149" w14:textId="77777777" w:rsidR="00062770" w:rsidRDefault="00062770" w:rsidP="00153C3A">
      <w:pPr>
        <w:pStyle w:val="Listenabsatz"/>
        <w:autoSpaceDE w:val="0"/>
        <w:autoSpaceDN w:val="0"/>
        <w:adjustRightInd w:val="0"/>
        <w:spacing w:after="0"/>
        <w:ind w:firstLine="708"/>
        <w:rPr>
          <w:rFonts w:ascii="Courier New" w:hAnsi="Courier New" w:cs="Courier New"/>
          <w:color w:val="000000"/>
          <w:sz w:val="20"/>
          <w:szCs w:val="20"/>
          <w:lang w:val="en-US"/>
        </w:rPr>
      </w:pPr>
      <w:proofErr w:type="spellStart"/>
      <w:r w:rsidRPr="0014060E">
        <w:rPr>
          <w:rFonts w:ascii="Courier New" w:hAnsi="Courier New" w:cs="Courier New"/>
          <w:color w:val="000000"/>
          <w:sz w:val="20"/>
          <w:szCs w:val="20"/>
          <w:lang w:val="en-US"/>
        </w:rPr>
        <w:t>IConnectionHandle</w:t>
      </w:r>
      <w:proofErr w:type="spellEnd"/>
      <w:r w:rsidRPr="0014060E">
        <w:rPr>
          <w:rFonts w:ascii="Courier New" w:hAnsi="Courier New" w:cs="Courier New"/>
          <w:color w:val="000000"/>
          <w:sz w:val="20"/>
          <w:szCs w:val="20"/>
          <w:lang w:val="en-US"/>
        </w:rPr>
        <w:t xml:space="preserve"> </w:t>
      </w:r>
      <w:proofErr w:type="spellStart"/>
      <w:r w:rsidRPr="0014060E">
        <w:rPr>
          <w:rFonts w:ascii="Courier New" w:hAnsi="Courier New" w:cs="Courier New"/>
          <w:color w:val="000000"/>
          <w:sz w:val="20"/>
          <w:szCs w:val="20"/>
          <w:lang w:val="en-US"/>
        </w:rPr>
        <w:t>connectionHandle</w:t>
      </w:r>
      <w:proofErr w:type="spellEnd"/>
      <w:r w:rsidRPr="0014060E">
        <w:rPr>
          <w:rFonts w:ascii="Courier New" w:hAnsi="Courier New" w:cs="Courier New"/>
          <w:color w:val="000000"/>
          <w:sz w:val="20"/>
          <w:szCs w:val="20"/>
          <w:lang w:val="en-US"/>
        </w:rPr>
        <w:t>,</w:t>
      </w:r>
    </w:p>
    <w:p w14:paraId="342EB6F2" w14:textId="77777777" w:rsidR="00062770" w:rsidRDefault="00062770" w:rsidP="00153C3A">
      <w:pPr>
        <w:pStyle w:val="Listenabsatz"/>
        <w:autoSpaceDE w:val="0"/>
        <w:autoSpaceDN w:val="0"/>
        <w:adjustRightInd w:val="0"/>
        <w:spacing w:after="0"/>
        <w:ind w:firstLine="708"/>
        <w:rPr>
          <w:rFonts w:ascii="Courier New" w:hAnsi="Courier New" w:cs="Courier New"/>
          <w:color w:val="000000"/>
          <w:sz w:val="20"/>
          <w:szCs w:val="20"/>
          <w:lang w:val="en-US"/>
        </w:rPr>
      </w:pPr>
      <w:proofErr w:type="spellStart"/>
      <w:r w:rsidRPr="00153C3A">
        <w:rPr>
          <w:rFonts w:ascii="Courier New" w:hAnsi="Courier New" w:cs="Courier New"/>
          <w:color w:val="000000"/>
          <w:sz w:val="20"/>
          <w:szCs w:val="20"/>
          <w:lang w:val="en-US"/>
        </w:rPr>
        <w:t>OnlineRequestedRole</w:t>
      </w:r>
      <w:proofErr w:type="spellEnd"/>
      <w:r w:rsidRPr="00153C3A">
        <w:rPr>
          <w:rFonts w:ascii="Courier New" w:hAnsi="Courier New" w:cs="Courier New"/>
          <w:color w:val="000000"/>
          <w:sz w:val="20"/>
          <w:szCs w:val="20"/>
          <w:lang w:val="en-US"/>
        </w:rPr>
        <w:t xml:space="preserve"> role,</w:t>
      </w:r>
    </w:p>
    <w:p w14:paraId="7F2D2B44" w14:textId="77777777" w:rsidR="00062770" w:rsidRDefault="00062770" w:rsidP="00153C3A">
      <w:pPr>
        <w:pStyle w:val="Listenabsatz"/>
        <w:autoSpaceDE w:val="0"/>
        <w:autoSpaceDN w:val="0"/>
        <w:adjustRightInd w:val="0"/>
        <w:spacing w:after="0"/>
        <w:ind w:firstLine="708"/>
        <w:rPr>
          <w:rFonts w:ascii="Courier New" w:hAnsi="Courier New" w:cs="Courier New"/>
          <w:color w:val="000000"/>
          <w:sz w:val="20"/>
          <w:szCs w:val="20"/>
          <w:lang w:val="en-US"/>
        </w:rPr>
      </w:pPr>
      <w:proofErr w:type="spellStart"/>
      <w:r w:rsidRPr="0014060E">
        <w:rPr>
          <w:rFonts w:ascii="Courier New" w:hAnsi="Courier New" w:cs="Courier New"/>
          <w:color w:val="000000"/>
          <w:sz w:val="20"/>
          <w:szCs w:val="20"/>
          <w:lang w:val="en-US"/>
        </w:rPr>
        <w:t>OnlineAccessDuration</w:t>
      </w:r>
      <w:proofErr w:type="spellEnd"/>
      <w:r w:rsidRPr="0014060E">
        <w:rPr>
          <w:rFonts w:ascii="Courier New" w:hAnsi="Courier New" w:cs="Courier New"/>
          <w:color w:val="000000"/>
          <w:sz w:val="20"/>
          <w:szCs w:val="20"/>
          <w:lang w:val="en-US"/>
        </w:rPr>
        <w:t xml:space="preserve"> duration,</w:t>
      </w:r>
    </w:p>
    <w:p w14:paraId="02E1C93E" w14:textId="77777777" w:rsidR="00062770" w:rsidRDefault="00062770" w:rsidP="00153C3A">
      <w:pPr>
        <w:pStyle w:val="Listenabsatz"/>
        <w:autoSpaceDE w:val="0"/>
        <w:autoSpaceDN w:val="0"/>
        <w:adjustRightInd w:val="0"/>
        <w:spacing w:after="0"/>
        <w:ind w:firstLine="708"/>
        <w:rPr>
          <w:rFonts w:ascii="Courier New" w:hAnsi="Courier New" w:cs="Courier New"/>
          <w:color w:val="000000"/>
          <w:sz w:val="20"/>
          <w:szCs w:val="20"/>
          <w:lang w:val="en-US"/>
        </w:rPr>
      </w:pPr>
      <w:proofErr w:type="spellStart"/>
      <w:r w:rsidRPr="0014060E">
        <w:rPr>
          <w:rFonts w:ascii="Courier New" w:hAnsi="Courier New" w:cs="Courier New"/>
          <w:color w:val="000000"/>
          <w:sz w:val="20"/>
          <w:szCs w:val="20"/>
          <w:lang w:val="en-US"/>
        </w:rPr>
        <w:t>OnlineAccessMethod</w:t>
      </w:r>
      <w:proofErr w:type="spellEnd"/>
      <w:r w:rsidRPr="0014060E">
        <w:rPr>
          <w:rFonts w:ascii="Courier New" w:hAnsi="Courier New" w:cs="Courier New"/>
          <w:color w:val="000000"/>
          <w:sz w:val="20"/>
          <w:szCs w:val="20"/>
          <w:lang w:val="en-US"/>
        </w:rPr>
        <w:t xml:space="preserve"> </w:t>
      </w:r>
      <w:proofErr w:type="spellStart"/>
      <w:r w:rsidRPr="0014060E">
        <w:rPr>
          <w:rFonts w:ascii="Courier New" w:hAnsi="Courier New" w:cs="Courier New"/>
          <w:color w:val="000000"/>
          <w:sz w:val="20"/>
          <w:szCs w:val="20"/>
          <w:lang w:val="en-US"/>
        </w:rPr>
        <w:t>accessMethod</w:t>
      </w:r>
      <w:proofErr w:type="spellEnd"/>
      <w:r>
        <w:rPr>
          <w:rFonts w:ascii="Courier New" w:hAnsi="Courier New" w:cs="Courier New"/>
          <w:color w:val="000000"/>
          <w:sz w:val="20"/>
          <w:szCs w:val="20"/>
          <w:lang w:val="en-US"/>
        </w:rPr>
        <w:t>,</w:t>
      </w:r>
    </w:p>
    <w:p w14:paraId="2AF1F49D" w14:textId="77777777" w:rsidR="00062770" w:rsidRDefault="00062770" w:rsidP="00153C3A">
      <w:pPr>
        <w:pStyle w:val="Listenabsatz"/>
        <w:autoSpaceDE w:val="0"/>
        <w:autoSpaceDN w:val="0"/>
        <w:adjustRightInd w:val="0"/>
        <w:spacing w:after="0"/>
        <w:ind w:firstLine="708"/>
        <w:rPr>
          <w:rFonts w:ascii="Courier New" w:hAnsi="Courier New" w:cs="Courier New"/>
          <w:color w:val="000000"/>
          <w:sz w:val="20"/>
          <w:szCs w:val="20"/>
          <w:lang w:val="en-US"/>
        </w:rPr>
      </w:pPr>
      <w:r w:rsidRPr="00153C3A">
        <w:rPr>
          <w:rFonts w:ascii="Courier New" w:hAnsi="Courier New" w:cs="Courier New"/>
          <w:b/>
          <w:color w:val="000000"/>
          <w:sz w:val="20"/>
          <w:szCs w:val="20"/>
          <w:lang w:val="en-US"/>
        </w:rPr>
        <w:t xml:space="preserve">List&lt;String&gt; </w:t>
      </w:r>
      <w:proofErr w:type="spellStart"/>
      <w:r w:rsidRPr="00153C3A">
        <w:rPr>
          <w:rFonts w:ascii="Courier New" w:hAnsi="Courier New" w:cs="Courier New"/>
          <w:b/>
          <w:color w:val="000000"/>
          <w:sz w:val="20"/>
          <w:szCs w:val="20"/>
          <w:lang w:val="en-US"/>
        </w:rPr>
        <w:t>ecuShortNames</w:t>
      </w:r>
      <w:proofErr w:type="spellEnd"/>
      <w:r w:rsidRPr="0014060E">
        <w:rPr>
          <w:rFonts w:ascii="Courier New" w:hAnsi="Courier New" w:cs="Courier New"/>
          <w:color w:val="000000"/>
          <w:sz w:val="20"/>
          <w:szCs w:val="20"/>
          <w:lang w:val="en-US"/>
        </w:rPr>
        <w:t>)</w:t>
      </w:r>
    </w:p>
    <w:p w14:paraId="1F420182" w14:textId="77777777" w:rsidR="00062770" w:rsidRPr="00153C3A" w:rsidRDefault="00062770" w:rsidP="00153C3A">
      <w:pPr>
        <w:autoSpaceDE w:val="0"/>
        <w:autoSpaceDN w:val="0"/>
        <w:adjustRightInd w:val="0"/>
        <w:spacing w:after="0"/>
        <w:rPr>
          <w:rFonts w:ascii="Courier New" w:hAnsi="Courier New" w:cs="Courier New"/>
          <w:color w:val="000000"/>
          <w:sz w:val="20"/>
          <w:szCs w:val="20"/>
          <w:lang w:val="en-US"/>
        </w:rPr>
      </w:pPr>
    </w:p>
    <w:p w14:paraId="424093DF" w14:textId="77777777" w:rsidR="00062770" w:rsidRDefault="00062770" w:rsidP="00153C3A">
      <w:pPr>
        <w:jc w:val="both"/>
      </w:pPr>
      <w:r w:rsidRPr="00153C3A">
        <w:t xml:space="preserve">Der neue Parameter </w:t>
      </w:r>
      <w:proofErr w:type="spellStart"/>
      <w:r w:rsidRPr="00153C3A">
        <w:rPr>
          <w:rFonts w:ascii="Courier New" w:hAnsi="Courier New" w:cs="Courier New"/>
          <w:b/>
          <w:color w:val="000000"/>
          <w:sz w:val="20"/>
          <w:szCs w:val="20"/>
        </w:rPr>
        <w:t>ecuShortNames</w:t>
      </w:r>
      <w:proofErr w:type="spellEnd"/>
      <w:r w:rsidRPr="00153C3A">
        <w:t xml:space="preserve"> e</w:t>
      </w:r>
      <w:r>
        <w:t xml:space="preserve">nthält die </w:t>
      </w:r>
      <w:proofErr w:type="spellStart"/>
      <w:r>
        <w:t>ShortNames</w:t>
      </w:r>
      <w:proofErr w:type="spellEnd"/>
      <w:r>
        <w:t xml:space="preserve"> der zu bearbeitenden Steuergeräte.</w:t>
      </w:r>
    </w:p>
    <w:p w14:paraId="42759BF7" w14:textId="77777777" w:rsidR="00062770" w:rsidRDefault="00062770" w:rsidP="00153C3A">
      <w:pPr>
        <w:jc w:val="both"/>
      </w:pPr>
      <w:proofErr w:type="spellStart"/>
      <w:r>
        <w:t>Shortnames</w:t>
      </w:r>
      <w:proofErr w:type="spellEnd"/>
      <w:r>
        <w:t>, die keinem aktuell verfügbaren SFD-fähigen Steuergerät entsprechen, werden ignoriert.</w:t>
      </w:r>
    </w:p>
    <w:p w14:paraId="34ED3749" w14:textId="77777777" w:rsidR="00062770" w:rsidRPr="00F67D7A" w:rsidRDefault="00062770" w:rsidP="00997A62">
      <w:pPr>
        <w:jc w:val="both"/>
      </w:pPr>
      <w:r>
        <w:t xml:space="preserve">Der Parameter ist optional; d.h. als Wert kann </w:t>
      </w:r>
      <w:r w:rsidRPr="00153C3A">
        <w:rPr>
          <w:rFonts w:ascii="Courier New" w:hAnsi="Courier New" w:cs="Courier New"/>
          <w:color w:val="000000"/>
          <w:sz w:val="20"/>
          <w:szCs w:val="20"/>
        </w:rPr>
        <w:t>null</w:t>
      </w:r>
      <w:r>
        <w:t xml:space="preserve"> übergeben werden.</w:t>
      </w:r>
      <w:r>
        <w:tab/>
      </w:r>
      <w:r>
        <w:br/>
        <w:t>In diesem Fall werden alle aktuell verfügbaren SFD-fähigen Steuergeräte bearbeitet.</w:t>
      </w:r>
    </w:p>
    <w:p w14:paraId="0B6EBC39" w14:textId="77777777" w:rsidR="00062770" w:rsidRDefault="00062770" w:rsidP="00CA0B5F">
      <w:pPr>
        <w:pStyle w:val="berschrift2"/>
      </w:pPr>
      <w:bookmarkStart w:id="222" w:name="_Ref128650251"/>
      <w:bookmarkStart w:id="223" w:name="_Toc184119780"/>
      <w:r>
        <w:t>Version 26.2</w:t>
      </w:r>
      <w:bookmarkEnd w:id="222"/>
      <w:bookmarkEnd w:id="223"/>
    </w:p>
    <w:p w14:paraId="32377BDF" w14:textId="77777777" w:rsidR="00062770" w:rsidRDefault="00062770" w:rsidP="001A22AA">
      <w:r>
        <w:t xml:space="preserve">Anpassungen mit komplexen Strukturen sind jetzt möglich. Die Funktion </w:t>
      </w:r>
      <w:proofErr w:type="spellStart"/>
      <w:r w:rsidRPr="001A22AA">
        <w:rPr>
          <w:rFonts w:ascii="Courier New" w:hAnsi="Courier New" w:cs="Courier New"/>
          <w:b/>
          <w:bCs/>
          <w:color w:val="000000"/>
          <w:sz w:val="20"/>
          <w:szCs w:val="20"/>
        </w:rPr>
        <w:t>getShortNamesOfAdaptationValues</w:t>
      </w:r>
      <w:proofErr w:type="spellEnd"/>
      <w:r>
        <w:rPr>
          <w:rFonts w:ascii="Courier New" w:hAnsi="Courier New" w:cs="Courier New"/>
          <w:b/>
          <w:bCs/>
          <w:color w:val="000000"/>
          <w:sz w:val="20"/>
          <w:szCs w:val="20"/>
        </w:rPr>
        <w:t xml:space="preserve">() </w:t>
      </w:r>
      <w:r>
        <w:t xml:space="preserve">liefert für komplexe Anpassungen nicht nur den ODX </w:t>
      </w:r>
      <w:proofErr w:type="spellStart"/>
      <w:r>
        <w:t>ShortName</w:t>
      </w:r>
      <w:proofErr w:type="spellEnd"/>
      <w:r>
        <w:t xml:space="preserve"> der Anpassung sondern die </w:t>
      </w:r>
      <w:proofErr w:type="spellStart"/>
      <w:r>
        <w:t>Shortnames</w:t>
      </w:r>
      <w:proofErr w:type="spellEnd"/>
      <w:r>
        <w:t xml:space="preserve"> der Strukturelemente bis zu dem Anpassungswert (d.h. </w:t>
      </w:r>
      <w:proofErr w:type="spellStart"/>
      <w:r>
        <w:t>Shortnames</w:t>
      </w:r>
      <w:proofErr w:type="spellEnd"/>
      <w:r>
        <w:t xml:space="preserve"> des Elternknotens, des Großelternknotens, usw.). Als Trennzeichen wird ein Slash verwendet. Existieren in der Struktur Geschwisterknoten mit dem gleichen ODX Shortname so werden diese jeweils mit einem Index in eckigen Klammern identifiziert. Der </w:t>
      </w:r>
      <w:proofErr w:type="spellStart"/>
      <w:r>
        <w:t>index</w:t>
      </w:r>
      <w:proofErr w:type="spellEnd"/>
      <w:r>
        <w:t xml:space="preserve"> beginnt bei 0.</w:t>
      </w:r>
    </w:p>
    <w:p w14:paraId="1597F773" w14:textId="77777777" w:rsidR="00062770" w:rsidRDefault="00062770" w:rsidP="001A22AA">
      <w:r>
        <w:t>Beispiel:</w:t>
      </w:r>
    </w:p>
    <w:p w14:paraId="01FCBDAA" w14:textId="77777777" w:rsidR="00062770" w:rsidRPr="000B31AE" w:rsidRDefault="00062770" w:rsidP="001A22AA">
      <w:r w:rsidRPr="000B31AE">
        <w:t>“</w:t>
      </w:r>
      <w:proofErr w:type="spellStart"/>
      <w:r w:rsidRPr="000B31AE">
        <w:t>Param_Ident</w:t>
      </w:r>
      <w:proofErr w:type="spellEnd"/>
      <w:r w:rsidRPr="000B31AE">
        <w:t>/</w:t>
      </w:r>
      <w:proofErr w:type="spellStart"/>
      <w:r w:rsidRPr="000B31AE">
        <w:t>STRUC_Ident</w:t>
      </w:r>
      <w:proofErr w:type="spellEnd"/>
      <w:r w:rsidRPr="000B31AE">
        <w:t>[0]/</w:t>
      </w:r>
      <w:proofErr w:type="spellStart"/>
      <w:r w:rsidRPr="000B31AE">
        <w:t>Param_Ident</w:t>
      </w:r>
      <w:proofErr w:type="spellEnd"/>
      <w:r w:rsidRPr="000B31AE">
        <w:t>”</w:t>
      </w:r>
    </w:p>
    <w:p w14:paraId="5804CFCA" w14:textId="77777777" w:rsidR="00062770" w:rsidRDefault="00062770" w:rsidP="001A22AA">
      <w:r>
        <w:t xml:space="preserve">Die Funktionen </w:t>
      </w:r>
      <w:proofErr w:type="spellStart"/>
      <w:r w:rsidRPr="001A22AA">
        <w:rPr>
          <w:rFonts w:ascii="Courier New" w:hAnsi="Courier New" w:cs="Courier New"/>
          <w:b/>
          <w:bCs/>
          <w:color w:val="000000"/>
          <w:sz w:val="20"/>
          <w:szCs w:val="20"/>
        </w:rPr>
        <w:t>readAdaptation</w:t>
      </w:r>
      <w:proofErr w:type="spellEnd"/>
      <w:r w:rsidRPr="001A22AA">
        <w:rPr>
          <w:rFonts w:ascii="Courier New" w:hAnsi="Courier New" w:cs="Courier New"/>
          <w:b/>
          <w:bCs/>
          <w:color w:val="000000"/>
          <w:sz w:val="20"/>
          <w:szCs w:val="20"/>
        </w:rPr>
        <w:t>()</w:t>
      </w:r>
      <w:r>
        <w:t xml:space="preserve"> und </w:t>
      </w:r>
      <w:proofErr w:type="spellStart"/>
      <w:r w:rsidRPr="001A22AA">
        <w:rPr>
          <w:rFonts w:ascii="Courier New" w:hAnsi="Courier New" w:cs="Courier New"/>
          <w:b/>
          <w:bCs/>
          <w:color w:val="000000"/>
          <w:sz w:val="20"/>
          <w:szCs w:val="20"/>
        </w:rPr>
        <w:t>writeAdaptation</w:t>
      </w:r>
      <w:proofErr w:type="spellEnd"/>
      <w:r w:rsidRPr="001A22AA">
        <w:rPr>
          <w:rFonts w:ascii="Courier New" w:hAnsi="Courier New" w:cs="Courier New"/>
          <w:b/>
          <w:bCs/>
          <w:color w:val="000000"/>
          <w:sz w:val="20"/>
          <w:szCs w:val="20"/>
        </w:rPr>
        <w:t>()</w:t>
      </w:r>
      <w:r>
        <w:t xml:space="preserve"> arbeiten ebenfalls mit den zusammengesetzten </w:t>
      </w:r>
      <w:proofErr w:type="spellStart"/>
      <w:r>
        <w:t>Shortnames</w:t>
      </w:r>
      <w:proofErr w:type="spellEnd"/>
      <w:r>
        <w:t>.</w:t>
      </w:r>
    </w:p>
    <w:p w14:paraId="4BA45898" w14:textId="77777777" w:rsidR="00062770" w:rsidRDefault="00062770" w:rsidP="00CA0B5F">
      <w:pPr>
        <w:pStyle w:val="berschrift2"/>
      </w:pPr>
      <w:bookmarkStart w:id="224" w:name="_Ref134606114"/>
      <w:bookmarkStart w:id="225" w:name="_Toc184119781"/>
      <w:r>
        <w:t>Version 26.3.</w:t>
      </w:r>
      <w:bookmarkEnd w:id="224"/>
      <w:bookmarkEnd w:id="225"/>
    </w:p>
    <w:p w14:paraId="7AE79263" w14:textId="77777777" w:rsidR="00062770" w:rsidRDefault="00062770" w:rsidP="00F67D7A">
      <w:r>
        <w:t xml:space="preserve">Die Methode </w:t>
      </w:r>
      <w:proofErr w:type="spellStart"/>
      <w:r w:rsidRPr="00F67D7A">
        <w:rPr>
          <w:rFonts w:ascii="Courier New" w:hAnsi="Courier New" w:cs="Courier New"/>
          <w:b/>
          <w:bCs/>
        </w:rPr>
        <w:t>IDoIPVCI.getIdentifier</w:t>
      </w:r>
      <w:proofErr w:type="spellEnd"/>
      <w:r w:rsidRPr="00F67D7A">
        <w:rPr>
          <w:rFonts w:ascii="Courier New" w:hAnsi="Courier New" w:cs="Courier New"/>
          <w:b/>
          <w:bCs/>
        </w:rPr>
        <w:t>()</w:t>
      </w:r>
      <w:r>
        <w:t xml:space="preserve"> liefert als Rückgabewert </w:t>
      </w:r>
      <w:r w:rsidRPr="00F67D7A">
        <w:t xml:space="preserve">die VIN des </w:t>
      </w:r>
      <w:proofErr w:type="spellStart"/>
      <w:r w:rsidRPr="00F67D7A">
        <w:t>DoIP</w:t>
      </w:r>
      <w:proofErr w:type="spellEnd"/>
      <w:r w:rsidRPr="00F67D7A">
        <w:t xml:space="preserve">-Fahrzeugs </w:t>
      </w:r>
      <w:r>
        <w:t>zurück, f</w:t>
      </w:r>
      <w:r w:rsidRPr="00F67D7A">
        <w:t xml:space="preserve">alls die VIN ermittelt werden konnte. Falls keine oder nur eine invalide VIN ermittelt werden konnte, </w:t>
      </w:r>
      <w:r>
        <w:t xml:space="preserve">werden jetzt alternative Werte zurückgegeben. Es </w:t>
      </w:r>
      <w:r w:rsidRPr="00F67D7A">
        <w:t xml:space="preserve">wird entweder die Group-ID des </w:t>
      </w:r>
      <w:proofErr w:type="spellStart"/>
      <w:r w:rsidRPr="00F67D7A">
        <w:t>DoIP</w:t>
      </w:r>
      <w:proofErr w:type="spellEnd"/>
      <w:r w:rsidRPr="00F67D7A">
        <w:t xml:space="preserve">-VCIs </w:t>
      </w:r>
      <w:r w:rsidRPr="00F67D7A">
        <w:lastRenderedPageBreak/>
        <w:t xml:space="preserve">mit </w:t>
      </w:r>
      <w:proofErr w:type="spellStart"/>
      <w:r w:rsidRPr="00F67D7A">
        <w:t>Prefix</w:t>
      </w:r>
      <w:proofErr w:type="spellEnd"/>
      <w:r w:rsidRPr="00F67D7A">
        <w:t xml:space="preserve"> „GID: “ </w:t>
      </w:r>
      <w:r>
        <w:t xml:space="preserve">zurückgegeben (falls vorhanden) </w:t>
      </w:r>
      <w:r w:rsidRPr="00F67D7A">
        <w:t xml:space="preserve">oder </w:t>
      </w:r>
      <w:r>
        <w:t xml:space="preserve">es wird </w:t>
      </w:r>
      <w:r w:rsidRPr="00F67D7A">
        <w:t xml:space="preserve">die Entity-ID mit </w:t>
      </w:r>
      <w:proofErr w:type="spellStart"/>
      <w:r w:rsidRPr="00F67D7A">
        <w:t>Prefix</w:t>
      </w:r>
      <w:proofErr w:type="spellEnd"/>
      <w:r w:rsidRPr="00F67D7A">
        <w:t xml:space="preserve"> „EID: “ des </w:t>
      </w:r>
      <w:proofErr w:type="spellStart"/>
      <w:r w:rsidRPr="00F67D7A">
        <w:t>DoIP</w:t>
      </w:r>
      <w:proofErr w:type="spellEnd"/>
      <w:r w:rsidRPr="00F67D7A">
        <w:t xml:space="preserve">-VCIs </w:t>
      </w:r>
      <w:r>
        <w:t>zurückgegeben</w:t>
      </w:r>
      <w:r w:rsidRPr="00F67D7A">
        <w:t>.</w:t>
      </w:r>
    </w:p>
    <w:p w14:paraId="20E7D1A2" w14:textId="77777777" w:rsidR="00062770" w:rsidRDefault="00062770" w:rsidP="00F67D7A">
      <w:r>
        <w:t>Beispiel:</w:t>
      </w:r>
    </w:p>
    <w:p w14:paraId="7861FC74" w14:textId="77777777" w:rsidR="00062770" w:rsidRPr="0076716F" w:rsidRDefault="00062770" w:rsidP="00F67D7A">
      <w:r w:rsidRPr="0076716F">
        <w:t>"GID: A2:12:B2:34:C2:56" für eine Group-</w:t>
      </w:r>
      <w:proofErr w:type="spellStart"/>
      <w:r w:rsidRPr="0076716F">
        <w:t>Id</w:t>
      </w:r>
      <w:proofErr w:type="spellEnd"/>
    </w:p>
    <w:p w14:paraId="621EEEB7" w14:textId="77777777" w:rsidR="00062770" w:rsidRDefault="00062770" w:rsidP="00F67D7A">
      <w:r w:rsidRPr="00F67D7A">
        <w:t xml:space="preserve">"EID: A3:12:B3:34:C3:56" </w:t>
      </w:r>
      <w:r>
        <w:t>für eine Entity-ID.</w:t>
      </w:r>
    </w:p>
    <w:p w14:paraId="57B8D6FE" w14:textId="77777777" w:rsidR="00062770" w:rsidRDefault="00062770" w:rsidP="00F67D7A">
      <w:r w:rsidRPr="00F67D7A">
        <w:t xml:space="preserve">Falls weder die Group-ID noch die Entity-ID vorhanden sind, wird die invalide VIN </w:t>
      </w:r>
      <w:r>
        <w:t>zurückgegeben</w:t>
      </w:r>
      <w:r w:rsidRPr="00F67D7A">
        <w:t>, z.B. „-----------------“.</w:t>
      </w:r>
    </w:p>
    <w:p w14:paraId="691CB96B" w14:textId="77777777" w:rsidR="00062770" w:rsidRDefault="00062770" w:rsidP="00F67D7A">
      <w:r>
        <w:t xml:space="preserve">Diese Änderung hat Auswirkungen auf die Methoden </w:t>
      </w:r>
      <w:r w:rsidRPr="0076716F">
        <w:rPr>
          <w:rFonts w:ascii="Courier New" w:hAnsi="Courier New" w:cs="Courier New"/>
          <w:b/>
          <w:bCs/>
          <w:szCs w:val="22"/>
        </w:rPr>
        <w:t>List&lt;</w:t>
      </w:r>
      <w:proofErr w:type="spellStart"/>
      <w:r w:rsidRPr="0076716F">
        <w:rPr>
          <w:rFonts w:ascii="Courier New" w:hAnsi="Courier New" w:cs="Courier New"/>
          <w:b/>
          <w:bCs/>
          <w:szCs w:val="22"/>
        </w:rPr>
        <w:t>IDoIPVCI</w:t>
      </w:r>
      <w:proofErr w:type="spellEnd"/>
      <w:r w:rsidRPr="0076716F">
        <w:rPr>
          <w:rFonts w:ascii="Courier New" w:hAnsi="Courier New" w:cs="Courier New"/>
          <w:b/>
          <w:bCs/>
          <w:szCs w:val="22"/>
        </w:rPr>
        <w:t xml:space="preserve">&gt; </w:t>
      </w:r>
      <w:proofErr w:type="spellStart"/>
      <w:r w:rsidRPr="0076716F">
        <w:rPr>
          <w:rFonts w:ascii="Courier New" w:hAnsi="Courier New" w:cs="Courier New"/>
          <w:b/>
          <w:bCs/>
          <w:szCs w:val="22"/>
        </w:rPr>
        <w:t>getDoIPVCIs</w:t>
      </w:r>
      <w:proofErr w:type="spellEnd"/>
      <w:r w:rsidRPr="0076716F">
        <w:rPr>
          <w:rFonts w:ascii="Courier New" w:hAnsi="Courier New" w:cs="Courier New"/>
          <w:b/>
          <w:bCs/>
          <w:szCs w:val="22"/>
        </w:rPr>
        <w:t>()</w:t>
      </w:r>
      <w:r w:rsidRPr="0076716F">
        <w:t xml:space="preserve"> und </w:t>
      </w:r>
      <w:r w:rsidRPr="0076716F">
        <w:rPr>
          <w:rFonts w:ascii="Courier New" w:hAnsi="Courier New" w:cs="Courier New"/>
          <w:b/>
          <w:bCs/>
          <w:szCs w:val="22"/>
        </w:rPr>
        <w:t>List&lt;</w:t>
      </w:r>
      <w:proofErr w:type="spellStart"/>
      <w:r w:rsidRPr="0076716F">
        <w:rPr>
          <w:rFonts w:ascii="Courier New" w:hAnsi="Courier New" w:cs="Courier New"/>
          <w:b/>
          <w:bCs/>
          <w:szCs w:val="22"/>
        </w:rPr>
        <w:t>IDoIPVCI</w:t>
      </w:r>
      <w:proofErr w:type="spellEnd"/>
      <w:r w:rsidRPr="0076716F">
        <w:rPr>
          <w:rFonts w:ascii="Courier New" w:hAnsi="Courier New" w:cs="Courier New"/>
          <w:b/>
          <w:bCs/>
          <w:szCs w:val="22"/>
        </w:rPr>
        <w:t xml:space="preserve">&gt; </w:t>
      </w:r>
      <w:proofErr w:type="spellStart"/>
      <w:r w:rsidRPr="0076716F">
        <w:rPr>
          <w:rFonts w:ascii="Courier New" w:hAnsi="Courier New" w:cs="Courier New"/>
          <w:b/>
          <w:bCs/>
          <w:szCs w:val="22"/>
        </w:rPr>
        <w:t>searchDoIPVCIs</w:t>
      </w:r>
      <w:proofErr w:type="spellEnd"/>
      <w:r w:rsidRPr="0076716F">
        <w:rPr>
          <w:rFonts w:ascii="Courier New" w:hAnsi="Courier New" w:cs="Courier New"/>
          <w:b/>
          <w:bCs/>
          <w:szCs w:val="22"/>
        </w:rPr>
        <w:t xml:space="preserve">(final String </w:t>
      </w:r>
      <w:proofErr w:type="spellStart"/>
      <w:r w:rsidRPr="0076716F">
        <w:rPr>
          <w:rFonts w:ascii="Courier New" w:hAnsi="Courier New" w:cs="Courier New"/>
          <w:b/>
          <w:bCs/>
          <w:szCs w:val="22"/>
        </w:rPr>
        <w:t>ipAddress</w:t>
      </w:r>
      <w:proofErr w:type="spellEnd"/>
      <w:r w:rsidRPr="0076716F">
        <w:rPr>
          <w:rFonts w:ascii="Courier New" w:hAnsi="Courier New" w:cs="Courier New"/>
          <w:b/>
          <w:bCs/>
          <w:szCs w:val="22"/>
        </w:rPr>
        <w:t>)</w:t>
      </w:r>
      <w:r>
        <w:t>.</w:t>
      </w:r>
    </w:p>
    <w:p w14:paraId="0E023456" w14:textId="77777777" w:rsidR="00062770" w:rsidRDefault="00062770" w:rsidP="00CA0B5F">
      <w:pPr>
        <w:pStyle w:val="berschrift2"/>
      </w:pPr>
      <w:bookmarkStart w:id="226" w:name="_Ref144470038"/>
      <w:bookmarkStart w:id="227" w:name="_Toc184119782"/>
      <w:r>
        <w:t>Version 26.4</w:t>
      </w:r>
      <w:bookmarkEnd w:id="226"/>
      <w:bookmarkEnd w:id="227"/>
    </w:p>
    <w:p w14:paraId="059E8164" w14:textId="77777777" w:rsidR="00062770" w:rsidRDefault="00062770" w:rsidP="00F67D7A">
      <w:r>
        <w:t xml:space="preserve">Das Zufügen von Kommentaren zum Diagnoseprotokoll wird nun beim Aufzeichnen von Makros mit </w:t>
      </w:r>
      <w:r>
        <w:br/>
        <w:t>erfasst und die so aufgezeichneten Makros können ausgeführt werden.</w:t>
      </w:r>
    </w:p>
    <w:p w14:paraId="2CD68B02" w14:textId="6A0A91F6" w:rsidR="00062770" w:rsidRPr="00C8270C" w:rsidRDefault="00062770" w:rsidP="00DD406F">
      <w:pPr>
        <w:pStyle w:val="Listenabsatz"/>
        <w:autoSpaceDE w:val="0"/>
        <w:autoSpaceDN w:val="0"/>
        <w:adjustRightInd w:val="0"/>
        <w:spacing w:before="120"/>
        <w:ind w:left="709"/>
        <w:rPr>
          <w:rFonts w:ascii="Courier New" w:hAnsi="Courier New" w:cs="Courier New"/>
          <w:b/>
          <w:color w:val="000000"/>
          <w:sz w:val="20"/>
          <w:szCs w:val="20"/>
        </w:rPr>
      </w:pPr>
      <w:proofErr w:type="spellStart"/>
      <w:r w:rsidRPr="00C8270C">
        <w:rPr>
          <w:rFonts w:ascii="Courier New" w:hAnsi="Courier New" w:cs="Courier New"/>
          <w:b/>
          <w:bCs/>
          <w:color w:val="000000"/>
          <w:sz w:val="20"/>
          <w:szCs w:val="20"/>
        </w:rPr>
        <w:t>void</w:t>
      </w:r>
      <w:proofErr w:type="spellEnd"/>
      <w:r w:rsidRPr="00C8270C">
        <w:rPr>
          <w:rFonts w:ascii="Courier New" w:hAnsi="Courier New" w:cs="Courier New"/>
          <w:b/>
          <w:bCs/>
          <w:color w:val="000000"/>
          <w:sz w:val="20"/>
          <w:szCs w:val="20"/>
        </w:rPr>
        <w:t xml:space="preserve"> </w:t>
      </w:r>
      <w:proofErr w:type="spellStart"/>
      <w:r w:rsidRPr="00C8270C">
        <w:rPr>
          <w:rFonts w:ascii="Courier New" w:hAnsi="Courier New" w:cs="Courier New"/>
          <w:b/>
          <w:bCs/>
          <w:color w:val="000000"/>
          <w:sz w:val="20"/>
          <w:szCs w:val="20"/>
        </w:rPr>
        <w:t>annotateProtocol</w:t>
      </w:r>
      <w:proofErr w:type="spellEnd"/>
      <w:r w:rsidRPr="00C8270C">
        <w:rPr>
          <w:rFonts w:ascii="Courier New" w:hAnsi="Courier New" w:cs="Courier New"/>
          <w:b/>
          <w:color w:val="000000"/>
          <w:sz w:val="20"/>
          <w:szCs w:val="20"/>
        </w:rPr>
        <w:t xml:space="preserve">(String </w:t>
      </w:r>
      <w:proofErr w:type="spellStart"/>
      <w:r w:rsidRPr="00C8270C">
        <w:rPr>
          <w:rFonts w:ascii="Courier New" w:hAnsi="Courier New" w:cs="Courier New"/>
          <w:b/>
          <w:color w:val="000000"/>
          <w:sz w:val="20"/>
          <w:szCs w:val="20"/>
        </w:rPr>
        <w:t>comment</w:t>
      </w:r>
      <w:proofErr w:type="spellEnd"/>
      <w:r w:rsidRPr="00C8270C">
        <w:rPr>
          <w:rFonts w:ascii="Courier New" w:hAnsi="Courier New" w:cs="Courier New"/>
          <w:b/>
          <w:color w:val="000000"/>
          <w:sz w:val="20"/>
          <w:szCs w:val="20"/>
        </w:rPr>
        <w:t xml:space="preserve"> )</w:t>
      </w:r>
    </w:p>
    <w:p w14:paraId="3D9F8F9D" w14:textId="77777777" w:rsidR="00062770" w:rsidRPr="00DD406F" w:rsidRDefault="00062770" w:rsidP="00DD406F">
      <w:pPr>
        <w:rPr>
          <w:rFonts w:ascii="Courier New" w:hAnsi="Courier New" w:cs="Courier New"/>
          <w:color w:val="000000"/>
          <w:sz w:val="20"/>
          <w:szCs w:val="20"/>
        </w:rPr>
      </w:pPr>
      <w:r w:rsidRPr="00DD406F">
        <w:t>Der</w:t>
      </w:r>
      <w:r>
        <w:t xml:space="preserve"> Kommentar wird jeweils am Ende des Protokolls angefügt.</w:t>
      </w:r>
    </w:p>
    <w:p w14:paraId="2D55433E" w14:textId="77777777" w:rsidR="00062770" w:rsidRDefault="00062770" w:rsidP="00F67D7A"/>
    <w:p w14:paraId="3B0166C2" w14:textId="77777777" w:rsidR="00062770" w:rsidRDefault="00062770" w:rsidP="00F67D7A">
      <w:r>
        <w:t>Außerdem kann der Speicherpfad des aktuellen Diagnoseprotokolls abgefragt werden.</w:t>
      </w:r>
    </w:p>
    <w:p w14:paraId="3FCFF406" w14:textId="77777777" w:rsidR="00062770" w:rsidRDefault="00062770" w:rsidP="00F67D7A">
      <w:r>
        <w:t xml:space="preserve">Die Funktion </w:t>
      </w:r>
    </w:p>
    <w:p w14:paraId="27D151F6" w14:textId="1F222ED6" w:rsidR="00062770" w:rsidRDefault="00062770" w:rsidP="00DD406F">
      <w:pPr>
        <w:pStyle w:val="Listenabsatz"/>
        <w:autoSpaceDE w:val="0"/>
        <w:autoSpaceDN w:val="0"/>
        <w:adjustRightInd w:val="0"/>
        <w:spacing w:before="120"/>
        <w:ind w:left="709"/>
      </w:pPr>
      <w:r w:rsidRPr="00DD406F">
        <w:rPr>
          <w:rFonts w:ascii="Courier New" w:hAnsi="Courier New" w:cs="Courier New"/>
          <w:b/>
          <w:bCs/>
          <w:color w:val="000000"/>
          <w:sz w:val="20"/>
          <w:szCs w:val="20"/>
        </w:rPr>
        <w:t xml:space="preserve">String </w:t>
      </w:r>
      <w:proofErr w:type="spellStart"/>
      <w:r w:rsidRPr="00DD406F">
        <w:rPr>
          <w:rFonts w:ascii="Courier New" w:hAnsi="Courier New" w:cs="Courier New"/>
          <w:b/>
          <w:bCs/>
          <w:color w:val="000000"/>
          <w:sz w:val="20"/>
          <w:szCs w:val="20"/>
        </w:rPr>
        <w:t>getProtocolPath</w:t>
      </w:r>
      <w:proofErr w:type="spellEnd"/>
      <w:r w:rsidRPr="00DD406F">
        <w:rPr>
          <w:rFonts w:ascii="Courier New" w:hAnsi="Courier New" w:cs="Courier New"/>
          <w:b/>
          <w:bCs/>
          <w:color w:val="000000"/>
          <w:sz w:val="20"/>
          <w:szCs w:val="20"/>
        </w:rPr>
        <w:t>()</w:t>
      </w:r>
    </w:p>
    <w:p w14:paraId="3CC9F965" w14:textId="080E2F63" w:rsidR="00DE5230" w:rsidRDefault="00062770" w:rsidP="00F67D7A">
      <w:r>
        <w:t>liefert den vollständigen Pfad des aktuellen Protokolls inclusive des Dateinamens.</w:t>
      </w:r>
    </w:p>
    <w:p w14:paraId="233CA3EF" w14:textId="29EA24BD" w:rsidR="00065032" w:rsidRDefault="00065032" w:rsidP="00065032">
      <w:pPr>
        <w:pStyle w:val="berschrift2"/>
      </w:pPr>
      <w:bookmarkStart w:id="228" w:name="_Ref147845308"/>
      <w:bookmarkStart w:id="229" w:name="_Toc184119783"/>
      <w:r>
        <w:t>Version 26.5</w:t>
      </w:r>
      <w:bookmarkEnd w:id="228"/>
      <w:bookmarkEnd w:id="229"/>
    </w:p>
    <w:p w14:paraId="0937D282" w14:textId="219581E1" w:rsidR="00065032" w:rsidRDefault="00065032" w:rsidP="00065032">
      <w:pPr>
        <w:pBdr>
          <w:left w:val="nil"/>
        </w:pBdr>
        <w:tabs>
          <w:tab w:val="left" w:pos="480"/>
        </w:tabs>
        <w:spacing w:after="0"/>
        <w:rPr>
          <w:rFonts w:eastAsia="Arial"/>
          <w:color w:val="010101"/>
          <w:szCs w:val="16"/>
        </w:rPr>
      </w:pPr>
      <w:r w:rsidRPr="001B27D8">
        <w:rPr>
          <w:rFonts w:eastAsia="Arial"/>
          <w:color w:val="010101"/>
          <w:szCs w:val="16"/>
        </w:rPr>
        <w:t>Die Webschnittstelle bietet eine Funktion zur Durchführung des Sperrens aller SFD-Steuergeräte in einem Fahrzeug</w:t>
      </w:r>
      <w:r>
        <w:rPr>
          <w:rFonts w:eastAsia="Arial"/>
          <w:color w:val="010101"/>
          <w:szCs w:val="16"/>
        </w:rPr>
        <w:t>:</w:t>
      </w:r>
    </w:p>
    <w:p w14:paraId="7FA46728" w14:textId="7B7170BD" w:rsidR="00065032" w:rsidRPr="00E46A24" w:rsidRDefault="00065032" w:rsidP="00E46A24">
      <w:pPr>
        <w:pStyle w:val="Listenabsatz"/>
        <w:autoSpaceDE w:val="0"/>
        <w:autoSpaceDN w:val="0"/>
        <w:adjustRightInd w:val="0"/>
        <w:spacing w:after="0"/>
        <w:rPr>
          <w:rFonts w:ascii="Courier New" w:hAnsi="Courier New" w:cs="Courier New"/>
          <w:color w:val="000000"/>
          <w:sz w:val="20"/>
          <w:szCs w:val="20"/>
          <w:lang w:val="en-US"/>
        </w:rPr>
      </w:pPr>
      <w:r w:rsidRPr="00E46A24">
        <w:rPr>
          <w:rFonts w:ascii="Courier New" w:hAnsi="Courier New" w:cs="Courier New"/>
          <w:color w:val="000000"/>
          <w:sz w:val="20"/>
          <w:szCs w:val="20"/>
          <w:lang w:val="en-US"/>
        </w:rPr>
        <w:t>List&lt;</w:t>
      </w:r>
      <w:proofErr w:type="spellStart"/>
      <w:r w:rsidRPr="00E46A24">
        <w:rPr>
          <w:rFonts w:ascii="Courier New" w:hAnsi="Courier New" w:cs="Courier New"/>
          <w:color w:val="000000"/>
          <w:sz w:val="20"/>
          <w:szCs w:val="20"/>
          <w:lang w:val="en-US"/>
        </w:rPr>
        <w:t>IDiagResultSFD</w:t>
      </w:r>
      <w:proofErr w:type="spellEnd"/>
      <w:r w:rsidRPr="00E46A24">
        <w:rPr>
          <w:rFonts w:ascii="Courier New" w:hAnsi="Courier New" w:cs="Courier New"/>
          <w:color w:val="000000"/>
          <w:sz w:val="20"/>
          <w:szCs w:val="20"/>
          <w:lang w:val="en-US"/>
        </w:rPr>
        <w:t xml:space="preserve">&gt; </w:t>
      </w:r>
      <w:proofErr w:type="spellStart"/>
      <w:r w:rsidRPr="00E46A24">
        <w:rPr>
          <w:rFonts w:ascii="Courier New" w:hAnsi="Courier New" w:cs="Courier New"/>
          <w:b/>
          <w:bCs/>
          <w:color w:val="000000"/>
          <w:sz w:val="20"/>
          <w:szCs w:val="20"/>
          <w:lang w:val="en-US"/>
        </w:rPr>
        <w:t>securityAccessSFDAllEcuLock</w:t>
      </w:r>
      <w:proofErr w:type="spellEnd"/>
      <w:r w:rsidRPr="00E46A24">
        <w:rPr>
          <w:rFonts w:ascii="Courier New" w:hAnsi="Courier New" w:cs="Courier New"/>
          <w:color w:val="000000"/>
          <w:sz w:val="20"/>
          <w:szCs w:val="20"/>
          <w:lang w:val="en-US"/>
        </w:rPr>
        <w:t xml:space="preserve">(List&lt;String&gt; </w:t>
      </w:r>
      <w:proofErr w:type="spellStart"/>
      <w:r w:rsidRPr="00E46A24">
        <w:rPr>
          <w:rFonts w:ascii="Courier New" w:hAnsi="Courier New" w:cs="Courier New"/>
          <w:color w:val="000000"/>
          <w:sz w:val="20"/>
          <w:szCs w:val="20"/>
          <w:lang w:val="en-US"/>
        </w:rPr>
        <w:t>shortNames</w:t>
      </w:r>
      <w:proofErr w:type="spellEnd"/>
      <w:r w:rsidR="00E46A24" w:rsidRPr="00E46A24">
        <w:rPr>
          <w:rFonts w:ascii="Courier New" w:hAnsi="Courier New" w:cs="Courier New"/>
          <w:color w:val="000000"/>
          <w:sz w:val="20"/>
          <w:szCs w:val="20"/>
          <w:lang w:val="en-US"/>
        </w:rPr>
        <w:t>)</w:t>
      </w:r>
    </w:p>
    <w:p w14:paraId="3C8AD0BE" w14:textId="3476EB08" w:rsidR="00065032" w:rsidRDefault="00065032" w:rsidP="00065032">
      <w:pPr>
        <w:pBdr>
          <w:left w:val="nil"/>
        </w:pBdr>
        <w:tabs>
          <w:tab w:val="left" w:pos="480"/>
        </w:tabs>
        <w:spacing w:after="0"/>
        <w:rPr>
          <w:rFonts w:eastAsia="Arial"/>
          <w:color w:val="010101"/>
          <w:szCs w:val="16"/>
          <w:lang w:val="en-US"/>
        </w:rPr>
      </w:pPr>
    </w:p>
    <w:p w14:paraId="51235BDC" w14:textId="396668C3" w:rsidR="00065032" w:rsidRDefault="00065032" w:rsidP="00065032">
      <w:pPr>
        <w:pBdr>
          <w:left w:val="nil"/>
        </w:pBdr>
        <w:tabs>
          <w:tab w:val="left" w:pos="480"/>
        </w:tabs>
        <w:spacing w:after="0"/>
        <w:rPr>
          <w:rFonts w:eastAsia="Arial"/>
          <w:color w:val="010101"/>
        </w:rPr>
      </w:pPr>
      <w:r w:rsidRPr="001B27D8">
        <w:rPr>
          <w:rFonts w:eastAsia="Arial"/>
          <w:color w:val="010101"/>
        </w:rPr>
        <w:t>Die Webschnittstelle bietet eine Funktion zur Ermittlung der Freischaltinformationen von gleich mehreren SFD-Steuergeräten in einem Fahrzeug.</w:t>
      </w:r>
    </w:p>
    <w:p w14:paraId="28CDDCC7" w14:textId="49939447" w:rsidR="00065032" w:rsidRPr="00E46A24" w:rsidRDefault="00065032" w:rsidP="00E46A24">
      <w:pPr>
        <w:pStyle w:val="Listenabsatz"/>
        <w:autoSpaceDE w:val="0"/>
        <w:autoSpaceDN w:val="0"/>
        <w:adjustRightInd w:val="0"/>
        <w:spacing w:after="0"/>
        <w:rPr>
          <w:rFonts w:ascii="Courier New" w:hAnsi="Courier New" w:cs="Courier New"/>
          <w:color w:val="000000"/>
          <w:sz w:val="20"/>
          <w:szCs w:val="20"/>
          <w:lang w:val="en-US"/>
        </w:rPr>
      </w:pPr>
      <w:r w:rsidRPr="00E46A24">
        <w:rPr>
          <w:rFonts w:ascii="Courier New" w:hAnsi="Courier New" w:cs="Courier New"/>
          <w:color w:val="000000"/>
          <w:sz w:val="20"/>
          <w:szCs w:val="20"/>
          <w:lang w:val="en-US"/>
        </w:rPr>
        <w:t>List&lt;</w:t>
      </w:r>
      <w:proofErr w:type="spellStart"/>
      <w:r w:rsidRPr="00E46A24">
        <w:rPr>
          <w:rFonts w:ascii="Courier New" w:hAnsi="Courier New" w:cs="Courier New"/>
          <w:color w:val="000000"/>
          <w:sz w:val="20"/>
          <w:szCs w:val="20"/>
          <w:lang w:val="en-US"/>
        </w:rPr>
        <w:t>IDiagResultSFDStatus</w:t>
      </w:r>
      <w:proofErr w:type="spellEnd"/>
      <w:r w:rsidRPr="00E46A24">
        <w:rPr>
          <w:rFonts w:ascii="Courier New" w:hAnsi="Courier New" w:cs="Courier New"/>
          <w:color w:val="000000"/>
          <w:sz w:val="20"/>
          <w:szCs w:val="20"/>
          <w:lang w:val="en-US"/>
        </w:rPr>
        <w:t xml:space="preserve">&gt; </w:t>
      </w:r>
      <w:proofErr w:type="spellStart"/>
      <w:r w:rsidRPr="00E46A24">
        <w:rPr>
          <w:rFonts w:ascii="Courier New" w:hAnsi="Courier New" w:cs="Courier New"/>
          <w:b/>
          <w:bCs/>
          <w:color w:val="000000"/>
          <w:sz w:val="20"/>
          <w:szCs w:val="20"/>
          <w:lang w:val="en-US"/>
        </w:rPr>
        <w:t>securityAccessSFDCheckAllStatus</w:t>
      </w:r>
      <w:proofErr w:type="spellEnd"/>
      <w:r w:rsidRPr="00E46A24">
        <w:rPr>
          <w:rFonts w:ascii="Courier New" w:hAnsi="Courier New" w:cs="Courier New"/>
          <w:color w:val="000000"/>
          <w:sz w:val="20"/>
          <w:szCs w:val="20"/>
          <w:lang w:val="en-US"/>
        </w:rPr>
        <w:t xml:space="preserve">(List&lt;String&gt; </w:t>
      </w:r>
      <w:proofErr w:type="spellStart"/>
      <w:r w:rsidRPr="00E46A24">
        <w:rPr>
          <w:rFonts w:ascii="Courier New" w:hAnsi="Courier New" w:cs="Courier New"/>
          <w:color w:val="000000"/>
          <w:sz w:val="20"/>
          <w:szCs w:val="20"/>
          <w:lang w:val="en-US"/>
        </w:rPr>
        <w:t>shortNames</w:t>
      </w:r>
      <w:proofErr w:type="spellEnd"/>
      <w:r w:rsidRPr="00E46A24">
        <w:rPr>
          <w:rFonts w:ascii="Courier New" w:hAnsi="Courier New" w:cs="Courier New"/>
          <w:color w:val="000000"/>
          <w:sz w:val="20"/>
          <w:szCs w:val="20"/>
          <w:lang w:val="en-US"/>
        </w:rPr>
        <w:t>)</w:t>
      </w:r>
    </w:p>
    <w:p w14:paraId="16902C92" w14:textId="77777777" w:rsidR="00065032" w:rsidRPr="00065032" w:rsidRDefault="00065032" w:rsidP="00065032">
      <w:pPr>
        <w:rPr>
          <w:lang w:val="en-US"/>
        </w:rPr>
      </w:pPr>
    </w:p>
    <w:p w14:paraId="5F30DCF9" w14:textId="5F7E97BC" w:rsidR="00065032" w:rsidRDefault="00065032" w:rsidP="00065032">
      <w:pPr>
        <w:jc w:val="both"/>
      </w:pPr>
      <w:r>
        <w:t xml:space="preserve">Die Funktionen </w:t>
      </w:r>
      <w:proofErr w:type="spellStart"/>
      <w:r w:rsidR="00053AAB" w:rsidRPr="004D0FF8">
        <w:rPr>
          <w:rFonts w:ascii="Courier New" w:hAnsi="Courier New" w:cs="Courier New"/>
          <w:color w:val="000000"/>
          <w:sz w:val="20"/>
          <w:szCs w:val="20"/>
        </w:rPr>
        <w:t>securityAccessSFDAllEcuLock</w:t>
      </w:r>
      <w:proofErr w:type="spellEnd"/>
      <w:r>
        <w:rPr>
          <w:rFonts w:ascii="Courier New" w:hAnsi="Courier New" w:cs="Courier New"/>
          <w:b/>
          <w:bCs/>
          <w:color w:val="000000"/>
          <w:sz w:val="20"/>
          <w:szCs w:val="20"/>
        </w:rPr>
        <w:t xml:space="preserve"> </w:t>
      </w:r>
      <w:r w:rsidRPr="00153C3A">
        <w:t xml:space="preserve">und </w:t>
      </w:r>
      <w:r>
        <w:t xml:space="preserve"> </w:t>
      </w:r>
      <w:proofErr w:type="spellStart"/>
      <w:r w:rsidR="00053AAB" w:rsidRPr="004D0FF8">
        <w:rPr>
          <w:rFonts w:ascii="Courier New" w:hAnsi="Courier New" w:cs="Courier New"/>
          <w:color w:val="000000"/>
          <w:sz w:val="20"/>
          <w:szCs w:val="20"/>
        </w:rPr>
        <w:t>securityAccessSFDCheckAllStatus</w:t>
      </w:r>
      <w:proofErr w:type="spellEnd"/>
      <w:r w:rsidRPr="00153C3A">
        <w:t xml:space="preserve"> </w:t>
      </w:r>
      <w:r w:rsidR="00053AAB">
        <w:t>werden</w:t>
      </w:r>
      <w:r>
        <w:t xml:space="preserve"> bei Makro-Aufzeichnung erfasst</w:t>
      </w:r>
      <w:r w:rsidR="00E46A24">
        <w:t>. D</w:t>
      </w:r>
      <w:r>
        <w:t xml:space="preserve">ie aufgezeichneten Makros </w:t>
      </w:r>
      <w:r w:rsidR="00053AAB">
        <w:t xml:space="preserve">können </w:t>
      </w:r>
      <w:r>
        <w:t>ausgeführt werden.</w:t>
      </w:r>
      <w:r w:rsidR="00053AAB">
        <w:t xml:space="preserve"> Bei Makroausführung werden die </w:t>
      </w:r>
      <w:r w:rsidR="004D0FF8">
        <w:t xml:space="preserve">Ergebnisse </w:t>
      </w:r>
      <w:r w:rsidR="00053AAB">
        <w:t>im Ergebnisprotokoll erfasst.</w:t>
      </w:r>
    </w:p>
    <w:p w14:paraId="44AF96D5" w14:textId="77777777" w:rsidR="00062770" w:rsidRPr="00065032" w:rsidRDefault="00062770" w:rsidP="00DD406F">
      <w:pPr>
        <w:rPr>
          <w:rFonts w:ascii="Courier New" w:hAnsi="Courier New" w:cs="Courier New"/>
          <w:sz w:val="18"/>
          <w:szCs w:val="18"/>
        </w:rPr>
      </w:pPr>
    </w:p>
    <w:p w14:paraId="0666B80E" w14:textId="2D834F83" w:rsidR="006C6FCD" w:rsidRPr="00A26369" w:rsidRDefault="006C6FCD" w:rsidP="00DD406F">
      <w:pPr>
        <w:pStyle w:val="berschrift2"/>
        <w:tabs>
          <w:tab w:val="clear" w:pos="936"/>
          <w:tab w:val="num" w:pos="1134"/>
        </w:tabs>
        <w:ind w:left="1134" w:hanging="774"/>
      </w:pPr>
      <w:bookmarkStart w:id="230" w:name="_Ref147846652"/>
      <w:bookmarkStart w:id="231" w:name="_Toc184119784"/>
      <w:r w:rsidRPr="006C6FCD">
        <w:t>Version 26.6</w:t>
      </w:r>
      <w:bookmarkEnd w:id="230"/>
      <w:bookmarkEnd w:id="231"/>
    </w:p>
    <w:p w14:paraId="706D365F" w14:textId="679AED32" w:rsidR="00697534" w:rsidRPr="00697534" w:rsidRDefault="00A26369" w:rsidP="00697534">
      <w:pPr>
        <w:jc w:val="both"/>
      </w:pPr>
      <w:r w:rsidRPr="00697534">
        <w:t xml:space="preserve">Ab API-Version 26.6 steht an der Automatisierungsschnittstelle die Funktion </w:t>
      </w:r>
      <w:proofErr w:type="spellStart"/>
      <w:r w:rsidRPr="00697534">
        <w:rPr>
          <w:rFonts w:ascii="Courier New" w:hAnsi="Courier New" w:cs="Courier New"/>
          <w:color w:val="000000"/>
          <w:sz w:val="20"/>
          <w:szCs w:val="20"/>
        </w:rPr>
        <w:t>resetEcu</w:t>
      </w:r>
      <w:proofErr w:type="spellEnd"/>
      <w:r w:rsidRPr="00697534">
        <w:t xml:space="preserve"> zur Verfügung, über welche ein Steuergerät zurückgesetzt werden kann. Mittels Eingabeparameter </w:t>
      </w:r>
      <w:proofErr w:type="spellStart"/>
      <w:r w:rsidRPr="00697534">
        <w:rPr>
          <w:rFonts w:ascii="Courier New" w:hAnsi="Courier New" w:cs="Courier New"/>
          <w:color w:val="000000"/>
          <w:sz w:val="20"/>
          <w:szCs w:val="20"/>
        </w:rPr>
        <w:t>connectionHandle</w:t>
      </w:r>
      <w:proofErr w:type="spellEnd"/>
      <w:r w:rsidRPr="00697534">
        <w:t xml:space="preserve"> wird das entsprechende Steuergerät</w:t>
      </w:r>
      <w:r w:rsidR="00697534">
        <w:t xml:space="preserve"> ausgewählt</w:t>
      </w:r>
      <w:r w:rsidRPr="00697534">
        <w:t xml:space="preserve">. </w:t>
      </w:r>
      <w:r w:rsidR="00697534">
        <w:t xml:space="preserve">Der </w:t>
      </w:r>
      <w:r w:rsidRPr="00697534">
        <w:t xml:space="preserve">Parameter </w:t>
      </w:r>
      <w:proofErr w:type="spellStart"/>
      <w:r w:rsidRPr="00697534">
        <w:rPr>
          <w:rFonts w:ascii="Courier New" w:hAnsi="Courier New" w:cs="Courier New"/>
          <w:color w:val="000000"/>
          <w:sz w:val="20"/>
          <w:szCs w:val="20"/>
        </w:rPr>
        <w:t>resetType</w:t>
      </w:r>
      <w:proofErr w:type="spellEnd"/>
      <w:r w:rsidRPr="00697534">
        <w:t xml:space="preserve"> </w:t>
      </w:r>
      <w:r w:rsidR="00697534">
        <w:t xml:space="preserve">legt den </w:t>
      </w:r>
      <w:r w:rsidR="00697534" w:rsidRPr="00697534">
        <w:t>durchzuführende</w:t>
      </w:r>
      <w:r w:rsidR="00697534">
        <w:t>n</w:t>
      </w:r>
      <w:r w:rsidR="00697534" w:rsidRPr="00697534">
        <w:t xml:space="preserve"> </w:t>
      </w:r>
      <w:proofErr w:type="spellStart"/>
      <w:r w:rsidR="00697534" w:rsidRPr="00697534">
        <w:t>Reset</w:t>
      </w:r>
      <w:proofErr w:type="spellEnd"/>
      <w:r w:rsidR="00697534" w:rsidRPr="00697534">
        <w:t xml:space="preserve">-Typ fest. Dabei stehen die Typen </w:t>
      </w:r>
      <w:proofErr w:type="spellStart"/>
      <w:r w:rsidR="00697534" w:rsidRPr="00697534">
        <w:rPr>
          <w:rFonts w:ascii="Courier New" w:hAnsi="Courier New" w:cs="Courier New"/>
          <w:color w:val="000000"/>
          <w:sz w:val="20"/>
          <w:szCs w:val="20"/>
        </w:rPr>
        <w:t>HardReset</w:t>
      </w:r>
      <w:proofErr w:type="spellEnd"/>
      <w:r w:rsidR="00697534" w:rsidRPr="00697534">
        <w:t xml:space="preserve">, </w:t>
      </w:r>
      <w:proofErr w:type="spellStart"/>
      <w:r w:rsidR="00697534" w:rsidRPr="00697534">
        <w:rPr>
          <w:rFonts w:ascii="Courier New" w:hAnsi="Courier New" w:cs="Courier New"/>
          <w:color w:val="000000"/>
          <w:sz w:val="20"/>
          <w:szCs w:val="20"/>
        </w:rPr>
        <w:t>KeyOFFOnReset</w:t>
      </w:r>
      <w:proofErr w:type="spellEnd"/>
      <w:r w:rsidR="00697534" w:rsidRPr="00697534">
        <w:t xml:space="preserve"> und </w:t>
      </w:r>
      <w:proofErr w:type="spellStart"/>
      <w:r w:rsidR="00697534" w:rsidRPr="00697534">
        <w:rPr>
          <w:rFonts w:ascii="Courier New" w:hAnsi="Courier New" w:cs="Courier New"/>
          <w:color w:val="000000"/>
          <w:sz w:val="20"/>
          <w:szCs w:val="20"/>
        </w:rPr>
        <w:t>SoftReset</w:t>
      </w:r>
      <w:proofErr w:type="spellEnd"/>
      <w:r w:rsidR="00697534" w:rsidRPr="00697534">
        <w:t xml:space="preserve"> zur Auswahl.</w:t>
      </w:r>
    </w:p>
    <w:p w14:paraId="5C6BF564" w14:textId="77777777" w:rsidR="00A26369" w:rsidRPr="002D5FCE" w:rsidRDefault="00A26369" w:rsidP="00A26369">
      <w:pPr>
        <w:pStyle w:val="Listenabsatz"/>
        <w:autoSpaceDE w:val="0"/>
        <w:autoSpaceDN w:val="0"/>
        <w:adjustRightInd w:val="0"/>
        <w:spacing w:after="0"/>
        <w:rPr>
          <w:rFonts w:ascii="Courier New" w:hAnsi="Courier New" w:cs="Courier New"/>
          <w:color w:val="000000"/>
          <w:sz w:val="20"/>
          <w:szCs w:val="20"/>
          <w:lang w:val="en-US"/>
        </w:rPr>
      </w:pPr>
      <w:r w:rsidRPr="001E3313">
        <w:rPr>
          <w:rFonts w:cs="Arial"/>
          <w:szCs w:val="22"/>
        </w:rPr>
        <w:t xml:space="preserve"> </w:t>
      </w:r>
      <w:proofErr w:type="spellStart"/>
      <w:r w:rsidRPr="002D5FCE">
        <w:rPr>
          <w:rFonts w:ascii="Courier New" w:hAnsi="Courier New" w:cs="Courier New"/>
          <w:color w:val="000000"/>
          <w:sz w:val="20"/>
          <w:szCs w:val="20"/>
          <w:lang w:val="en-US"/>
        </w:rPr>
        <w:t>IDiagResult</w:t>
      </w:r>
      <w:proofErr w:type="spellEnd"/>
      <w:r w:rsidRPr="002D5FCE">
        <w:rPr>
          <w:rFonts w:ascii="Courier New" w:hAnsi="Courier New" w:cs="Courier New"/>
          <w:b/>
          <w:bCs/>
          <w:color w:val="000000"/>
          <w:sz w:val="20"/>
          <w:szCs w:val="20"/>
          <w:lang w:val="en-US"/>
        </w:rPr>
        <w:t xml:space="preserve"> </w:t>
      </w:r>
      <w:proofErr w:type="spellStart"/>
      <w:r w:rsidRPr="002D5FCE">
        <w:rPr>
          <w:rFonts w:ascii="Courier New" w:hAnsi="Courier New" w:cs="Courier New"/>
          <w:b/>
          <w:bCs/>
          <w:color w:val="000000"/>
          <w:sz w:val="20"/>
          <w:szCs w:val="20"/>
          <w:lang w:val="en-US"/>
        </w:rPr>
        <w:t>resetEcu</w:t>
      </w:r>
      <w:proofErr w:type="spellEnd"/>
      <w:r w:rsidRPr="002D5FCE">
        <w:rPr>
          <w:rFonts w:ascii="Courier New" w:hAnsi="Courier New" w:cs="Courier New"/>
          <w:color w:val="000000"/>
          <w:sz w:val="20"/>
          <w:szCs w:val="20"/>
          <w:lang w:val="en-US"/>
        </w:rPr>
        <w:t>(</w:t>
      </w:r>
      <w:proofErr w:type="spellStart"/>
      <w:r w:rsidRPr="002D5FCE">
        <w:rPr>
          <w:rFonts w:ascii="Courier New" w:hAnsi="Courier New" w:cs="Courier New"/>
          <w:color w:val="000000"/>
          <w:sz w:val="20"/>
          <w:szCs w:val="20"/>
          <w:lang w:val="en-US"/>
        </w:rPr>
        <w:t>IConnectionHandle</w:t>
      </w:r>
      <w:proofErr w:type="spellEnd"/>
      <w:r w:rsidRPr="002D5FCE">
        <w:rPr>
          <w:rFonts w:ascii="Courier New" w:hAnsi="Courier New" w:cs="Courier New"/>
          <w:color w:val="000000"/>
          <w:sz w:val="20"/>
          <w:szCs w:val="20"/>
          <w:lang w:val="en-US"/>
        </w:rPr>
        <w:t xml:space="preserve"> </w:t>
      </w:r>
      <w:proofErr w:type="spellStart"/>
      <w:r w:rsidRPr="002D5FCE">
        <w:rPr>
          <w:rFonts w:ascii="Courier New" w:hAnsi="Courier New" w:cs="Courier New"/>
          <w:color w:val="000000"/>
          <w:sz w:val="20"/>
          <w:szCs w:val="20"/>
          <w:lang w:val="en-US"/>
        </w:rPr>
        <w:t>connectionHandle</w:t>
      </w:r>
      <w:proofErr w:type="spellEnd"/>
      <w:r w:rsidRPr="002D5FCE">
        <w:rPr>
          <w:rFonts w:ascii="Courier New" w:hAnsi="Courier New" w:cs="Courier New"/>
          <w:color w:val="000000"/>
          <w:sz w:val="20"/>
          <w:szCs w:val="20"/>
          <w:lang w:val="en-US"/>
        </w:rPr>
        <w:t>,</w:t>
      </w:r>
    </w:p>
    <w:p w14:paraId="7EC11561" w14:textId="4DF0D33B" w:rsidR="00A26369" w:rsidRPr="00A26369" w:rsidRDefault="00A26369" w:rsidP="00A26369">
      <w:pPr>
        <w:pStyle w:val="Listenabsatz"/>
        <w:autoSpaceDE w:val="0"/>
        <w:autoSpaceDN w:val="0"/>
        <w:adjustRightInd w:val="0"/>
        <w:spacing w:after="0"/>
        <w:ind w:left="2832"/>
        <w:rPr>
          <w:rFonts w:ascii="Courier New" w:hAnsi="Courier New" w:cs="Courier New"/>
          <w:color w:val="000000"/>
          <w:sz w:val="20"/>
          <w:szCs w:val="20"/>
          <w:lang w:val="en-US"/>
        </w:rPr>
      </w:pPr>
      <w:r w:rsidRPr="002D5FCE">
        <w:rPr>
          <w:rFonts w:ascii="Courier New" w:hAnsi="Courier New" w:cs="Courier New"/>
          <w:color w:val="000000"/>
          <w:sz w:val="20"/>
          <w:szCs w:val="20"/>
          <w:lang w:val="en-US"/>
        </w:rPr>
        <w:lastRenderedPageBreak/>
        <w:t xml:space="preserve">    </w:t>
      </w:r>
      <w:r w:rsidRPr="00A26369">
        <w:rPr>
          <w:rFonts w:ascii="Courier New" w:hAnsi="Courier New" w:cs="Courier New"/>
          <w:color w:val="000000"/>
          <w:sz w:val="20"/>
          <w:szCs w:val="20"/>
          <w:lang w:val="en-US"/>
        </w:rPr>
        <w:t xml:space="preserve">String </w:t>
      </w:r>
      <w:proofErr w:type="spellStart"/>
      <w:r w:rsidRPr="00A26369">
        <w:rPr>
          <w:rFonts w:ascii="Courier New" w:hAnsi="Courier New" w:cs="Courier New"/>
          <w:color w:val="000000"/>
          <w:sz w:val="20"/>
          <w:szCs w:val="20"/>
          <w:lang w:val="en-US"/>
        </w:rPr>
        <w:t>resetType</w:t>
      </w:r>
      <w:proofErr w:type="spellEnd"/>
      <w:r w:rsidRPr="00A26369">
        <w:rPr>
          <w:rFonts w:ascii="Courier New" w:hAnsi="Courier New" w:cs="Courier New"/>
          <w:color w:val="000000"/>
          <w:sz w:val="20"/>
          <w:szCs w:val="20"/>
          <w:lang w:val="en-US"/>
        </w:rPr>
        <w:t>)</w:t>
      </w:r>
    </w:p>
    <w:p w14:paraId="4603FD17" w14:textId="505E26FE" w:rsidR="006C6FCD" w:rsidRPr="00A26369" w:rsidRDefault="006C6FCD" w:rsidP="00DD406F">
      <w:pPr>
        <w:rPr>
          <w:rFonts w:ascii="Courier New" w:hAnsi="Courier New" w:cs="Courier New"/>
          <w:sz w:val="18"/>
          <w:szCs w:val="18"/>
          <w:lang w:val="en-US"/>
        </w:rPr>
      </w:pPr>
    </w:p>
    <w:p w14:paraId="73505942" w14:textId="664EDC88" w:rsidR="00062770" w:rsidRDefault="002D5FCE" w:rsidP="002D5FCE">
      <w:r w:rsidRPr="002D5FCE">
        <w:t xml:space="preserve">Das Ergebnis der Ausführung wird über das Element </w:t>
      </w:r>
      <w:proofErr w:type="spellStart"/>
      <w:r w:rsidRPr="002D5FCE">
        <w:rPr>
          <w:rFonts w:ascii="Courier New" w:hAnsi="Courier New" w:cs="Courier New"/>
          <w:color w:val="000000"/>
          <w:sz w:val="20"/>
          <w:szCs w:val="20"/>
        </w:rPr>
        <w:t>IDiagResult</w:t>
      </w:r>
      <w:proofErr w:type="spellEnd"/>
      <w:r w:rsidRPr="002D5FCE">
        <w:t xml:space="preserve"> zurückgeliefert</w:t>
      </w:r>
      <w:r>
        <w:t xml:space="preserve">, welches die entsprechenden NRC-Informationen enthält. Im Erfolgsfall ist keine NRC-Information enthalten. Sollte ein unerwarteter Fehler auftreten, so wird </w:t>
      </w:r>
      <w:bookmarkEnd w:id="152"/>
      <w:bookmarkEnd w:id="153"/>
      <w:bookmarkEnd w:id="154"/>
      <w:bookmarkEnd w:id="155"/>
      <w:bookmarkEnd w:id="156"/>
      <w:r>
        <w:t xml:space="preserve">eine </w:t>
      </w:r>
      <w:proofErr w:type="spellStart"/>
      <w:r w:rsidRPr="002D5FCE">
        <w:rPr>
          <w:rFonts w:ascii="Courier New" w:hAnsi="Courier New" w:cs="Courier New"/>
          <w:color w:val="000000"/>
          <w:sz w:val="20"/>
          <w:szCs w:val="20"/>
        </w:rPr>
        <w:t>DiagException</w:t>
      </w:r>
      <w:proofErr w:type="spellEnd"/>
      <w:r w:rsidRPr="002D5FCE">
        <w:t xml:space="preserve"> geworfen.</w:t>
      </w:r>
    </w:p>
    <w:p w14:paraId="15B46863" w14:textId="5D1114DE" w:rsidR="00844080" w:rsidRPr="00A26369" w:rsidRDefault="00844080">
      <w:pPr>
        <w:pStyle w:val="berschrift2"/>
        <w:tabs>
          <w:tab w:val="clear" w:pos="936"/>
          <w:tab w:val="num" w:pos="1134"/>
        </w:tabs>
        <w:ind w:left="1134" w:hanging="774"/>
      </w:pPr>
      <w:bookmarkStart w:id="232" w:name="_Ref151102479"/>
      <w:bookmarkStart w:id="233" w:name="_Toc184119785"/>
      <w:r w:rsidRPr="006C6FCD">
        <w:t>Version 26.</w:t>
      </w:r>
      <w:r>
        <w:t>7</w:t>
      </w:r>
      <w:bookmarkEnd w:id="232"/>
      <w:bookmarkEnd w:id="233"/>
    </w:p>
    <w:p w14:paraId="7A6F2A3D" w14:textId="6C38DAE4" w:rsidR="00844080" w:rsidRDefault="00D72B58" w:rsidP="002D5FCE">
      <w:r>
        <w:t xml:space="preserve">Bei den </w:t>
      </w:r>
      <w:r w:rsidR="004D0FF8">
        <w:t xml:space="preserve">beiden Security-Funktionen aus </w:t>
      </w:r>
      <w:r>
        <w:t>API-</w:t>
      </w:r>
      <w:r w:rsidR="004D0FF8">
        <w:t>Version</w:t>
      </w:r>
      <w:r>
        <w:t xml:space="preserve"> 26.5 (siehe Kapitel </w:t>
      </w:r>
      <w:r>
        <w:fldChar w:fldCharType="begin"/>
      </w:r>
      <w:r>
        <w:instrText xml:space="preserve"> REF _Ref147845308 \r \h </w:instrText>
      </w:r>
      <w:r>
        <w:fldChar w:fldCharType="separate"/>
      </w:r>
      <w:r w:rsidR="00731DA3">
        <w:t>6.37</w:t>
      </w:r>
      <w:r>
        <w:fldChar w:fldCharType="end"/>
      </w:r>
      <w:r>
        <w:fldChar w:fldCharType="begin"/>
      </w:r>
      <w:r>
        <w:instrText xml:space="preserve"> REF _Ref144470038 \r \h </w:instrText>
      </w:r>
      <w:r>
        <w:fldChar w:fldCharType="separate"/>
      </w:r>
      <w:r w:rsidR="00731DA3">
        <w:t>6.36</w:t>
      </w:r>
      <w:r>
        <w:fldChar w:fldCharType="end"/>
      </w:r>
      <w:r>
        <w:t xml:space="preserve">) </w:t>
      </w:r>
      <w:r w:rsidR="004D0FF8">
        <w:t xml:space="preserve"> </w:t>
      </w:r>
      <w:r>
        <w:t>sind die internen Abläufe angepasst worden. D</w:t>
      </w:r>
      <w:r w:rsidR="004D0FF8">
        <w:t xml:space="preserve">ie API-Schnittstelle </w:t>
      </w:r>
      <w:r>
        <w:t>ist</w:t>
      </w:r>
      <w:r w:rsidR="004D0FF8">
        <w:t xml:space="preserve"> </w:t>
      </w:r>
      <w:r w:rsidR="00566DB4">
        <w:t>hiervon nicht betroffen</w:t>
      </w:r>
      <w:r w:rsidR="004D0FF8">
        <w:t>.</w:t>
      </w:r>
      <w:r>
        <w:t xml:space="preserve"> </w:t>
      </w:r>
    </w:p>
    <w:p w14:paraId="5DA0C2EB" w14:textId="62D003E1" w:rsidR="00D72B58" w:rsidRPr="00566DB4" w:rsidRDefault="00D72B58" w:rsidP="002D5FCE">
      <w:proofErr w:type="spellStart"/>
      <w:r w:rsidRPr="003D32AE">
        <w:rPr>
          <w:rFonts w:ascii="Courier New" w:hAnsi="Courier New" w:cs="Courier New"/>
          <w:color w:val="000000"/>
          <w:sz w:val="20"/>
          <w:szCs w:val="20"/>
        </w:rPr>
        <w:t>securityAccessSFDCheckAllStatus</w:t>
      </w:r>
      <w:proofErr w:type="spellEnd"/>
      <w:r w:rsidRPr="00566DB4">
        <w:t xml:space="preserve">: Die Statusabfrage wurde </w:t>
      </w:r>
      <w:r w:rsidR="00566DB4" w:rsidRPr="00566DB4">
        <w:t xml:space="preserve">hinsichtlich der Diagnoseaufrufe </w:t>
      </w:r>
      <w:r w:rsidRPr="00566DB4">
        <w:t>optimiert</w:t>
      </w:r>
      <w:r w:rsidR="00566DB4" w:rsidRPr="00566DB4">
        <w:t>.</w:t>
      </w:r>
    </w:p>
    <w:p w14:paraId="2755A94C" w14:textId="77777777" w:rsidR="00D616A9" w:rsidRDefault="005E2BFB" w:rsidP="002D5FCE">
      <w:proofErr w:type="spellStart"/>
      <w:r w:rsidRPr="00566DB4">
        <w:rPr>
          <w:rFonts w:ascii="Courier New" w:hAnsi="Courier New" w:cs="Courier New"/>
          <w:color w:val="000000"/>
          <w:sz w:val="20"/>
          <w:szCs w:val="20"/>
        </w:rPr>
        <w:t>securityAccessSFDAllEcuLock</w:t>
      </w:r>
      <w:proofErr w:type="spellEnd"/>
      <w:r w:rsidRPr="00566DB4">
        <w:t>: Sofern die Funktion mit NULL oder einer leeren Short-Name-Liste aufgerufen wird, findet die SFD-Sperrung</w:t>
      </w:r>
      <w:r w:rsidR="00566DB4" w:rsidRPr="00566DB4">
        <w:t>, analog zur Fahrzeugfunktion „Fahrzeug sperren“</w:t>
      </w:r>
      <w:r w:rsidR="00566DB4">
        <w:t>,</w:t>
      </w:r>
      <w:r w:rsidRPr="00566DB4">
        <w:t xml:space="preserve"> über einen funktionalen </w:t>
      </w:r>
      <w:r w:rsidR="00566DB4" w:rsidRPr="00566DB4">
        <w:t>Diagnose-Request statt. Sobald mindestens ein Steuergerät in der Liste enthalten ist, wird jedes Steuergerät separat über einen physikalischen Diagnose-Request gesperrt.</w:t>
      </w:r>
    </w:p>
    <w:p w14:paraId="6A9C9339" w14:textId="3209826D" w:rsidR="005E2BFB" w:rsidRDefault="00566DB4" w:rsidP="002D5FCE">
      <w:r>
        <w:t xml:space="preserve">Bei der Makroaufzeichnung wird entsprechend bei der </w:t>
      </w:r>
      <w:r w:rsidRPr="00566DB4">
        <w:t>Fahrzeug</w:t>
      </w:r>
      <w:r w:rsidR="00D616A9">
        <w:t>sonder</w:t>
      </w:r>
      <w:r w:rsidRPr="00566DB4">
        <w:t>funktion „Fahrzeug sperren“</w:t>
      </w:r>
      <w:r>
        <w:t xml:space="preserve"> </w:t>
      </w:r>
      <w:r w:rsidR="00D616A9">
        <w:t>ein</w:t>
      </w:r>
      <w:r w:rsidR="0014048E">
        <w:t>e leere Liste (</w:t>
      </w:r>
      <w:r w:rsidR="00D616A9">
        <w:t>‚None‘</w:t>
      </w:r>
      <w:r w:rsidR="0014048E">
        <w:t>)</w:t>
      </w:r>
      <w:r w:rsidR="00D616A9">
        <w:t xml:space="preserve"> </w:t>
      </w:r>
      <w:r w:rsidR="0014048E">
        <w:t>für die Short-</w:t>
      </w:r>
      <w:proofErr w:type="spellStart"/>
      <w:r w:rsidR="0014048E">
        <w:t>Names</w:t>
      </w:r>
      <w:proofErr w:type="spellEnd"/>
      <w:r w:rsidR="00D616A9">
        <w:t xml:space="preserve"> aufgezei</w:t>
      </w:r>
      <w:r w:rsidR="009673AB">
        <w:t>c</w:t>
      </w:r>
      <w:r w:rsidR="00D616A9">
        <w:t>hnet. Bei der Fahrzeugfunktion „Fahrzeug SFD freischalten“ werden hingegen immer die Short-</w:t>
      </w:r>
      <w:proofErr w:type="spellStart"/>
      <w:r w:rsidR="00D616A9">
        <w:t>Names</w:t>
      </w:r>
      <w:proofErr w:type="spellEnd"/>
      <w:r w:rsidR="00D616A9">
        <w:t xml:space="preserve"> der selektierten Steuergeräte als Parameter verwendet.</w:t>
      </w:r>
    </w:p>
    <w:p w14:paraId="3194A420" w14:textId="2AB32D0A" w:rsidR="001D7657" w:rsidRPr="00A26369" w:rsidRDefault="001D7657">
      <w:pPr>
        <w:pStyle w:val="berschrift2"/>
        <w:tabs>
          <w:tab w:val="clear" w:pos="936"/>
          <w:tab w:val="num" w:pos="1134"/>
        </w:tabs>
        <w:ind w:left="1134" w:hanging="774"/>
      </w:pPr>
      <w:bookmarkStart w:id="234" w:name="_Ref151108375"/>
      <w:bookmarkStart w:id="235" w:name="_Toc184119786"/>
      <w:r w:rsidRPr="006C6FCD">
        <w:t>Version 26.</w:t>
      </w:r>
      <w:r>
        <w:t>7 (Dokumentenversion 26.7.1)</w:t>
      </w:r>
      <w:bookmarkEnd w:id="234"/>
      <w:bookmarkEnd w:id="235"/>
    </w:p>
    <w:p w14:paraId="4D716248" w14:textId="109E2AE2" w:rsidR="00C01D51" w:rsidRDefault="00C01D51" w:rsidP="00D6756F">
      <w:pPr>
        <w:jc w:val="both"/>
      </w:pPr>
      <w:r>
        <w:t>Ab API-Version 26.7 werden neue Funktionen für Multiple-</w:t>
      </w:r>
      <w:r w:rsidR="00D56D22">
        <w:t xml:space="preserve">Anpassungs- </w:t>
      </w:r>
      <w:r w:rsidR="00861AE0">
        <w:t>sowie</w:t>
      </w:r>
      <w:r w:rsidR="00D56D22">
        <w:t xml:space="preserve"> Multiple-Messwerte-</w:t>
      </w:r>
      <w:r>
        <w:t xml:space="preserve">Daten bereitgestellt, die sich an den bereits vorhandenen Methoden für Multiple-Identifikationsdaten orientieren (siehe Kapitel </w:t>
      </w:r>
      <w:r>
        <w:fldChar w:fldCharType="begin"/>
      </w:r>
      <w:r>
        <w:instrText xml:space="preserve"> REF _Ref65060567 \r \h </w:instrText>
      </w:r>
      <w:r w:rsidR="00D6756F">
        <w:instrText xml:space="preserve"> \* MERGEFORMAT </w:instrText>
      </w:r>
      <w:r>
        <w:fldChar w:fldCharType="separate"/>
      </w:r>
      <w:r w:rsidR="00731DA3">
        <w:t>6.25</w:t>
      </w:r>
      <w:r>
        <w:fldChar w:fldCharType="end"/>
      </w:r>
      <w:r>
        <w:t>).</w:t>
      </w:r>
    </w:p>
    <w:p w14:paraId="5099F1DD" w14:textId="34588206" w:rsidR="00C01D51" w:rsidRPr="009B6B58" w:rsidRDefault="00C01D51" w:rsidP="009B6B58">
      <w:pPr>
        <w:jc w:val="both"/>
        <w:rPr>
          <w:rFonts w:cs="Arial"/>
          <w:szCs w:val="22"/>
        </w:rPr>
      </w:pPr>
      <w:r w:rsidRPr="00EF6765">
        <w:rPr>
          <w:rFonts w:cs="Arial"/>
          <w:szCs w:val="22"/>
        </w:rPr>
        <w:t xml:space="preserve">Die gelesenen </w:t>
      </w:r>
      <w:r w:rsidR="009B6B58" w:rsidRPr="009B6B58">
        <w:rPr>
          <w:rFonts w:cs="Arial"/>
          <w:szCs w:val="22"/>
        </w:rPr>
        <w:t xml:space="preserve">Multiplen-Daten </w:t>
      </w:r>
      <w:r w:rsidRPr="00EF6765">
        <w:rPr>
          <w:rFonts w:cs="Arial"/>
          <w:szCs w:val="22"/>
        </w:rPr>
        <w:t xml:space="preserve">werden innerhalb des Rückgabeelementes </w:t>
      </w:r>
      <w:proofErr w:type="spellStart"/>
      <w:r w:rsidR="009B6B58" w:rsidRPr="009B6B58">
        <w:rPr>
          <w:rFonts w:ascii="Courier New" w:hAnsi="Courier New" w:cs="Courier New"/>
          <w:color w:val="000000"/>
          <w:sz w:val="20"/>
          <w:szCs w:val="20"/>
        </w:rPr>
        <w:t>IDiagResultMeasurement</w:t>
      </w:r>
      <w:proofErr w:type="spellEnd"/>
      <w:r w:rsidR="009B6B58" w:rsidRPr="009B6B58">
        <w:rPr>
          <w:rFonts w:ascii="Courier New" w:hAnsi="Courier New" w:cs="Courier New"/>
          <w:color w:val="000000"/>
          <w:sz w:val="20"/>
          <w:szCs w:val="20"/>
        </w:rPr>
        <w:t xml:space="preserve"> </w:t>
      </w:r>
      <w:r w:rsidR="009B6B58" w:rsidRPr="009B6B58">
        <w:rPr>
          <w:rFonts w:cs="Arial"/>
          <w:szCs w:val="22"/>
        </w:rPr>
        <w:t xml:space="preserve">bzw. </w:t>
      </w:r>
      <w:proofErr w:type="spellStart"/>
      <w:r w:rsidR="009B6B58" w:rsidRPr="009B6B58">
        <w:rPr>
          <w:rFonts w:ascii="Courier New" w:hAnsi="Courier New" w:cs="Courier New"/>
          <w:color w:val="000000"/>
          <w:sz w:val="20"/>
          <w:szCs w:val="20"/>
        </w:rPr>
        <w:t>IDiagResultAdaptation</w:t>
      </w:r>
      <w:proofErr w:type="spellEnd"/>
      <w:r w:rsidR="009B6B58" w:rsidRPr="009B6B58">
        <w:rPr>
          <w:rFonts w:cs="Arial"/>
          <w:szCs w:val="22"/>
        </w:rPr>
        <w:t xml:space="preserve"> </w:t>
      </w:r>
      <w:r w:rsidRPr="00EF6765">
        <w:rPr>
          <w:rFonts w:cs="Arial"/>
          <w:szCs w:val="22"/>
        </w:rPr>
        <w:t>geliefert. Die</w:t>
      </w:r>
      <w:r w:rsidR="009B6B58">
        <w:rPr>
          <w:rFonts w:cs="Arial"/>
          <w:szCs w:val="22"/>
        </w:rPr>
        <w:t xml:space="preserve"> ermittelten</w:t>
      </w:r>
      <w:r w:rsidRPr="00EF6765">
        <w:rPr>
          <w:rFonts w:cs="Arial"/>
          <w:szCs w:val="22"/>
        </w:rPr>
        <w:t xml:space="preserve"> multiplen</w:t>
      </w:r>
      <w:r w:rsidR="009B6B58">
        <w:rPr>
          <w:rFonts w:cs="Arial"/>
          <w:szCs w:val="22"/>
        </w:rPr>
        <w:t xml:space="preserve"> Daten </w:t>
      </w:r>
      <w:r w:rsidRPr="00EF6765">
        <w:rPr>
          <w:rFonts w:cs="Arial"/>
          <w:szCs w:val="22"/>
        </w:rPr>
        <w:t xml:space="preserve">können </w:t>
      </w:r>
      <w:r w:rsidR="009B6B58">
        <w:rPr>
          <w:rFonts w:cs="Arial"/>
          <w:szCs w:val="22"/>
        </w:rPr>
        <w:t xml:space="preserve">über die Funktion </w:t>
      </w:r>
      <w:proofErr w:type="spellStart"/>
      <w:r w:rsidRPr="009B6B58">
        <w:rPr>
          <w:rFonts w:ascii="Courier New" w:hAnsi="Courier New" w:cs="Courier New"/>
          <w:color w:val="000000"/>
          <w:sz w:val="20"/>
          <w:szCs w:val="20"/>
        </w:rPr>
        <w:t>getMultipleData</w:t>
      </w:r>
      <w:proofErr w:type="spellEnd"/>
      <w:r w:rsidRPr="009B6B58">
        <w:rPr>
          <w:rFonts w:ascii="Courier New" w:hAnsi="Courier New" w:cs="Courier New"/>
          <w:color w:val="000000"/>
          <w:sz w:val="20"/>
          <w:szCs w:val="20"/>
        </w:rPr>
        <w:t>()</w:t>
      </w:r>
      <w:r w:rsidRPr="009B6B58">
        <w:rPr>
          <w:rFonts w:cs="Arial"/>
          <w:szCs w:val="22"/>
        </w:rPr>
        <w:t xml:space="preserve"> </w:t>
      </w:r>
      <w:r w:rsidRPr="00EF6765">
        <w:rPr>
          <w:rFonts w:cs="Arial"/>
          <w:szCs w:val="22"/>
        </w:rPr>
        <w:t xml:space="preserve">am Ergebniselement abgefragt werden. Die multiplen Daten werden als eine Liste von </w:t>
      </w:r>
      <w:proofErr w:type="spellStart"/>
      <w:r w:rsidR="00D75F82" w:rsidRPr="00D75F82">
        <w:rPr>
          <w:rFonts w:ascii="Courier New" w:hAnsi="Courier New" w:cs="Courier New"/>
          <w:color w:val="000000"/>
          <w:sz w:val="20"/>
          <w:szCs w:val="20"/>
        </w:rPr>
        <w:t>IDiagResultMultipleDataValue</w:t>
      </w:r>
      <w:proofErr w:type="spellEnd"/>
      <w:r w:rsidR="00D75F82">
        <w:rPr>
          <w:rFonts w:ascii="Courier New" w:hAnsi="Courier New" w:cs="Courier New"/>
          <w:color w:val="000000"/>
          <w:sz w:val="20"/>
          <w:szCs w:val="20"/>
        </w:rPr>
        <w:t xml:space="preserve"> </w:t>
      </w:r>
      <w:r w:rsidRPr="00EF6765">
        <w:rPr>
          <w:rFonts w:cs="Arial"/>
          <w:szCs w:val="22"/>
        </w:rPr>
        <w:t xml:space="preserve">zurückgeliefert. Dieser Datentyp enthält neben den üblichen Abfragewerten des Elementes </w:t>
      </w:r>
      <w:proofErr w:type="spellStart"/>
      <w:r w:rsidRPr="00D75F82">
        <w:rPr>
          <w:rFonts w:ascii="Courier New" w:hAnsi="Courier New" w:cs="Courier New"/>
          <w:color w:val="000000"/>
          <w:sz w:val="20"/>
          <w:szCs w:val="20"/>
        </w:rPr>
        <w:t>IDiagResultValue</w:t>
      </w:r>
      <w:proofErr w:type="spellEnd"/>
      <w:r w:rsidRPr="00EF6765">
        <w:rPr>
          <w:rFonts w:cs="Arial"/>
          <w:szCs w:val="22"/>
        </w:rPr>
        <w:t xml:space="preserve"> zusätzlich noch die Blocknummer. Die Blocknummer gibt die Nummer des Diagnoseaufrufes an, mit dem der Identifikationswert ermittelt wurde. Der erste Aufruf beginnt mit der Blocknummer 1 und kann maximal 8 Identifikationswerte umfassen. </w:t>
      </w:r>
      <w:r>
        <w:rPr>
          <w:rFonts w:cs="Arial"/>
          <w:szCs w:val="22"/>
        </w:rPr>
        <w:t>Der</w:t>
      </w:r>
      <w:r w:rsidRPr="00EF6765">
        <w:rPr>
          <w:rFonts w:cs="Arial"/>
          <w:szCs w:val="22"/>
        </w:rPr>
        <w:t xml:space="preserve"> 9. Identifikationswert würde </w:t>
      </w:r>
      <w:r>
        <w:rPr>
          <w:rFonts w:cs="Arial"/>
          <w:szCs w:val="22"/>
        </w:rPr>
        <w:t>somit</w:t>
      </w:r>
      <w:r w:rsidRPr="00EF6765">
        <w:rPr>
          <w:rFonts w:cs="Arial"/>
          <w:szCs w:val="22"/>
        </w:rPr>
        <w:t xml:space="preserve"> die Blocknummer </w:t>
      </w:r>
      <w:r>
        <w:rPr>
          <w:rFonts w:cs="Arial"/>
          <w:szCs w:val="22"/>
        </w:rPr>
        <w:t>2</w:t>
      </w:r>
      <w:r w:rsidRPr="00EF6765">
        <w:rPr>
          <w:rFonts w:cs="Arial"/>
          <w:szCs w:val="22"/>
        </w:rPr>
        <w:t xml:space="preserve"> enthalten </w:t>
      </w:r>
      <w:proofErr w:type="spellStart"/>
      <w:r w:rsidRPr="00EF6765">
        <w:rPr>
          <w:rFonts w:cs="Arial"/>
          <w:szCs w:val="22"/>
        </w:rPr>
        <w:t>u.s.w</w:t>
      </w:r>
      <w:proofErr w:type="spellEnd"/>
      <w:r w:rsidRPr="00EF6765">
        <w:rPr>
          <w:rFonts w:cs="Arial"/>
          <w:szCs w:val="22"/>
        </w:rPr>
        <w:t>..</w:t>
      </w:r>
    </w:p>
    <w:p w14:paraId="0EB8B345" w14:textId="55537380" w:rsidR="00C01D51" w:rsidRPr="00D6756F" w:rsidRDefault="00C01D51" w:rsidP="00D6756F">
      <w:pPr>
        <w:jc w:val="both"/>
        <w:rPr>
          <w:rFonts w:ascii="Courier New" w:hAnsi="Courier New" w:cs="Courier New"/>
          <w:color w:val="000000"/>
          <w:sz w:val="20"/>
          <w:szCs w:val="20"/>
        </w:rPr>
      </w:pPr>
      <w:r w:rsidRPr="00F61A6E">
        <w:rPr>
          <w:rFonts w:cs="Arial"/>
          <w:szCs w:val="22"/>
        </w:rPr>
        <w:t xml:space="preserve">Diese Funktionen werden nur von UDS-Steuergeräten unterstützt, welche den MCD-Service </w:t>
      </w:r>
      <w:proofErr w:type="spellStart"/>
      <w:r w:rsidRPr="00F61A6E">
        <w:rPr>
          <w:rFonts w:ascii="Courier New" w:hAnsi="Courier New" w:cs="Courier New"/>
          <w:color w:val="000000"/>
          <w:sz w:val="20"/>
          <w:szCs w:val="20"/>
        </w:rPr>
        <w:t>DiagnServi_</w:t>
      </w:r>
      <w:r w:rsidR="00D75F82" w:rsidRPr="00D75F82">
        <w:rPr>
          <w:rFonts w:ascii="Courier New" w:hAnsi="Courier New" w:cs="Courier New"/>
          <w:color w:val="000000"/>
          <w:sz w:val="20"/>
          <w:szCs w:val="20"/>
        </w:rPr>
        <w:t>ReadDataByIdentMeasuValueMulti</w:t>
      </w:r>
      <w:proofErr w:type="spellEnd"/>
      <w:r w:rsidR="00D75F82">
        <w:rPr>
          <w:rFonts w:ascii="Courier New" w:hAnsi="Courier New" w:cs="Courier New"/>
          <w:color w:val="000000"/>
          <w:sz w:val="20"/>
          <w:szCs w:val="20"/>
        </w:rPr>
        <w:t xml:space="preserve"> </w:t>
      </w:r>
      <w:r w:rsidR="00D75F82" w:rsidRPr="00D75F82">
        <w:rPr>
          <w:rFonts w:cs="Arial"/>
          <w:szCs w:val="22"/>
        </w:rPr>
        <w:t>bzw.</w:t>
      </w:r>
      <w:r w:rsidR="00D75F82">
        <w:rPr>
          <w:rFonts w:ascii="Courier New" w:hAnsi="Courier New" w:cs="Courier New"/>
          <w:color w:val="000000"/>
          <w:sz w:val="20"/>
          <w:szCs w:val="20"/>
        </w:rPr>
        <w:t xml:space="preserve"> </w:t>
      </w:r>
      <w:proofErr w:type="spellStart"/>
      <w:r w:rsidR="00D75F82" w:rsidRPr="00D75F82">
        <w:rPr>
          <w:rFonts w:ascii="Courier New" w:hAnsi="Courier New" w:cs="Courier New"/>
          <w:color w:val="000000"/>
          <w:sz w:val="20"/>
          <w:szCs w:val="20"/>
        </w:rPr>
        <w:t>DiagnServi_ReadDataByIdentCalibDataMulti</w:t>
      </w:r>
      <w:proofErr w:type="spellEnd"/>
      <w:r w:rsidR="00D75F82">
        <w:rPr>
          <w:rFonts w:ascii="Courier New" w:hAnsi="Courier New" w:cs="Courier New"/>
          <w:color w:val="000000"/>
          <w:sz w:val="20"/>
          <w:szCs w:val="20"/>
        </w:rPr>
        <w:t xml:space="preserve"> </w:t>
      </w:r>
      <w:r w:rsidRPr="00F61A6E">
        <w:rPr>
          <w:rFonts w:cs="Arial"/>
          <w:szCs w:val="22"/>
        </w:rPr>
        <w:t>in der ODX-</w:t>
      </w:r>
      <w:proofErr w:type="spellStart"/>
      <w:r w:rsidRPr="00F61A6E">
        <w:rPr>
          <w:rFonts w:cs="Arial"/>
          <w:szCs w:val="22"/>
        </w:rPr>
        <w:t>Bedatung</w:t>
      </w:r>
      <w:proofErr w:type="spellEnd"/>
      <w:r w:rsidRPr="00F61A6E">
        <w:rPr>
          <w:rFonts w:cs="Arial"/>
          <w:szCs w:val="22"/>
        </w:rPr>
        <w:t xml:space="preserve"> enthalten. In allen anderen Fällen wird eine </w:t>
      </w:r>
      <w:proofErr w:type="spellStart"/>
      <w:r w:rsidRPr="00F61A6E">
        <w:rPr>
          <w:rFonts w:ascii="Courier New" w:hAnsi="Courier New" w:cs="Courier New"/>
          <w:color w:val="000000"/>
          <w:sz w:val="20"/>
          <w:szCs w:val="20"/>
        </w:rPr>
        <w:t>DiagException</w:t>
      </w:r>
      <w:proofErr w:type="spellEnd"/>
      <w:r w:rsidRPr="00F61A6E">
        <w:rPr>
          <w:rFonts w:cs="Arial"/>
          <w:szCs w:val="22"/>
        </w:rPr>
        <w:t xml:space="preserve"> geworfen.</w:t>
      </w:r>
      <w:r>
        <w:rPr>
          <w:rFonts w:cs="Arial"/>
          <w:szCs w:val="22"/>
        </w:rPr>
        <w:t xml:space="preserve"> Ebenso führt ein nicht unterstützter, multipler Identifikationsname zu einer entsprechenden </w:t>
      </w:r>
      <w:proofErr w:type="spellStart"/>
      <w:r w:rsidRPr="00F61A6E">
        <w:rPr>
          <w:rFonts w:ascii="Courier New" w:hAnsi="Courier New" w:cs="Courier New"/>
          <w:color w:val="000000"/>
          <w:sz w:val="20"/>
          <w:szCs w:val="20"/>
        </w:rPr>
        <w:t>DiagException</w:t>
      </w:r>
      <w:proofErr w:type="spellEnd"/>
      <w:r>
        <w:rPr>
          <w:rFonts w:cs="Arial"/>
          <w:szCs w:val="22"/>
        </w:rPr>
        <w:t>.</w:t>
      </w:r>
    </w:p>
    <w:p w14:paraId="5EC22625" w14:textId="77777777" w:rsidR="00C01D51" w:rsidRPr="00EF6765" w:rsidRDefault="00C01D51" w:rsidP="00C01D51">
      <w:pPr>
        <w:rPr>
          <w:rFonts w:cs="Arial"/>
          <w:szCs w:val="22"/>
        </w:rPr>
      </w:pPr>
      <w:r w:rsidRPr="00EF6765">
        <w:rPr>
          <w:rFonts w:cs="Arial"/>
          <w:szCs w:val="22"/>
        </w:rPr>
        <w:t>Folgende neue Schnittstellenerweiterungen werden bereitgestellt:</w:t>
      </w:r>
    </w:p>
    <w:p w14:paraId="593E4F9A" w14:textId="16E01685" w:rsidR="00C01D51" w:rsidRPr="00EF6765" w:rsidRDefault="00C01D51">
      <w:pPr>
        <w:pStyle w:val="Listenabsatz"/>
        <w:numPr>
          <w:ilvl w:val="0"/>
          <w:numId w:val="13"/>
        </w:numPr>
        <w:jc w:val="both"/>
        <w:rPr>
          <w:rFonts w:cs="Arial"/>
          <w:szCs w:val="22"/>
        </w:rPr>
      </w:pPr>
      <w:r w:rsidRPr="00D56D22">
        <w:rPr>
          <w:rFonts w:cs="Arial"/>
          <w:szCs w:val="22"/>
        </w:rPr>
        <w:t>Die Methode</w:t>
      </w:r>
      <w:r w:rsidR="00D56D22" w:rsidRPr="00861AE0">
        <w:rPr>
          <w:rFonts w:cs="Arial"/>
          <w:szCs w:val="22"/>
        </w:rPr>
        <w:t>n</w:t>
      </w:r>
      <w:r w:rsidRPr="00D56D22">
        <w:rPr>
          <w:rFonts w:cs="Arial"/>
          <w:szCs w:val="22"/>
        </w:rPr>
        <w:t xml:space="preserve"> </w:t>
      </w:r>
      <w:proofErr w:type="spellStart"/>
      <w:r w:rsidR="00D56D22" w:rsidRPr="001411AE">
        <w:rPr>
          <w:rFonts w:ascii="Courier New" w:hAnsi="Courier New" w:cs="Courier New"/>
          <w:color w:val="000000"/>
          <w:sz w:val="20"/>
          <w:szCs w:val="20"/>
        </w:rPr>
        <w:t>getShortNamesOfMultipleMeasurementDatas</w:t>
      </w:r>
      <w:proofErr w:type="spellEnd"/>
      <w:r w:rsidR="00D56D22" w:rsidRPr="00861AE0">
        <w:rPr>
          <w:rFonts w:cs="Arial"/>
          <w:szCs w:val="22"/>
        </w:rPr>
        <w:t xml:space="preserve"> sowie </w:t>
      </w:r>
      <w:proofErr w:type="spellStart"/>
      <w:r w:rsidR="00D56D22" w:rsidRPr="001411AE">
        <w:rPr>
          <w:rFonts w:ascii="Courier New" w:hAnsi="Courier New" w:cs="Courier New"/>
          <w:color w:val="000000"/>
          <w:sz w:val="20"/>
          <w:szCs w:val="20"/>
        </w:rPr>
        <w:t>getShortNamesOfMultipleAdaptationDatas</w:t>
      </w:r>
      <w:proofErr w:type="spellEnd"/>
      <w:r w:rsidR="00D56D22" w:rsidRPr="00861AE0">
        <w:rPr>
          <w:rFonts w:cs="Arial"/>
          <w:szCs w:val="22"/>
        </w:rPr>
        <w:t xml:space="preserve"> </w:t>
      </w:r>
      <w:r>
        <w:rPr>
          <w:rFonts w:cs="Arial"/>
          <w:szCs w:val="22"/>
        </w:rPr>
        <w:t>ermittel</w:t>
      </w:r>
      <w:r w:rsidR="00D56D22" w:rsidRPr="00861AE0">
        <w:rPr>
          <w:rFonts w:cs="Arial"/>
          <w:szCs w:val="22"/>
        </w:rPr>
        <w:t>n</w:t>
      </w:r>
      <w:r>
        <w:rPr>
          <w:rFonts w:cs="Arial"/>
          <w:szCs w:val="22"/>
        </w:rPr>
        <w:t xml:space="preserve"> alle </w:t>
      </w:r>
      <w:r w:rsidR="00D56D22" w:rsidRPr="00861AE0">
        <w:rPr>
          <w:rFonts w:cs="Arial"/>
          <w:szCs w:val="22"/>
        </w:rPr>
        <w:t xml:space="preserve">Namen der </w:t>
      </w:r>
      <w:r>
        <w:rPr>
          <w:rFonts w:cs="Arial"/>
          <w:szCs w:val="22"/>
        </w:rPr>
        <w:t>unterstützten multiplen</w:t>
      </w:r>
      <w:r w:rsidR="00D56D22" w:rsidRPr="00861AE0">
        <w:rPr>
          <w:rFonts w:cs="Arial"/>
          <w:szCs w:val="22"/>
        </w:rPr>
        <w:t xml:space="preserve"> Daten</w:t>
      </w:r>
      <w:r>
        <w:rPr>
          <w:rFonts w:cs="Arial"/>
          <w:szCs w:val="22"/>
        </w:rPr>
        <w:t xml:space="preserve"> für das aktuelle Steuergerät, welches über das Argument </w:t>
      </w:r>
      <w:proofErr w:type="spellStart"/>
      <w:r w:rsidRPr="00861AE0">
        <w:rPr>
          <w:rFonts w:cs="Arial"/>
          <w:szCs w:val="22"/>
        </w:rPr>
        <w:t>connectionHandle</w:t>
      </w:r>
      <w:proofErr w:type="spellEnd"/>
      <w:r w:rsidRPr="00861AE0">
        <w:rPr>
          <w:rFonts w:cs="Arial"/>
          <w:szCs w:val="22"/>
        </w:rPr>
        <w:t xml:space="preserve"> </w:t>
      </w:r>
      <w:r w:rsidRPr="00EF6765">
        <w:rPr>
          <w:rFonts w:cs="Arial"/>
          <w:szCs w:val="22"/>
        </w:rPr>
        <w:t>übergeben wird</w:t>
      </w:r>
      <w:r>
        <w:rPr>
          <w:rFonts w:cs="Arial"/>
          <w:szCs w:val="22"/>
        </w:rPr>
        <w:t>. Die Namen werden als String-Liste zurückgeliefert und können beim Lesen einer definierten Auswahl von multiplen Daten über die API-</w:t>
      </w:r>
      <w:proofErr w:type="spellStart"/>
      <w:r>
        <w:rPr>
          <w:rFonts w:cs="Arial"/>
          <w:szCs w:val="22"/>
        </w:rPr>
        <w:t>Funtkion</w:t>
      </w:r>
      <w:proofErr w:type="spellEnd"/>
      <w:r>
        <w:rPr>
          <w:rFonts w:cs="Arial"/>
          <w:szCs w:val="22"/>
        </w:rPr>
        <w:t xml:space="preserve"> </w:t>
      </w:r>
      <w:proofErr w:type="spellStart"/>
      <w:r w:rsidRPr="003D32AE">
        <w:rPr>
          <w:rFonts w:ascii="Courier New" w:hAnsi="Courier New" w:cs="Courier New"/>
          <w:color w:val="000000"/>
          <w:sz w:val="20"/>
          <w:szCs w:val="20"/>
        </w:rPr>
        <w:t>readMultiple</w:t>
      </w:r>
      <w:r w:rsidR="00861AE0" w:rsidRPr="003D32AE">
        <w:rPr>
          <w:rFonts w:ascii="Courier New" w:hAnsi="Courier New" w:cs="Courier New"/>
          <w:color w:val="000000"/>
          <w:sz w:val="20"/>
          <w:szCs w:val="20"/>
        </w:rPr>
        <w:t>Measurement</w:t>
      </w:r>
      <w:r w:rsidRPr="003D32AE">
        <w:rPr>
          <w:rFonts w:ascii="Courier New" w:hAnsi="Courier New" w:cs="Courier New"/>
          <w:color w:val="000000"/>
          <w:sz w:val="20"/>
          <w:szCs w:val="20"/>
        </w:rPr>
        <w:t>Data</w:t>
      </w:r>
      <w:proofErr w:type="spellEnd"/>
      <w:r w:rsidR="00861AE0">
        <w:rPr>
          <w:rFonts w:cs="Arial"/>
          <w:szCs w:val="22"/>
        </w:rPr>
        <w:t xml:space="preserve"> bzw. </w:t>
      </w:r>
      <w:proofErr w:type="spellStart"/>
      <w:r w:rsidR="00861AE0" w:rsidRPr="003D32AE">
        <w:rPr>
          <w:rFonts w:ascii="Courier New" w:hAnsi="Courier New" w:cs="Courier New"/>
          <w:color w:val="000000"/>
          <w:sz w:val="20"/>
          <w:szCs w:val="20"/>
        </w:rPr>
        <w:t>readMultipleAdaptationData</w:t>
      </w:r>
      <w:proofErr w:type="spellEnd"/>
      <w:r w:rsidR="00861AE0">
        <w:rPr>
          <w:rFonts w:cs="Arial"/>
          <w:szCs w:val="22"/>
        </w:rPr>
        <w:t xml:space="preserve"> </w:t>
      </w:r>
      <w:r w:rsidRPr="00EF6765">
        <w:rPr>
          <w:rFonts w:cs="Arial"/>
          <w:szCs w:val="22"/>
        </w:rPr>
        <w:t>genutzt werden.</w:t>
      </w:r>
      <w:r>
        <w:rPr>
          <w:rFonts w:cs="Arial"/>
          <w:szCs w:val="22"/>
        </w:rPr>
        <w:t xml:space="preserve"> Der Listeninhalt ist abhängig von den ODX-Daten des geladenen Fahrzeugs.</w:t>
      </w:r>
    </w:p>
    <w:p w14:paraId="4680B1F1" w14:textId="77777777" w:rsidR="00C01D51" w:rsidRDefault="00C01D51" w:rsidP="00C01D51">
      <w:pPr>
        <w:autoSpaceDE w:val="0"/>
        <w:autoSpaceDN w:val="0"/>
        <w:adjustRightInd w:val="0"/>
        <w:spacing w:after="0"/>
        <w:jc w:val="both"/>
        <w:rPr>
          <w:rFonts w:cs="Arial"/>
          <w:szCs w:val="22"/>
        </w:rPr>
      </w:pPr>
    </w:p>
    <w:p w14:paraId="52375313" w14:textId="2DEE7E8B" w:rsidR="00C01D51" w:rsidRDefault="00C01D51" w:rsidP="00C01D51">
      <w:pPr>
        <w:autoSpaceDE w:val="0"/>
        <w:autoSpaceDN w:val="0"/>
        <w:adjustRightInd w:val="0"/>
        <w:spacing w:after="0"/>
        <w:ind w:firstLine="708"/>
        <w:rPr>
          <w:rFonts w:ascii="Courier New" w:hAnsi="Courier New" w:cs="Courier New"/>
          <w:color w:val="000000"/>
          <w:sz w:val="20"/>
          <w:szCs w:val="20"/>
          <w:lang w:val="en-US"/>
        </w:rPr>
      </w:pPr>
      <w:r w:rsidRPr="00EF6765">
        <w:rPr>
          <w:rFonts w:ascii="Courier New" w:hAnsi="Courier New" w:cs="Courier New"/>
          <w:color w:val="000000"/>
          <w:sz w:val="20"/>
          <w:szCs w:val="20"/>
          <w:lang w:val="en-US"/>
        </w:rPr>
        <w:lastRenderedPageBreak/>
        <w:t xml:space="preserve">List&lt;String&gt; </w:t>
      </w:r>
      <w:proofErr w:type="spellStart"/>
      <w:r w:rsidRPr="00D56D22">
        <w:rPr>
          <w:rFonts w:ascii="Courier New" w:hAnsi="Courier New" w:cs="Courier New"/>
          <w:b/>
          <w:bCs/>
          <w:color w:val="000000"/>
          <w:sz w:val="20"/>
          <w:szCs w:val="20"/>
          <w:lang w:val="en-US"/>
        </w:rPr>
        <w:t>getShortNamesOfMultiple</w:t>
      </w:r>
      <w:r w:rsidR="00D56D22">
        <w:rPr>
          <w:rFonts w:ascii="Courier New" w:hAnsi="Courier New" w:cs="Courier New"/>
          <w:b/>
          <w:bCs/>
          <w:color w:val="000000"/>
          <w:sz w:val="20"/>
          <w:szCs w:val="20"/>
          <w:lang w:val="en-US"/>
        </w:rPr>
        <w:t>Measurement</w:t>
      </w:r>
      <w:r w:rsidRPr="00D56D22">
        <w:rPr>
          <w:rFonts w:ascii="Courier New" w:hAnsi="Courier New" w:cs="Courier New"/>
          <w:b/>
          <w:bCs/>
          <w:color w:val="000000"/>
          <w:sz w:val="20"/>
          <w:szCs w:val="20"/>
          <w:lang w:val="en-US"/>
        </w:rPr>
        <w:t>Datas</w:t>
      </w:r>
      <w:proofErr w:type="spellEnd"/>
      <w:r w:rsidRPr="00EF6765">
        <w:rPr>
          <w:rFonts w:ascii="Courier New" w:hAnsi="Courier New" w:cs="Courier New"/>
          <w:color w:val="000000"/>
          <w:sz w:val="20"/>
          <w:szCs w:val="20"/>
          <w:lang w:val="en-US"/>
        </w:rPr>
        <w:t>(</w:t>
      </w:r>
    </w:p>
    <w:p w14:paraId="2F7AE8A7" w14:textId="2B6A521F" w:rsidR="00C01D51" w:rsidRDefault="00C01D51" w:rsidP="00D56D22">
      <w:pPr>
        <w:autoSpaceDE w:val="0"/>
        <w:autoSpaceDN w:val="0"/>
        <w:adjustRightInd w:val="0"/>
        <w:spacing w:after="0"/>
        <w:ind w:left="4248" w:firstLine="708"/>
        <w:rPr>
          <w:rFonts w:ascii="Courier New" w:hAnsi="Courier New" w:cs="Courier New"/>
          <w:color w:val="000000"/>
          <w:sz w:val="20"/>
          <w:szCs w:val="20"/>
          <w:lang w:val="en-US"/>
        </w:rPr>
      </w:pPr>
      <w:proofErr w:type="spellStart"/>
      <w:r w:rsidRPr="00EF6765">
        <w:rPr>
          <w:rFonts w:ascii="Courier New" w:hAnsi="Courier New" w:cs="Courier New"/>
          <w:color w:val="000000"/>
          <w:sz w:val="20"/>
          <w:szCs w:val="20"/>
          <w:lang w:val="en-US"/>
        </w:rPr>
        <w:t>IConnectionHandle</w:t>
      </w:r>
      <w:proofErr w:type="spellEnd"/>
      <w:r w:rsidRPr="00EF6765">
        <w:rPr>
          <w:rFonts w:ascii="Courier New" w:hAnsi="Courier New" w:cs="Courier New"/>
          <w:color w:val="000000"/>
          <w:sz w:val="20"/>
          <w:szCs w:val="20"/>
          <w:lang w:val="en-US"/>
        </w:rPr>
        <w:t xml:space="preserve"> </w:t>
      </w:r>
      <w:proofErr w:type="spellStart"/>
      <w:r w:rsidRPr="00EF6765">
        <w:rPr>
          <w:rFonts w:ascii="Courier New" w:hAnsi="Courier New" w:cs="Courier New"/>
          <w:color w:val="000000"/>
          <w:sz w:val="20"/>
          <w:szCs w:val="20"/>
          <w:lang w:val="en-US"/>
        </w:rPr>
        <w:t>connectionHandle</w:t>
      </w:r>
      <w:proofErr w:type="spellEnd"/>
      <w:r w:rsidRPr="00EF6765">
        <w:rPr>
          <w:rFonts w:ascii="Courier New" w:hAnsi="Courier New" w:cs="Courier New"/>
          <w:color w:val="000000"/>
          <w:sz w:val="20"/>
          <w:szCs w:val="20"/>
          <w:lang w:val="en-US"/>
        </w:rPr>
        <w:t>)</w:t>
      </w:r>
    </w:p>
    <w:p w14:paraId="4CA3581C" w14:textId="7E4F96E4" w:rsidR="00D56D22" w:rsidRDefault="00D56D22" w:rsidP="00D56D22">
      <w:pPr>
        <w:autoSpaceDE w:val="0"/>
        <w:autoSpaceDN w:val="0"/>
        <w:adjustRightInd w:val="0"/>
        <w:spacing w:after="0"/>
        <w:ind w:firstLine="708"/>
        <w:rPr>
          <w:rFonts w:ascii="Courier New" w:hAnsi="Courier New" w:cs="Courier New"/>
          <w:color w:val="000000"/>
          <w:sz w:val="20"/>
          <w:szCs w:val="20"/>
          <w:lang w:val="en-US"/>
        </w:rPr>
      </w:pPr>
      <w:r w:rsidRPr="00EF6765">
        <w:rPr>
          <w:rFonts w:ascii="Courier New" w:hAnsi="Courier New" w:cs="Courier New"/>
          <w:color w:val="000000"/>
          <w:sz w:val="20"/>
          <w:szCs w:val="20"/>
          <w:lang w:val="en-US"/>
        </w:rPr>
        <w:t xml:space="preserve">List&lt;String&gt; </w:t>
      </w:r>
      <w:proofErr w:type="spellStart"/>
      <w:r w:rsidRPr="00D56D22">
        <w:rPr>
          <w:rFonts w:ascii="Courier New" w:hAnsi="Courier New" w:cs="Courier New"/>
          <w:b/>
          <w:bCs/>
          <w:color w:val="000000"/>
          <w:sz w:val="20"/>
          <w:szCs w:val="20"/>
          <w:lang w:val="en-US"/>
        </w:rPr>
        <w:t>getShortNamesOfMultipleAdaptationDatas</w:t>
      </w:r>
      <w:proofErr w:type="spellEnd"/>
      <w:r w:rsidRPr="00EF6765">
        <w:rPr>
          <w:rFonts w:ascii="Courier New" w:hAnsi="Courier New" w:cs="Courier New"/>
          <w:color w:val="000000"/>
          <w:sz w:val="20"/>
          <w:szCs w:val="20"/>
          <w:lang w:val="en-US"/>
        </w:rPr>
        <w:t>(</w:t>
      </w:r>
    </w:p>
    <w:p w14:paraId="3177F6E6" w14:textId="77777777" w:rsidR="00D56D22" w:rsidRDefault="00D56D22" w:rsidP="00D56D22">
      <w:pPr>
        <w:autoSpaceDE w:val="0"/>
        <w:autoSpaceDN w:val="0"/>
        <w:adjustRightInd w:val="0"/>
        <w:spacing w:after="0"/>
        <w:ind w:left="4248" w:firstLine="708"/>
        <w:rPr>
          <w:rFonts w:ascii="Courier New" w:hAnsi="Courier New" w:cs="Courier New"/>
          <w:color w:val="000000"/>
          <w:sz w:val="20"/>
          <w:szCs w:val="20"/>
          <w:lang w:val="en-US"/>
        </w:rPr>
      </w:pPr>
      <w:proofErr w:type="spellStart"/>
      <w:r w:rsidRPr="00EF6765">
        <w:rPr>
          <w:rFonts w:ascii="Courier New" w:hAnsi="Courier New" w:cs="Courier New"/>
          <w:color w:val="000000"/>
          <w:sz w:val="20"/>
          <w:szCs w:val="20"/>
          <w:lang w:val="en-US"/>
        </w:rPr>
        <w:t>IConnectionHandle</w:t>
      </w:r>
      <w:proofErr w:type="spellEnd"/>
      <w:r w:rsidRPr="00EF6765">
        <w:rPr>
          <w:rFonts w:ascii="Courier New" w:hAnsi="Courier New" w:cs="Courier New"/>
          <w:color w:val="000000"/>
          <w:sz w:val="20"/>
          <w:szCs w:val="20"/>
          <w:lang w:val="en-US"/>
        </w:rPr>
        <w:t xml:space="preserve"> </w:t>
      </w:r>
      <w:proofErr w:type="spellStart"/>
      <w:r w:rsidRPr="00EF6765">
        <w:rPr>
          <w:rFonts w:ascii="Courier New" w:hAnsi="Courier New" w:cs="Courier New"/>
          <w:color w:val="000000"/>
          <w:sz w:val="20"/>
          <w:szCs w:val="20"/>
          <w:lang w:val="en-US"/>
        </w:rPr>
        <w:t>connectionHandle</w:t>
      </w:r>
      <w:proofErr w:type="spellEnd"/>
      <w:r w:rsidRPr="00EF6765">
        <w:rPr>
          <w:rFonts w:ascii="Courier New" w:hAnsi="Courier New" w:cs="Courier New"/>
          <w:color w:val="000000"/>
          <w:sz w:val="20"/>
          <w:szCs w:val="20"/>
          <w:lang w:val="en-US"/>
        </w:rPr>
        <w:t>)</w:t>
      </w:r>
    </w:p>
    <w:p w14:paraId="28DD4B6D" w14:textId="77777777" w:rsidR="00D56D22" w:rsidRDefault="00D56D22" w:rsidP="00D56D22">
      <w:pPr>
        <w:autoSpaceDE w:val="0"/>
        <w:autoSpaceDN w:val="0"/>
        <w:adjustRightInd w:val="0"/>
        <w:spacing w:after="0"/>
        <w:rPr>
          <w:rFonts w:ascii="Courier New" w:hAnsi="Courier New" w:cs="Courier New"/>
          <w:color w:val="000000"/>
          <w:sz w:val="20"/>
          <w:szCs w:val="20"/>
          <w:lang w:val="en-US"/>
        </w:rPr>
      </w:pPr>
    </w:p>
    <w:p w14:paraId="193C25F6" w14:textId="77777777" w:rsidR="00C01D51" w:rsidRDefault="00C01D51" w:rsidP="00C01D51">
      <w:pPr>
        <w:autoSpaceDE w:val="0"/>
        <w:autoSpaceDN w:val="0"/>
        <w:adjustRightInd w:val="0"/>
        <w:spacing w:after="0"/>
        <w:ind w:left="3540" w:firstLine="708"/>
        <w:rPr>
          <w:rFonts w:ascii="Courier New" w:hAnsi="Courier New" w:cs="Courier New"/>
          <w:color w:val="000000"/>
          <w:sz w:val="20"/>
          <w:szCs w:val="20"/>
          <w:lang w:val="en-US"/>
        </w:rPr>
      </w:pPr>
    </w:p>
    <w:p w14:paraId="3389194C" w14:textId="0FA28510" w:rsidR="00C01D51" w:rsidRDefault="00C01D51">
      <w:pPr>
        <w:pStyle w:val="Listenabsatz"/>
        <w:numPr>
          <w:ilvl w:val="0"/>
          <w:numId w:val="13"/>
        </w:numPr>
        <w:jc w:val="both"/>
        <w:rPr>
          <w:rFonts w:cs="Arial"/>
          <w:szCs w:val="22"/>
        </w:rPr>
      </w:pPr>
      <w:r w:rsidRPr="007D6354">
        <w:rPr>
          <w:rFonts w:cs="Arial"/>
          <w:szCs w:val="22"/>
        </w:rPr>
        <w:t xml:space="preserve">Die Methode </w:t>
      </w:r>
      <w:proofErr w:type="spellStart"/>
      <w:r w:rsidRPr="00EF6765">
        <w:rPr>
          <w:rFonts w:ascii="Courier New" w:hAnsi="Courier New" w:cs="Courier New"/>
          <w:color w:val="000000"/>
          <w:sz w:val="20"/>
          <w:szCs w:val="20"/>
        </w:rPr>
        <w:t>readMultiple</w:t>
      </w:r>
      <w:r w:rsidR="001411AE">
        <w:rPr>
          <w:rFonts w:ascii="Courier New" w:hAnsi="Courier New" w:cs="Courier New"/>
          <w:color w:val="000000"/>
          <w:sz w:val="20"/>
          <w:szCs w:val="20"/>
        </w:rPr>
        <w:t>Measurement</w:t>
      </w:r>
      <w:proofErr w:type="spellEnd"/>
      <w:r w:rsidR="001411AE">
        <w:rPr>
          <w:rFonts w:ascii="Courier New" w:hAnsi="Courier New" w:cs="Courier New"/>
          <w:color w:val="000000"/>
          <w:sz w:val="20"/>
          <w:szCs w:val="20"/>
        </w:rPr>
        <w:t xml:space="preserve"> </w:t>
      </w:r>
      <w:r w:rsidR="001411AE" w:rsidRPr="003D32AE">
        <w:rPr>
          <w:rFonts w:cs="Arial"/>
          <w:szCs w:val="22"/>
        </w:rPr>
        <w:t xml:space="preserve">und </w:t>
      </w:r>
      <w:proofErr w:type="spellStart"/>
      <w:r w:rsidR="001411AE" w:rsidRPr="00EF6765">
        <w:rPr>
          <w:rFonts w:ascii="Courier New" w:hAnsi="Courier New" w:cs="Courier New"/>
          <w:color w:val="000000"/>
          <w:sz w:val="20"/>
          <w:szCs w:val="20"/>
        </w:rPr>
        <w:t>readMultiple</w:t>
      </w:r>
      <w:r w:rsidR="001411AE">
        <w:rPr>
          <w:rFonts w:ascii="Courier New" w:hAnsi="Courier New" w:cs="Courier New"/>
          <w:color w:val="000000"/>
          <w:sz w:val="20"/>
          <w:szCs w:val="20"/>
        </w:rPr>
        <w:t>Adaptation</w:t>
      </w:r>
      <w:proofErr w:type="spellEnd"/>
      <w:r>
        <w:rPr>
          <w:rFonts w:cs="Arial"/>
          <w:szCs w:val="22"/>
        </w:rPr>
        <w:t xml:space="preserve"> liest alle multiplen </w:t>
      </w:r>
      <w:r w:rsidR="001411AE">
        <w:rPr>
          <w:rFonts w:cs="Arial"/>
          <w:szCs w:val="22"/>
        </w:rPr>
        <w:t xml:space="preserve">Messwerte-/Anpassungsdaten </w:t>
      </w:r>
      <w:r>
        <w:rPr>
          <w:rFonts w:cs="Arial"/>
          <w:szCs w:val="22"/>
        </w:rPr>
        <w:t xml:space="preserve">für ein bestimmtes Steuergerät. Dieses Steuergerät wird über das Argument </w:t>
      </w:r>
      <w:proofErr w:type="spellStart"/>
      <w:r w:rsidRPr="00EF6765">
        <w:rPr>
          <w:rFonts w:ascii="Courier New" w:hAnsi="Courier New" w:cs="Courier New"/>
          <w:color w:val="000000"/>
          <w:sz w:val="20"/>
          <w:szCs w:val="20"/>
        </w:rPr>
        <w:t>connectionHandle</w:t>
      </w:r>
      <w:proofErr w:type="spellEnd"/>
      <w:r>
        <w:rPr>
          <w:rFonts w:ascii="Courier New" w:hAnsi="Courier New" w:cs="Courier New"/>
          <w:color w:val="000000"/>
          <w:sz w:val="20"/>
          <w:szCs w:val="20"/>
        </w:rPr>
        <w:t xml:space="preserve"> </w:t>
      </w:r>
      <w:r w:rsidRPr="000F716F">
        <w:rPr>
          <w:rFonts w:cs="Arial"/>
          <w:szCs w:val="22"/>
        </w:rPr>
        <w:t>festgelegt</w:t>
      </w:r>
      <w:r>
        <w:rPr>
          <w:rFonts w:cs="Arial"/>
          <w:szCs w:val="22"/>
        </w:rPr>
        <w:t xml:space="preserve">. Die Liste umfasst alle multiplen Daten aus dem MCD-Service </w:t>
      </w:r>
      <w:proofErr w:type="spellStart"/>
      <w:r w:rsidR="001411AE" w:rsidRPr="00F61A6E">
        <w:rPr>
          <w:rFonts w:ascii="Courier New" w:hAnsi="Courier New" w:cs="Courier New"/>
          <w:color w:val="000000"/>
          <w:sz w:val="20"/>
          <w:szCs w:val="20"/>
        </w:rPr>
        <w:t>DiagnServi_</w:t>
      </w:r>
      <w:r w:rsidR="001411AE" w:rsidRPr="00D75F82">
        <w:rPr>
          <w:rFonts w:ascii="Courier New" w:hAnsi="Courier New" w:cs="Courier New"/>
          <w:color w:val="000000"/>
          <w:sz w:val="20"/>
          <w:szCs w:val="20"/>
        </w:rPr>
        <w:t>ReadDataByIdentMeasuValueMulti</w:t>
      </w:r>
      <w:proofErr w:type="spellEnd"/>
      <w:r w:rsidR="001411AE">
        <w:rPr>
          <w:rFonts w:ascii="Courier New" w:hAnsi="Courier New" w:cs="Courier New"/>
          <w:color w:val="000000"/>
          <w:sz w:val="20"/>
          <w:szCs w:val="20"/>
        </w:rPr>
        <w:t xml:space="preserve"> </w:t>
      </w:r>
      <w:r w:rsidR="001411AE" w:rsidRPr="001411AE">
        <w:rPr>
          <w:rFonts w:cs="Arial"/>
          <w:szCs w:val="22"/>
        </w:rPr>
        <w:t>/</w:t>
      </w:r>
      <w:r w:rsidR="001411AE">
        <w:rPr>
          <w:rFonts w:cs="Arial"/>
          <w:szCs w:val="22"/>
        </w:rPr>
        <w:t xml:space="preserve"> </w:t>
      </w:r>
      <w:proofErr w:type="spellStart"/>
      <w:r w:rsidR="001411AE" w:rsidRPr="00D75F82">
        <w:rPr>
          <w:rFonts w:ascii="Courier New" w:hAnsi="Courier New" w:cs="Courier New"/>
          <w:color w:val="000000"/>
          <w:sz w:val="20"/>
          <w:szCs w:val="20"/>
        </w:rPr>
        <w:t>DiagnServi</w:t>
      </w:r>
      <w:proofErr w:type="spellEnd"/>
      <w:r w:rsidR="001411AE" w:rsidRPr="00D75F82">
        <w:rPr>
          <w:rFonts w:ascii="Courier New" w:hAnsi="Courier New" w:cs="Courier New"/>
          <w:color w:val="000000"/>
          <w:sz w:val="20"/>
          <w:szCs w:val="20"/>
        </w:rPr>
        <w:t>_</w:t>
      </w:r>
      <w:r w:rsidR="001411AE">
        <w:rPr>
          <w:rFonts w:ascii="Courier New" w:hAnsi="Courier New" w:cs="Courier New"/>
          <w:color w:val="000000"/>
          <w:sz w:val="20"/>
          <w:szCs w:val="20"/>
        </w:rPr>
        <w:softHyphen/>
      </w:r>
      <w:r w:rsidR="001411AE">
        <w:rPr>
          <w:rFonts w:ascii="Courier New" w:hAnsi="Courier New" w:cs="Courier New"/>
          <w:color w:val="000000"/>
          <w:sz w:val="20"/>
          <w:szCs w:val="20"/>
        </w:rPr>
        <w:softHyphen/>
      </w:r>
      <w:proofErr w:type="spellStart"/>
      <w:r w:rsidR="001411AE" w:rsidRPr="00D75F82">
        <w:rPr>
          <w:rFonts w:ascii="Courier New" w:hAnsi="Courier New" w:cs="Courier New"/>
          <w:color w:val="000000"/>
          <w:sz w:val="20"/>
          <w:szCs w:val="20"/>
        </w:rPr>
        <w:t>ReadDataByIdent</w:t>
      </w:r>
      <w:r w:rsidR="001411AE">
        <w:rPr>
          <w:rFonts w:ascii="Courier New" w:hAnsi="Courier New" w:cs="Courier New"/>
          <w:color w:val="000000"/>
          <w:sz w:val="20"/>
          <w:szCs w:val="20"/>
        </w:rPr>
        <w:softHyphen/>
      </w:r>
      <w:r w:rsidR="001411AE" w:rsidRPr="00D75F82">
        <w:rPr>
          <w:rFonts w:ascii="Courier New" w:hAnsi="Courier New" w:cs="Courier New"/>
          <w:color w:val="000000"/>
          <w:sz w:val="20"/>
          <w:szCs w:val="20"/>
        </w:rPr>
        <w:t>Calib</w:t>
      </w:r>
      <w:r w:rsidR="001411AE">
        <w:rPr>
          <w:rFonts w:ascii="Courier New" w:hAnsi="Courier New" w:cs="Courier New"/>
          <w:color w:val="000000"/>
          <w:sz w:val="20"/>
          <w:szCs w:val="20"/>
        </w:rPr>
        <w:softHyphen/>
      </w:r>
      <w:r w:rsidR="001411AE" w:rsidRPr="00D75F82">
        <w:rPr>
          <w:rFonts w:ascii="Courier New" w:hAnsi="Courier New" w:cs="Courier New"/>
          <w:color w:val="000000"/>
          <w:sz w:val="20"/>
          <w:szCs w:val="20"/>
        </w:rPr>
        <w:t>DataMulti</w:t>
      </w:r>
      <w:proofErr w:type="spellEnd"/>
      <w:r w:rsidR="001411AE">
        <w:rPr>
          <w:rFonts w:ascii="Courier New" w:hAnsi="Courier New" w:cs="Courier New"/>
          <w:color w:val="000000"/>
          <w:sz w:val="20"/>
          <w:szCs w:val="20"/>
        </w:rPr>
        <w:t xml:space="preserve"> </w:t>
      </w:r>
      <w:r>
        <w:rPr>
          <w:rFonts w:cs="Arial"/>
          <w:szCs w:val="22"/>
        </w:rPr>
        <w:t>der ODX-</w:t>
      </w:r>
      <w:proofErr w:type="spellStart"/>
      <w:r>
        <w:rPr>
          <w:rFonts w:cs="Arial"/>
          <w:szCs w:val="22"/>
        </w:rPr>
        <w:t>Bedatung</w:t>
      </w:r>
      <w:proofErr w:type="spellEnd"/>
      <w:r>
        <w:rPr>
          <w:rFonts w:cs="Arial"/>
          <w:szCs w:val="22"/>
        </w:rPr>
        <w:t xml:space="preserve">. Die Ergebnisse werden, wie oben beschrieben, über das Rückgabeelement </w:t>
      </w:r>
      <w:proofErr w:type="spellStart"/>
      <w:r w:rsidR="001411AE" w:rsidRPr="009B6B58">
        <w:rPr>
          <w:rFonts w:ascii="Courier New" w:hAnsi="Courier New" w:cs="Courier New"/>
          <w:color w:val="000000"/>
          <w:sz w:val="20"/>
          <w:szCs w:val="20"/>
        </w:rPr>
        <w:t>IDiagResultMeasurement</w:t>
      </w:r>
      <w:proofErr w:type="spellEnd"/>
      <w:r w:rsidR="001411AE" w:rsidRPr="009B6B58">
        <w:rPr>
          <w:rFonts w:ascii="Courier New" w:hAnsi="Courier New" w:cs="Courier New"/>
          <w:color w:val="000000"/>
          <w:sz w:val="20"/>
          <w:szCs w:val="20"/>
        </w:rPr>
        <w:t xml:space="preserve"> </w:t>
      </w:r>
      <w:r w:rsidR="001411AE">
        <w:rPr>
          <w:rFonts w:ascii="Courier New" w:hAnsi="Courier New" w:cs="Courier New"/>
          <w:color w:val="000000"/>
          <w:sz w:val="20"/>
          <w:szCs w:val="20"/>
        </w:rPr>
        <w:t xml:space="preserve">/ </w:t>
      </w:r>
      <w:proofErr w:type="spellStart"/>
      <w:r w:rsidR="001411AE" w:rsidRPr="009B6B58">
        <w:rPr>
          <w:rFonts w:ascii="Courier New" w:hAnsi="Courier New" w:cs="Courier New"/>
          <w:color w:val="000000"/>
          <w:sz w:val="20"/>
          <w:szCs w:val="20"/>
        </w:rPr>
        <w:t>IDiagResultAdaptation</w:t>
      </w:r>
      <w:proofErr w:type="spellEnd"/>
      <w:r w:rsidR="001411AE" w:rsidRPr="009B6B58">
        <w:rPr>
          <w:rFonts w:cs="Arial"/>
          <w:szCs w:val="22"/>
        </w:rPr>
        <w:t xml:space="preserve"> </w:t>
      </w:r>
      <w:r>
        <w:rPr>
          <w:rFonts w:cs="Arial"/>
          <w:szCs w:val="22"/>
        </w:rPr>
        <w:t xml:space="preserve">geliefert. </w:t>
      </w:r>
    </w:p>
    <w:p w14:paraId="2D9C44AA" w14:textId="77777777" w:rsidR="00C01D51" w:rsidRDefault="00C01D51" w:rsidP="00C01D51">
      <w:pPr>
        <w:pStyle w:val="Listenabsatz"/>
        <w:ind w:left="720"/>
        <w:jc w:val="both"/>
        <w:rPr>
          <w:rFonts w:cs="Arial"/>
          <w:szCs w:val="22"/>
        </w:rPr>
      </w:pPr>
    </w:p>
    <w:p w14:paraId="5F02EF3E" w14:textId="62181618" w:rsidR="00C01D51" w:rsidRDefault="00AF488F" w:rsidP="00C01D51">
      <w:pPr>
        <w:autoSpaceDE w:val="0"/>
        <w:autoSpaceDN w:val="0"/>
        <w:adjustRightInd w:val="0"/>
        <w:spacing w:after="0"/>
        <w:ind w:firstLine="708"/>
        <w:rPr>
          <w:rFonts w:ascii="Courier New" w:hAnsi="Courier New" w:cs="Courier New"/>
          <w:color w:val="000000"/>
          <w:sz w:val="20"/>
          <w:szCs w:val="20"/>
          <w:lang w:val="en-US"/>
        </w:rPr>
      </w:pPr>
      <w:proofErr w:type="spellStart"/>
      <w:r w:rsidRPr="003D32AE">
        <w:rPr>
          <w:rFonts w:ascii="Courier New" w:hAnsi="Courier New" w:cs="Courier New"/>
          <w:color w:val="000000"/>
          <w:sz w:val="20"/>
          <w:szCs w:val="20"/>
          <w:lang w:val="en-US"/>
        </w:rPr>
        <w:t>IDiagResultMeasurement</w:t>
      </w:r>
      <w:proofErr w:type="spellEnd"/>
      <w:r w:rsidRPr="003D32AE">
        <w:rPr>
          <w:rFonts w:ascii="Courier New" w:hAnsi="Courier New" w:cs="Courier New"/>
          <w:color w:val="000000"/>
          <w:sz w:val="20"/>
          <w:szCs w:val="20"/>
          <w:lang w:val="en-US"/>
        </w:rPr>
        <w:t xml:space="preserve"> </w:t>
      </w:r>
      <w:proofErr w:type="spellStart"/>
      <w:r w:rsidR="00C01D51" w:rsidRPr="000F716F">
        <w:rPr>
          <w:rFonts w:ascii="Courier New" w:hAnsi="Courier New" w:cs="Courier New"/>
          <w:b/>
          <w:bCs/>
          <w:color w:val="000000"/>
          <w:sz w:val="20"/>
          <w:szCs w:val="20"/>
          <w:lang w:val="en-US"/>
        </w:rPr>
        <w:t>readMultiple</w:t>
      </w:r>
      <w:r w:rsidR="001411AE">
        <w:rPr>
          <w:rFonts w:ascii="Courier New" w:hAnsi="Courier New" w:cs="Courier New"/>
          <w:b/>
          <w:bCs/>
          <w:color w:val="000000"/>
          <w:sz w:val="20"/>
          <w:szCs w:val="20"/>
          <w:lang w:val="en-US"/>
        </w:rPr>
        <w:t>Measurement</w:t>
      </w:r>
      <w:proofErr w:type="spellEnd"/>
      <w:r w:rsidR="00C01D51" w:rsidRPr="000F716F">
        <w:rPr>
          <w:rFonts w:ascii="Courier New" w:hAnsi="Courier New" w:cs="Courier New"/>
          <w:color w:val="000000"/>
          <w:sz w:val="20"/>
          <w:szCs w:val="20"/>
          <w:lang w:val="en-US"/>
        </w:rPr>
        <w:t>(</w:t>
      </w:r>
    </w:p>
    <w:p w14:paraId="0EA1144A" w14:textId="02154A21" w:rsidR="00C01D51" w:rsidRDefault="00C01D51" w:rsidP="00C01D51">
      <w:pPr>
        <w:autoSpaceDE w:val="0"/>
        <w:autoSpaceDN w:val="0"/>
        <w:adjustRightInd w:val="0"/>
        <w:spacing w:after="0"/>
        <w:ind w:left="3540" w:firstLine="708"/>
        <w:rPr>
          <w:rFonts w:ascii="Courier New" w:hAnsi="Courier New" w:cs="Courier New"/>
          <w:color w:val="000000"/>
          <w:sz w:val="20"/>
          <w:szCs w:val="20"/>
          <w:lang w:val="en-US"/>
        </w:rPr>
      </w:pPr>
      <w:proofErr w:type="spellStart"/>
      <w:r w:rsidRPr="000F716F">
        <w:rPr>
          <w:rFonts w:ascii="Courier New" w:hAnsi="Courier New" w:cs="Courier New"/>
          <w:color w:val="000000"/>
          <w:sz w:val="20"/>
          <w:szCs w:val="20"/>
          <w:lang w:val="en-US"/>
        </w:rPr>
        <w:t>IConnectionHandle</w:t>
      </w:r>
      <w:proofErr w:type="spellEnd"/>
      <w:r w:rsidRPr="000F716F">
        <w:rPr>
          <w:rFonts w:ascii="Courier New" w:hAnsi="Courier New" w:cs="Courier New"/>
          <w:color w:val="000000"/>
          <w:sz w:val="20"/>
          <w:szCs w:val="20"/>
          <w:lang w:val="en-US"/>
        </w:rPr>
        <w:t xml:space="preserve"> </w:t>
      </w:r>
      <w:proofErr w:type="spellStart"/>
      <w:r w:rsidRPr="000F716F">
        <w:rPr>
          <w:rFonts w:ascii="Courier New" w:hAnsi="Courier New" w:cs="Courier New"/>
          <w:color w:val="000000"/>
          <w:sz w:val="20"/>
          <w:szCs w:val="20"/>
          <w:lang w:val="en-US"/>
        </w:rPr>
        <w:t>connectionHandle</w:t>
      </w:r>
      <w:proofErr w:type="spellEnd"/>
      <w:r w:rsidRPr="000F716F">
        <w:rPr>
          <w:rFonts w:ascii="Courier New" w:hAnsi="Courier New" w:cs="Courier New"/>
          <w:color w:val="000000"/>
          <w:sz w:val="20"/>
          <w:szCs w:val="20"/>
          <w:lang w:val="en-US"/>
        </w:rPr>
        <w:t>)</w:t>
      </w:r>
    </w:p>
    <w:p w14:paraId="20E5A052" w14:textId="47E2FB39" w:rsidR="001411AE" w:rsidRDefault="00AF488F" w:rsidP="001411AE">
      <w:pPr>
        <w:autoSpaceDE w:val="0"/>
        <w:autoSpaceDN w:val="0"/>
        <w:adjustRightInd w:val="0"/>
        <w:spacing w:after="0"/>
        <w:ind w:firstLine="708"/>
        <w:rPr>
          <w:rFonts w:ascii="Courier New" w:hAnsi="Courier New" w:cs="Courier New"/>
          <w:color w:val="000000"/>
          <w:sz w:val="20"/>
          <w:szCs w:val="20"/>
          <w:lang w:val="en-US"/>
        </w:rPr>
      </w:pPr>
      <w:proofErr w:type="spellStart"/>
      <w:r w:rsidRPr="003D32AE">
        <w:rPr>
          <w:rFonts w:ascii="Courier New" w:hAnsi="Courier New" w:cs="Courier New"/>
          <w:color w:val="000000"/>
          <w:sz w:val="20"/>
          <w:szCs w:val="20"/>
          <w:lang w:val="en-US"/>
        </w:rPr>
        <w:t>IDiagResultAdaptation</w:t>
      </w:r>
      <w:proofErr w:type="spellEnd"/>
      <w:r w:rsidRPr="003D32AE">
        <w:rPr>
          <w:rFonts w:cs="Arial"/>
          <w:szCs w:val="22"/>
          <w:lang w:val="en-US"/>
        </w:rPr>
        <w:t xml:space="preserve"> </w:t>
      </w:r>
      <w:proofErr w:type="spellStart"/>
      <w:r w:rsidR="001411AE" w:rsidRPr="000F716F">
        <w:rPr>
          <w:rFonts w:ascii="Courier New" w:hAnsi="Courier New" w:cs="Courier New"/>
          <w:b/>
          <w:bCs/>
          <w:color w:val="000000"/>
          <w:sz w:val="20"/>
          <w:szCs w:val="20"/>
          <w:lang w:val="en-US"/>
        </w:rPr>
        <w:t>readMultiple</w:t>
      </w:r>
      <w:r w:rsidR="001411AE">
        <w:rPr>
          <w:rFonts w:ascii="Courier New" w:hAnsi="Courier New" w:cs="Courier New"/>
          <w:b/>
          <w:bCs/>
          <w:color w:val="000000"/>
          <w:sz w:val="20"/>
          <w:szCs w:val="20"/>
          <w:lang w:val="en-US"/>
        </w:rPr>
        <w:t>Adaptation</w:t>
      </w:r>
      <w:proofErr w:type="spellEnd"/>
      <w:r w:rsidR="001411AE" w:rsidRPr="000F716F">
        <w:rPr>
          <w:rFonts w:ascii="Courier New" w:hAnsi="Courier New" w:cs="Courier New"/>
          <w:color w:val="000000"/>
          <w:sz w:val="20"/>
          <w:szCs w:val="20"/>
          <w:lang w:val="en-US"/>
        </w:rPr>
        <w:t>(</w:t>
      </w:r>
    </w:p>
    <w:p w14:paraId="3B4D9938" w14:textId="4F1AD8FB" w:rsidR="001252A6" w:rsidRDefault="001411AE" w:rsidP="001252A6">
      <w:pPr>
        <w:autoSpaceDE w:val="0"/>
        <w:autoSpaceDN w:val="0"/>
        <w:adjustRightInd w:val="0"/>
        <w:spacing w:after="0"/>
        <w:ind w:left="3540" w:firstLine="708"/>
        <w:rPr>
          <w:rFonts w:ascii="Courier New" w:hAnsi="Courier New" w:cs="Courier New"/>
          <w:color w:val="000000"/>
          <w:sz w:val="20"/>
          <w:szCs w:val="20"/>
          <w:lang w:val="en-US"/>
        </w:rPr>
      </w:pPr>
      <w:proofErr w:type="spellStart"/>
      <w:r w:rsidRPr="000F716F">
        <w:rPr>
          <w:rFonts w:ascii="Courier New" w:hAnsi="Courier New" w:cs="Courier New"/>
          <w:color w:val="000000"/>
          <w:sz w:val="20"/>
          <w:szCs w:val="20"/>
          <w:lang w:val="en-US"/>
        </w:rPr>
        <w:t>IConnectionHandle</w:t>
      </w:r>
      <w:proofErr w:type="spellEnd"/>
      <w:r w:rsidRPr="000F716F">
        <w:rPr>
          <w:rFonts w:ascii="Courier New" w:hAnsi="Courier New" w:cs="Courier New"/>
          <w:color w:val="000000"/>
          <w:sz w:val="20"/>
          <w:szCs w:val="20"/>
          <w:lang w:val="en-US"/>
        </w:rPr>
        <w:t xml:space="preserve"> </w:t>
      </w:r>
      <w:proofErr w:type="spellStart"/>
      <w:r w:rsidRPr="000F716F">
        <w:rPr>
          <w:rFonts w:ascii="Courier New" w:hAnsi="Courier New" w:cs="Courier New"/>
          <w:color w:val="000000"/>
          <w:sz w:val="20"/>
          <w:szCs w:val="20"/>
          <w:lang w:val="en-US"/>
        </w:rPr>
        <w:t>connectionHandle</w:t>
      </w:r>
      <w:proofErr w:type="spellEnd"/>
      <w:r w:rsidRPr="000F716F">
        <w:rPr>
          <w:rFonts w:ascii="Courier New" w:hAnsi="Courier New" w:cs="Courier New"/>
          <w:color w:val="000000"/>
          <w:sz w:val="20"/>
          <w:szCs w:val="20"/>
          <w:lang w:val="en-US"/>
        </w:rPr>
        <w:t>)</w:t>
      </w:r>
    </w:p>
    <w:p w14:paraId="17384266" w14:textId="77777777" w:rsidR="001252A6" w:rsidRDefault="001252A6" w:rsidP="00AF488F">
      <w:pPr>
        <w:autoSpaceDE w:val="0"/>
        <w:autoSpaceDN w:val="0"/>
        <w:adjustRightInd w:val="0"/>
        <w:spacing w:after="0"/>
        <w:rPr>
          <w:rFonts w:ascii="Courier New" w:hAnsi="Courier New" w:cs="Courier New"/>
          <w:color w:val="000000"/>
          <w:sz w:val="20"/>
          <w:szCs w:val="20"/>
          <w:lang w:val="en-US"/>
        </w:rPr>
      </w:pPr>
    </w:p>
    <w:p w14:paraId="54940A89" w14:textId="77777777" w:rsidR="00C01D51" w:rsidRPr="000F716F" w:rsidRDefault="00C01D51" w:rsidP="00C01D51">
      <w:pPr>
        <w:autoSpaceDE w:val="0"/>
        <w:autoSpaceDN w:val="0"/>
        <w:adjustRightInd w:val="0"/>
        <w:spacing w:after="0"/>
        <w:ind w:left="3540" w:firstLine="708"/>
        <w:rPr>
          <w:rFonts w:ascii="Courier New" w:hAnsi="Courier New" w:cs="Courier New"/>
          <w:color w:val="000000"/>
          <w:sz w:val="20"/>
          <w:szCs w:val="20"/>
          <w:lang w:val="en-US"/>
        </w:rPr>
      </w:pPr>
    </w:p>
    <w:p w14:paraId="4E6517B0" w14:textId="1D6DB76F" w:rsidR="00C01D51" w:rsidRPr="001252A6" w:rsidRDefault="00C01D51">
      <w:pPr>
        <w:pStyle w:val="Listenabsatz"/>
        <w:numPr>
          <w:ilvl w:val="0"/>
          <w:numId w:val="13"/>
        </w:numPr>
        <w:jc w:val="both"/>
        <w:rPr>
          <w:rFonts w:ascii="Courier New" w:hAnsi="Courier New" w:cs="Courier New"/>
          <w:color w:val="000000"/>
          <w:sz w:val="20"/>
          <w:szCs w:val="20"/>
        </w:rPr>
      </w:pPr>
      <w:r w:rsidRPr="001252A6">
        <w:rPr>
          <w:rFonts w:cs="Arial"/>
          <w:szCs w:val="22"/>
        </w:rPr>
        <w:t xml:space="preserve">Über die Methode </w:t>
      </w:r>
      <w:proofErr w:type="spellStart"/>
      <w:r w:rsidRPr="001252A6">
        <w:rPr>
          <w:rFonts w:ascii="Courier New" w:hAnsi="Courier New" w:cs="Courier New"/>
          <w:color w:val="000000"/>
          <w:sz w:val="20"/>
          <w:szCs w:val="20"/>
        </w:rPr>
        <w:t>readMultiple</w:t>
      </w:r>
      <w:r w:rsidR="001252A6" w:rsidRPr="001252A6">
        <w:rPr>
          <w:rFonts w:ascii="Courier New" w:hAnsi="Courier New" w:cs="Courier New"/>
          <w:color w:val="000000"/>
          <w:sz w:val="20"/>
          <w:szCs w:val="20"/>
        </w:rPr>
        <w:t>Measurement</w:t>
      </w:r>
      <w:r w:rsidRPr="001252A6">
        <w:rPr>
          <w:rFonts w:ascii="Courier New" w:hAnsi="Courier New" w:cs="Courier New"/>
          <w:color w:val="000000"/>
          <w:sz w:val="20"/>
          <w:szCs w:val="20"/>
        </w:rPr>
        <w:t>Data</w:t>
      </w:r>
      <w:proofErr w:type="spellEnd"/>
      <w:r w:rsidRPr="001252A6">
        <w:rPr>
          <w:rFonts w:cs="Arial"/>
          <w:szCs w:val="22"/>
        </w:rPr>
        <w:t xml:space="preserve"> </w:t>
      </w:r>
      <w:r w:rsidR="001252A6" w:rsidRPr="001252A6">
        <w:rPr>
          <w:rFonts w:cs="Arial"/>
          <w:szCs w:val="22"/>
        </w:rPr>
        <w:t xml:space="preserve">sowie </w:t>
      </w:r>
      <w:proofErr w:type="spellStart"/>
      <w:r w:rsidR="001252A6" w:rsidRPr="001252A6">
        <w:rPr>
          <w:rFonts w:ascii="Courier New" w:hAnsi="Courier New" w:cs="Courier New"/>
          <w:color w:val="000000"/>
          <w:sz w:val="20"/>
          <w:szCs w:val="20"/>
        </w:rPr>
        <w:t>readMultipleAdaptationData</w:t>
      </w:r>
      <w:proofErr w:type="spellEnd"/>
      <w:r w:rsidR="001252A6" w:rsidRPr="001252A6">
        <w:rPr>
          <w:rFonts w:cs="Arial"/>
          <w:szCs w:val="22"/>
        </w:rPr>
        <w:t xml:space="preserve"> </w:t>
      </w:r>
      <w:r w:rsidRPr="001252A6">
        <w:rPr>
          <w:rFonts w:cs="Arial"/>
          <w:szCs w:val="22"/>
        </w:rPr>
        <w:t xml:space="preserve">kann eine definierte Anzahl von multiplen </w:t>
      </w:r>
      <w:r w:rsidR="001252A6" w:rsidRPr="001252A6">
        <w:rPr>
          <w:rFonts w:cs="Arial"/>
          <w:szCs w:val="22"/>
        </w:rPr>
        <w:t xml:space="preserve">Messwerte-/Anpassungsdaten </w:t>
      </w:r>
      <w:r w:rsidRPr="001252A6">
        <w:rPr>
          <w:rFonts w:cs="Arial"/>
          <w:szCs w:val="22"/>
        </w:rPr>
        <w:t xml:space="preserve">für ein bestimmtes Steuergerät ermittelt werden. Dazu werden die beiden Argumente </w:t>
      </w:r>
      <w:proofErr w:type="spellStart"/>
      <w:r w:rsidRPr="001252A6">
        <w:rPr>
          <w:rFonts w:ascii="Courier New" w:hAnsi="Courier New" w:cs="Courier New"/>
          <w:color w:val="000000"/>
          <w:sz w:val="20"/>
          <w:szCs w:val="20"/>
        </w:rPr>
        <w:t>connectionHandle</w:t>
      </w:r>
      <w:proofErr w:type="spellEnd"/>
      <w:r w:rsidRPr="001252A6">
        <w:rPr>
          <w:rFonts w:cs="Arial"/>
          <w:szCs w:val="22"/>
        </w:rPr>
        <w:t xml:space="preserve"> für das Steuergerät sowie </w:t>
      </w:r>
      <w:proofErr w:type="spellStart"/>
      <w:r w:rsidR="001252A6" w:rsidRPr="001252A6">
        <w:rPr>
          <w:rFonts w:ascii="Courier New" w:hAnsi="Courier New" w:cs="Courier New"/>
          <w:color w:val="000000"/>
          <w:sz w:val="20"/>
          <w:szCs w:val="20"/>
        </w:rPr>
        <w:t>multipleDataIdentifiers</w:t>
      </w:r>
      <w:proofErr w:type="spellEnd"/>
      <w:r w:rsidR="001252A6">
        <w:rPr>
          <w:rFonts w:ascii="Courier New" w:hAnsi="Courier New" w:cs="Courier New"/>
          <w:color w:val="000000"/>
          <w:sz w:val="20"/>
          <w:szCs w:val="20"/>
        </w:rPr>
        <w:t xml:space="preserve"> </w:t>
      </w:r>
      <w:r w:rsidRPr="001252A6">
        <w:rPr>
          <w:rFonts w:cs="Arial"/>
          <w:szCs w:val="22"/>
        </w:rPr>
        <w:t xml:space="preserve">für die Liste der auszulesenden </w:t>
      </w:r>
      <w:r w:rsidR="001252A6">
        <w:rPr>
          <w:rFonts w:cs="Arial"/>
          <w:szCs w:val="22"/>
        </w:rPr>
        <w:t>W</w:t>
      </w:r>
      <w:r w:rsidRPr="001252A6">
        <w:rPr>
          <w:rFonts w:cs="Arial"/>
          <w:szCs w:val="22"/>
        </w:rPr>
        <w:t xml:space="preserve">erte benötigt. Für die Liste der auszulesenden </w:t>
      </w:r>
      <w:r w:rsidR="001252A6">
        <w:rPr>
          <w:rFonts w:cs="Arial"/>
          <w:szCs w:val="22"/>
        </w:rPr>
        <w:t>W</w:t>
      </w:r>
      <w:r w:rsidRPr="001252A6">
        <w:rPr>
          <w:rFonts w:cs="Arial"/>
          <w:szCs w:val="22"/>
        </w:rPr>
        <w:t xml:space="preserve">erte sind alle Namen erlaubt, welche über die API-Funktion </w:t>
      </w:r>
      <w:proofErr w:type="spellStart"/>
      <w:r w:rsidRPr="001252A6">
        <w:rPr>
          <w:rFonts w:ascii="Courier New" w:hAnsi="Courier New" w:cs="Courier New"/>
          <w:color w:val="000000"/>
          <w:sz w:val="20"/>
          <w:szCs w:val="20"/>
        </w:rPr>
        <w:t>getShortNamesOfMultiple</w:t>
      </w:r>
      <w:r w:rsidR="001252A6">
        <w:rPr>
          <w:rFonts w:ascii="Courier New" w:hAnsi="Courier New" w:cs="Courier New"/>
          <w:color w:val="000000"/>
          <w:sz w:val="20"/>
          <w:szCs w:val="20"/>
        </w:rPr>
        <w:t>Measurement</w:t>
      </w:r>
      <w:r w:rsidRPr="001252A6">
        <w:rPr>
          <w:rFonts w:ascii="Courier New" w:hAnsi="Courier New" w:cs="Courier New"/>
          <w:color w:val="000000"/>
          <w:sz w:val="20"/>
          <w:szCs w:val="20"/>
        </w:rPr>
        <w:t>Datas</w:t>
      </w:r>
      <w:proofErr w:type="spellEnd"/>
      <w:r w:rsidR="001252A6">
        <w:rPr>
          <w:rFonts w:ascii="Courier New" w:hAnsi="Courier New" w:cs="Courier New"/>
          <w:color w:val="000000"/>
          <w:sz w:val="20"/>
          <w:szCs w:val="20"/>
        </w:rPr>
        <w:t xml:space="preserve"> </w:t>
      </w:r>
      <w:r w:rsidR="001252A6" w:rsidRPr="001252A6">
        <w:rPr>
          <w:rFonts w:cs="Arial"/>
          <w:szCs w:val="22"/>
        </w:rPr>
        <w:t>bzw.</w:t>
      </w:r>
      <w:r w:rsidR="001252A6">
        <w:rPr>
          <w:rFonts w:ascii="Courier New" w:hAnsi="Courier New" w:cs="Courier New"/>
          <w:color w:val="000000"/>
          <w:sz w:val="20"/>
          <w:szCs w:val="20"/>
        </w:rPr>
        <w:t xml:space="preserve"> </w:t>
      </w:r>
      <w:proofErr w:type="spellStart"/>
      <w:r w:rsidR="001252A6" w:rsidRPr="001252A6">
        <w:rPr>
          <w:rFonts w:ascii="Courier New" w:hAnsi="Courier New" w:cs="Courier New"/>
          <w:color w:val="000000"/>
          <w:sz w:val="20"/>
          <w:szCs w:val="20"/>
        </w:rPr>
        <w:t>getShortNamesOfMultiple</w:t>
      </w:r>
      <w:r w:rsidR="001252A6">
        <w:rPr>
          <w:rFonts w:ascii="Courier New" w:hAnsi="Courier New" w:cs="Courier New"/>
          <w:color w:val="000000"/>
          <w:sz w:val="20"/>
          <w:szCs w:val="20"/>
        </w:rPr>
        <w:t>Adaptation</w:t>
      </w:r>
      <w:r w:rsidR="001252A6" w:rsidRPr="001252A6">
        <w:rPr>
          <w:rFonts w:ascii="Courier New" w:hAnsi="Courier New" w:cs="Courier New"/>
          <w:color w:val="000000"/>
          <w:sz w:val="20"/>
          <w:szCs w:val="20"/>
        </w:rPr>
        <w:t>Datas</w:t>
      </w:r>
      <w:proofErr w:type="spellEnd"/>
      <w:r w:rsidRPr="001252A6">
        <w:rPr>
          <w:rFonts w:cs="Arial"/>
          <w:szCs w:val="22"/>
        </w:rPr>
        <w:t xml:space="preserve"> für das jeweilige Steuergerät geliefert werden. Die Ergebnisse werden, wie oben beschrieben, über das Rückgabeelement </w:t>
      </w:r>
      <w:proofErr w:type="spellStart"/>
      <w:r w:rsidR="00D6756F" w:rsidRPr="00D6756F">
        <w:rPr>
          <w:rFonts w:ascii="Courier New" w:hAnsi="Courier New" w:cs="Courier New"/>
          <w:color w:val="000000"/>
          <w:sz w:val="20"/>
          <w:szCs w:val="20"/>
        </w:rPr>
        <w:t>IDiagResultMeasurement</w:t>
      </w:r>
      <w:proofErr w:type="spellEnd"/>
      <w:r w:rsidR="00D6756F" w:rsidRPr="00D6756F">
        <w:rPr>
          <w:rFonts w:ascii="Courier New" w:hAnsi="Courier New" w:cs="Courier New"/>
          <w:color w:val="000000"/>
          <w:sz w:val="20"/>
          <w:szCs w:val="20"/>
        </w:rPr>
        <w:t xml:space="preserve"> </w:t>
      </w:r>
      <w:r w:rsidR="00D6756F" w:rsidRPr="00D6756F">
        <w:rPr>
          <w:rFonts w:cs="Arial"/>
          <w:szCs w:val="22"/>
        </w:rPr>
        <w:t xml:space="preserve">bzw. </w:t>
      </w:r>
      <w:proofErr w:type="spellStart"/>
      <w:r w:rsidR="00D6756F" w:rsidRPr="00D6756F">
        <w:rPr>
          <w:rFonts w:ascii="Courier New" w:hAnsi="Courier New" w:cs="Courier New"/>
          <w:color w:val="000000"/>
          <w:sz w:val="20"/>
          <w:szCs w:val="20"/>
        </w:rPr>
        <w:t>IDiagResultAdaptation</w:t>
      </w:r>
      <w:proofErr w:type="spellEnd"/>
      <w:r w:rsidR="00D6756F">
        <w:rPr>
          <w:rFonts w:ascii="Courier New" w:hAnsi="Courier New" w:cs="Courier New"/>
          <w:color w:val="000000"/>
          <w:sz w:val="20"/>
          <w:szCs w:val="20"/>
        </w:rPr>
        <w:t xml:space="preserve"> </w:t>
      </w:r>
      <w:r w:rsidRPr="001252A6">
        <w:rPr>
          <w:rFonts w:cs="Arial"/>
          <w:szCs w:val="22"/>
        </w:rPr>
        <w:t>geliefert.</w:t>
      </w:r>
    </w:p>
    <w:p w14:paraId="174AA6B0" w14:textId="53023CE5" w:rsidR="00C01D51" w:rsidRDefault="00D6756F" w:rsidP="00C01D51">
      <w:pPr>
        <w:autoSpaceDE w:val="0"/>
        <w:autoSpaceDN w:val="0"/>
        <w:adjustRightInd w:val="0"/>
        <w:spacing w:after="0"/>
        <w:ind w:firstLine="708"/>
        <w:rPr>
          <w:rFonts w:ascii="Courier New" w:hAnsi="Courier New" w:cs="Courier New"/>
          <w:color w:val="000000"/>
          <w:sz w:val="20"/>
          <w:szCs w:val="20"/>
          <w:lang w:val="en-US"/>
        </w:rPr>
      </w:pPr>
      <w:proofErr w:type="spellStart"/>
      <w:r w:rsidRPr="001D7657">
        <w:rPr>
          <w:rFonts w:ascii="Courier New" w:hAnsi="Courier New" w:cs="Courier New"/>
          <w:color w:val="000000"/>
          <w:sz w:val="20"/>
          <w:szCs w:val="20"/>
          <w:lang w:val="en-US"/>
        </w:rPr>
        <w:t>IDiagResultMeasurement</w:t>
      </w:r>
      <w:proofErr w:type="spellEnd"/>
      <w:r w:rsidRPr="001D7657">
        <w:rPr>
          <w:rFonts w:ascii="Courier New" w:hAnsi="Courier New" w:cs="Courier New"/>
          <w:color w:val="000000"/>
          <w:sz w:val="20"/>
          <w:szCs w:val="20"/>
          <w:lang w:val="en-US"/>
        </w:rPr>
        <w:t xml:space="preserve"> </w:t>
      </w:r>
      <w:proofErr w:type="spellStart"/>
      <w:r w:rsidRPr="00D6756F">
        <w:rPr>
          <w:rFonts w:ascii="Courier New" w:hAnsi="Courier New" w:cs="Courier New"/>
          <w:b/>
          <w:bCs/>
          <w:color w:val="000000"/>
          <w:sz w:val="20"/>
          <w:szCs w:val="20"/>
          <w:lang w:val="en-US"/>
        </w:rPr>
        <w:t>readMultipleMeasurementData</w:t>
      </w:r>
      <w:proofErr w:type="spellEnd"/>
      <w:r w:rsidR="00C01D51" w:rsidRPr="000F716F">
        <w:rPr>
          <w:rFonts w:ascii="Courier New" w:hAnsi="Courier New" w:cs="Courier New"/>
          <w:color w:val="000000"/>
          <w:sz w:val="20"/>
          <w:szCs w:val="20"/>
          <w:lang w:val="en-US"/>
        </w:rPr>
        <w:t>(</w:t>
      </w:r>
    </w:p>
    <w:p w14:paraId="25E9690F" w14:textId="77777777" w:rsidR="00C01D51" w:rsidRDefault="00C01D51" w:rsidP="00C01D51">
      <w:pPr>
        <w:autoSpaceDE w:val="0"/>
        <w:autoSpaceDN w:val="0"/>
        <w:adjustRightInd w:val="0"/>
        <w:spacing w:after="0"/>
        <w:ind w:left="3540" w:firstLine="708"/>
        <w:rPr>
          <w:rFonts w:ascii="Courier New" w:hAnsi="Courier New" w:cs="Courier New"/>
          <w:color w:val="000000"/>
          <w:sz w:val="20"/>
          <w:szCs w:val="20"/>
          <w:lang w:val="en-US"/>
        </w:rPr>
      </w:pPr>
      <w:proofErr w:type="spellStart"/>
      <w:r w:rsidRPr="000F716F">
        <w:rPr>
          <w:rFonts w:ascii="Courier New" w:hAnsi="Courier New" w:cs="Courier New"/>
          <w:color w:val="000000"/>
          <w:sz w:val="20"/>
          <w:szCs w:val="20"/>
          <w:lang w:val="en-US"/>
        </w:rPr>
        <w:t>IConnectionHandle</w:t>
      </w:r>
      <w:proofErr w:type="spellEnd"/>
      <w:r w:rsidRPr="000F716F">
        <w:rPr>
          <w:rFonts w:ascii="Courier New" w:hAnsi="Courier New" w:cs="Courier New"/>
          <w:color w:val="000000"/>
          <w:sz w:val="20"/>
          <w:szCs w:val="20"/>
          <w:lang w:val="en-US"/>
        </w:rPr>
        <w:t xml:space="preserve"> </w:t>
      </w:r>
      <w:proofErr w:type="spellStart"/>
      <w:r w:rsidRPr="000F716F">
        <w:rPr>
          <w:rFonts w:ascii="Courier New" w:hAnsi="Courier New" w:cs="Courier New"/>
          <w:color w:val="000000"/>
          <w:sz w:val="20"/>
          <w:szCs w:val="20"/>
          <w:lang w:val="en-US"/>
        </w:rPr>
        <w:t>connectionHandle</w:t>
      </w:r>
      <w:proofErr w:type="spellEnd"/>
      <w:r w:rsidRPr="000F716F">
        <w:rPr>
          <w:rFonts w:ascii="Courier New" w:hAnsi="Courier New" w:cs="Courier New"/>
          <w:color w:val="000000"/>
          <w:sz w:val="20"/>
          <w:szCs w:val="20"/>
          <w:lang w:val="en-US"/>
        </w:rPr>
        <w:t>,</w:t>
      </w:r>
    </w:p>
    <w:p w14:paraId="1C2F34FA" w14:textId="46D3758E" w:rsidR="001D7657" w:rsidRDefault="00C01D51" w:rsidP="00D6756F">
      <w:pPr>
        <w:autoSpaceDE w:val="0"/>
        <w:autoSpaceDN w:val="0"/>
        <w:adjustRightInd w:val="0"/>
        <w:spacing w:after="0"/>
        <w:ind w:left="3540" w:firstLine="708"/>
        <w:rPr>
          <w:rFonts w:ascii="Courier New" w:hAnsi="Courier New" w:cs="Courier New"/>
          <w:color w:val="000000"/>
          <w:sz w:val="20"/>
          <w:szCs w:val="20"/>
          <w:lang w:val="en-US"/>
        </w:rPr>
      </w:pPr>
      <w:r w:rsidRPr="000F716F">
        <w:rPr>
          <w:rFonts w:ascii="Courier New" w:hAnsi="Courier New" w:cs="Courier New"/>
          <w:color w:val="000000"/>
          <w:sz w:val="20"/>
          <w:szCs w:val="20"/>
          <w:lang w:val="en-US"/>
        </w:rPr>
        <w:t xml:space="preserve">List&lt;String&gt; </w:t>
      </w:r>
      <w:proofErr w:type="spellStart"/>
      <w:r w:rsidR="00D6756F" w:rsidRPr="001D7657">
        <w:rPr>
          <w:rFonts w:ascii="Courier New" w:hAnsi="Courier New" w:cs="Courier New"/>
          <w:color w:val="6A3E3E"/>
          <w:sz w:val="20"/>
          <w:szCs w:val="20"/>
          <w:lang w:val="en-US"/>
        </w:rPr>
        <w:t>multipleDataIdentifiers</w:t>
      </w:r>
      <w:proofErr w:type="spellEnd"/>
      <w:r w:rsidRPr="000F716F">
        <w:rPr>
          <w:rFonts w:ascii="Courier New" w:hAnsi="Courier New" w:cs="Courier New"/>
          <w:color w:val="000000"/>
          <w:sz w:val="20"/>
          <w:szCs w:val="20"/>
          <w:lang w:val="en-US"/>
        </w:rPr>
        <w:t>)</w:t>
      </w:r>
    </w:p>
    <w:p w14:paraId="2F4A7380" w14:textId="45016919" w:rsidR="00D6756F" w:rsidRDefault="00D6756F" w:rsidP="00D6756F">
      <w:pPr>
        <w:autoSpaceDE w:val="0"/>
        <w:autoSpaceDN w:val="0"/>
        <w:adjustRightInd w:val="0"/>
        <w:spacing w:after="0"/>
        <w:ind w:firstLine="708"/>
        <w:rPr>
          <w:rFonts w:ascii="Courier New" w:hAnsi="Courier New" w:cs="Courier New"/>
          <w:color w:val="000000"/>
          <w:sz w:val="20"/>
          <w:szCs w:val="20"/>
          <w:lang w:val="en-US"/>
        </w:rPr>
      </w:pPr>
      <w:proofErr w:type="spellStart"/>
      <w:r w:rsidRPr="00D6756F">
        <w:rPr>
          <w:rFonts w:ascii="Courier New" w:hAnsi="Courier New" w:cs="Courier New"/>
          <w:color w:val="000000"/>
          <w:sz w:val="20"/>
          <w:szCs w:val="20"/>
          <w:lang w:val="en-US"/>
        </w:rPr>
        <w:t>IDiagResultAdaptation</w:t>
      </w:r>
      <w:proofErr w:type="spellEnd"/>
      <w:r w:rsidRPr="00D6756F">
        <w:rPr>
          <w:rFonts w:ascii="Courier New" w:hAnsi="Courier New" w:cs="Courier New"/>
          <w:color w:val="000000"/>
          <w:sz w:val="20"/>
          <w:szCs w:val="20"/>
          <w:lang w:val="en-US"/>
        </w:rPr>
        <w:t xml:space="preserve"> </w:t>
      </w:r>
      <w:proofErr w:type="spellStart"/>
      <w:r w:rsidRPr="00D6756F">
        <w:rPr>
          <w:rFonts w:ascii="Courier New" w:hAnsi="Courier New" w:cs="Courier New"/>
          <w:b/>
          <w:bCs/>
          <w:color w:val="000000"/>
          <w:sz w:val="20"/>
          <w:szCs w:val="20"/>
          <w:lang w:val="en-US"/>
        </w:rPr>
        <w:t>readMultipleAdaptationData</w:t>
      </w:r>
      <w:proofErr w:type="spellEnd"/>
      <w:r w:rsidRPr="000F716F">
        <w:rPr>
          <w:rFonts w:ascii="Courier New" w:hAnsi="Courier New" w:cs="Courier New"/>
          <w:color w:val="000000"/>
          <w:sz w:val="20"/>
          <w:szCs w:val="20"/>
          <w:lang w:val="en-US"/>
        </w:rPr>
        <w:t>(</w:t>
      </w:r>
    </w:p>
    <w:p w14:paraId="563DBBC8" w14:textId="77777777" w:rsidR="00D6756F" w:rsidRDefault="00D6756F" w:rsidP="00D6756F">
      <w:pPr>
        <w:autoSpaceDE w:val="0"/>
        <w:autoSpaceDN w:val="0"/>
        <w:adjustRightInd w:val="0"/>
        <w:spacing w:after="0"/>
        <w:ind w:left="3540" w:firstLine="708"/>
        <w:rPr>
          <w:rFonts w:ascii="Courier New" w:hAnsi="Courier New" w:cs="Courier New"/>
          <w:color w:val="000000"/>
          <w:sz w:val="20"/>
          <w:szCs w:val="20"/>
          <w:lang w:val="en-US"/>
        </w:rPr>
      </w:pPr>
      <w:proofErr w:type="spellStart"/>
      <w:r w:rsidRPr="000F716F">
        <w:rPr>
          <w:rFonts w:ascii="Courier New" w:hAnsi="Courier New" w:cs="Courier New"/>
          <w:color w:val="000000"/>
          <w:sz w:val="20"/>
          <w:szCs w:val="20"/>
          <w:lang w:val="en-US"/>
        </w:rPr>
        <w:t>IConnectionHandle</w:t>
      </w:r>
      <w:proofErr w:type="spellEnd"/>
      <w:r w:rsidRPr="000F716F">
        <w:rPr>
          <w:rFonts w:ascii="Courier New" w:hAnsi="Courier New" w:cs="Courier New"/>
          <w:color w:val="000000"/>
          <w:sz w:val="20"/>
          <w:szCs w:val="20"/>
          <w:lang w:val="en-US"/>
        </w:rPr>
        <w:t xml:space="preserve"> </w:t>
      </w:r>
      <w:proofErr w:type="spellStart"/>
      <w:r w:rsidRPr="000F716F">
        <w:rPr>
          <w:rFonts w:ascii="Courier New" w:hAnsi="Courier New" w:cs="Courier New"/>
          <w:color w:val="000000"/>
          <w:sz w:val="20"/>
          <w:szCs w:val="20"/>
          <w:lang w:val="en-US"/>
        </w:rPr>
        <w:t>connectionHandle</w:t>
      </w:r>
      <w:proofErr w:type="spellEnd"/>
      <w:r w:rsidRPr="000F716F">
        <w:rPr>
          <w:rFonts w:ascii="Courier New" w:hAnsi="Courier New" w:cs="Courier New"/>
          <w:color w:val="000000"/>
          <w:sz w:val="20"/>
          <w:szCs w:val="20"/>
          <w:lang w:val="en-US"/>
        </w:rPr>
        <w:t>,</w:t>
      </w:r>
    </w:p>
    <w:p w14:paraId="1959D009" w14:textId="77777777" w:rsidR="00D6756F" w:rsidRDefault="00D6756F" w:rsidP="00D6756F">
      <w:pPr>
        <w:autoSpaceDE w:val="0"/>
        <w:autoSpaceDN w:val="0"/>
        <w:adjustRightInd w:val="0"/>
        <w:spacing w:after="0"/>
        <w:ind w:left="3540" w:firstLine="708"/>
        <w:rPr>
          <w:rFonts w:ascii="Courier New" w:hAnsi="Courier New" w:cs="Courier New"/>
          <w:color w:val="000000"/>
          <w:sz w:val="20"/>
          <w:szCs w:val="20"/>
          <w:lang w:val="en-US"/>
        </w:rPr>
      </w:pPr>
      <w:r w:rsidRPr="000F716F">
        <w:rPr>
          <w:rFonts w:ascii="Courier New" w:hAnsi="Courier New" w:cs="Courier New"/>
          <w:color w:val="000000"/>
          <w:sz w:val="20"/>
          <w:szCs w:val="20"/>
          <w:lang w:val="en-US"/>
        </w:rPr>
        <w:t xml:space="preserve">List&lt;String&gt; </w:t>
      </w:r>
      <w:proofErr w:type="spellStart"/>
      <w:r w:rsidRPr="001D7657">
        <w:rPr>
          <w:rFonts w:ascii="Courier New" w:hAnsi="Courier New" w:cs="Courier New"/>
          <w:color w:val="6A3E3E"/>
          <w:sz w:val="20"/>
          <w:szCs w:val="20"/>
          <w:lang w:val="en-US"/>
        </w:rPr>
        <w:t>multipleDataIdentifiers</w:t>
      </w:r>
      <w:proofErr w:type="spellEnd"/>
      <w:r w:rsidRPr="000F716F">
        <w:rPr>
          <w:rFonts w:ascii="Courier New" w:hAnsi="Courier New" w:cs="Courier New"/>
          <w:color w:val="000000"/>
          <w:sz w:val="20"/>
          <w:szCs w:val="20"/>
          <w:lang w:val="en-US"/>
        </w:rPr>
        <w:t>)</w:t>
      </w:r>
    </w:p>
    <w:p w14:paraId="6F35D973" w14:textId="2EDD0094" w:rsidR="004B7C79" w:rsidRPr="00A26369" w:rsidRDefault="004B7C79" w:rsidP="004B7C79">
      <w:pPr>
        <w:pStyle w:val="berschrift2"/>
        <w:tabs>
          <w:tab w:val="clear" w:pos="936"/>
          <w:tab w:val="num" w:pos="1134"/>
        </w:tabs>
        <w:ind w:left="1134" w:hanging="774"/>
      </w:pPr>
      <w:bookmarkStart w:id="236" w:name="_Ref159407076"/>
      <w:bookmarkStart w:id="237" w:name="_Toc184119787"/>
      <w:r w:rsidRPr="006C6FCD">
        <w:t>Version 26.</w:t>
      </w:r>
      <w:r>
        <w:t>8</w:t>
      </w:r>
      <w:bookmarkEnd w:id="236"/>
      <w:bookmarkEnd w:id="237"/>
    </w:p>
    <w:p w14:paraId="11EB54E4" w14:textId="3CF8E7E5" w:rsidR="004B7C79" w:rsidRPr="00DA0F83" w:rsidRDefault="004B7C79" w:rsidP="00DA0F83">
      <w:pPr>
        <w:jc w:val="both"/>
        <w:rPr>
          <w:rFonts w:cs="Arial"/>
          <w:szCs w:val="22"/>
        </w:rPr>
      </w:pPr>
      <w:r w:rsidRPr="00DA0F83">
        <w:rPr>
          <w:rFonts w:cs="Arial"/>
          <w:szCs w:val="22"/>
        </w:rPr>
        <w:t xml:space="preserve">Die Ergebnisstruktur für </w:t>
      </w:r>
      <w:proofErr w:type="spellStart"/>
      <w:r w:rsidRPr="00DA0F83">
        <w:rPr>
          <w:rFonts w:cs="Arial"/>
          <w:szCs w:val="22"/>
        </w:rPr>
        <w:t>funktinonale</w:t>
      </w:r>
      <w:proofErr w:type="spellEnd"/>
      <w:r w:rsidRPr="00DA0F83">
        <w:rPr>
          <w:rFonts w:cs="Arial"/>
          <w:szCs w:val="22"/>
        </w:rPr>
        <w:t xml:space="preserve"> Hex-Services enthält nun zusätzlich die Steuergeräteadressen der antwortenden Steuergeräte.</w:t>
      </w:r>
    </w:p>
    <w:p w14:paraId="2FB52E24" w14:textId="204FF5CF" w:rsidR="00BB43DD" w:rsidRDefault="004B7C79" w:rsidP="00DA0F83">
      <w:pPr>
        <w:jc w:val="both"/>
        <w:rPr>
          <w:rFonts w:cs="Arial"/>
          <w:szCs w:val="22"/>
        </w:rPr>
      </w:pPr>
      <w:r w:rsidRPr="00DA0F83">
        <w:rPr>
          <w:rFonts w:cs="Arial"/>
          <w:szCs w:val="22"/>
        </w:rPr>
        <w:t xml:space="preserve">Dieses betrifft die API-Funktion </w:t>
      </w:r>
      <w:proofErr w:type="spellStart"/>
      <w:r w:rsidRPr="00DA0F83">
        <w:rPr>
          <w:rFonts w:ascii="Courier New" w:hAnsi="Courier New" w:cs="Courier New"/>
          <w:color w:val="000000"/>
          <w:sz w:val="20"/>
          <w:szCs w:val="20"/>
        </w:rPr>
        <w:t>sendRawServiceFunctional</w:t>
      </w:r>
      <w:proofErr w:type="spellEnd"/>
      <w:r w:rsidRPr="00DA0F83">
        <w:rPr>
          <w:rFonts w:cs="Arial"/>
          <w:szCs w:val="22"/>
        </w:rPr>
        <w:t xml:space="preserve">. Die Rückgabe ist </w:t>
      </w:r>
      <w:r w:rsidR="00DA0F83" w:rsidRPr="00DA0F83">
        <w:rPr>
          <w:rFonts w:cs="Arial"/>
          <w:szCs w:val="22"/>
        </w:rPr>
        <w:t xml:space="preserve">unverändert vom </w:t>
      </w:r>
      <w:r w:rsidRPr="00DA0F83">
        <w:rPr>
          <w:rFonts w:cs="Arial"/>
          <w:szCs w:val="22"/>
        </w:rPr>
        <w:t xml:space="preserve">Typ </w:t>
      </w:r>
      <w:proofErr w:type="spellStart"/>
      <w:r w:rsidR="00DA0F83" w:rsidRPr="00DA0F83">
        <w:rPr>
          <w:rFonts w:ascii="Courier New" w:hAnsi="Courier New" w:cs="Courier New"/>
          <w:color w:val="000000"/>
          <w:sz w:val="20"/>
          <w:szCs w:val="20"/>
        </w:rPr>
        <w:t>IDiagResultRawService</w:t>
      </w:r>
      <w:proofErr w:type="spellEnd"/>
      <w:r w:rsidR="00DA0F83">
        <w:rPr>
          <w:rFonts w:cs="Arial"/>
          <w:szCs w:val="22"/>
        </w:rPr>
        <w:t>,</w:t>
      </w:r>
      <w:r w:rsidR="00DA0F83" w:rsidRPr="00DA0F83">
        <w:rPr>
          <w:rFonts w:cs="Arial"/>
          <w:szCs w:val="22"/>
        </w:rPr>
        <w:t xml:space="preserve"> welches eine Liste von </w:t>
      </w:r>
      <w:proofErr w:type="spellStart"/>
      <w:r w:rsidR="00DA0F83" w:rsidRPr="00DA0F83">
        <w:rPr>
          <w:rFonts w:ascii="Courier New" w:hAnsi="Courier New" w:cs="Courier New"/>
          <w:color w:val="000000"/>
          <w:sz w:val="20"/>
          <w:szCs w:val="20"/>
        </w:rPr>
        <w:t>IDiagResultRawServiceResponse</w:t>
      </w:r>
      <w:proofErr w:type="spellEnd"/>
      <w:r w:rsidR="00DA0F83" w:rsidRPr="00DA0F83">
        <w:rPr>
          <w:rFonts w:cs="Arial"/>
          <w:szCs w:val="22"/>
        </w:rPr>
        <w:t xml:space="preserve"> Elementen enthält. Jedes Listenelement steht für eine </w:t>
      </w:r>
      <w:proofErr w:type="spellStart"/>
      <w:r w:rsidR="00DA0F83" w:rsidRPr="00DA0F83">
        <w:rPr>
          <w:rFonts w:cs="Arial"/>
          <w:szCs w:val="22"/>
        </w:rPr>
        <w:t>Steuergeräeantwort</w:t>
      </w:r>
      <w:proofErr w:type="spellEnd"/>
      <w:r w:rsidR="00DA0F83" w:rsidRPr="00DA0F83">
        <w:rPr>
          <w:rFonts w:cs="Arial"/>
          <w:szCs w:val="22"/>
        </w:rPr>
        <w:t xml:space="preserve"> und enthält die zugehörige Steuergeräteadresse </w:t>
      </w:r>
      <w:r w:rsidR="00BB43DD">
        <w:rPr>
          <w:rFonts w:cs="Arial"/>
          <w:szCs w:val="22"/>
        </w:rPr>
        <w:t xml:space="preserve">+ </w:t>
      </w:r>
      <w:r w:rsidR="00B9294A">
        <w:rPr>
          <w:rFonts w:cs="Arial"/>
          <w:szCs w:val="22"/>
        </w:rPr>
        <w:t>V</w:t>
      </w:r>
      <w:r w:rsidR="00DA0F83" w:rsidRPr="00DA0F83">
        <w:rPr>
          <w:rFonts w:cs="Arial"/>
          <w:szCs w:val="22"/>
        </w:rPr>
        <w:t>ari</w:t>
      </w:r>
      <w:r w:rsidR="00BB43DD">
        <w:rPr>
          <w:rFonts w:cs="Arial"/>
          <w:szCs w:val="22"/>
        </w:rPr>
        <w:t>an</w:t>
      </w:r>
      <w:r w:rsidR="00DA0F83" w:rsidRPr="00DA0F83">
        <w:rPr>
          <w:rFonts w:cs="Arial"/>
          <w:szCs w:val="22"/>
        </w:rPr>
        <w:t xml:space="preserve">te </w:t>
      </w:r>
      <w:r w:rsidR="00BB43DD">
        <w:rPr>
          <w:rFonts w:cs="Arial"/>
          <w:szCs w:val="22"/>
        </w:rPr>
        <w:t>sowie</w:t>
      </w:r>
      <w:r w:rsidR="00DA0F83" w:rsidRPr="00DA0F83">
        <w:rPr>
          <w:rFonts w:cs="Arial"/>
          <w:szCs w:val="22"/>
        </w:rPr>
        <w:t xml:space="preserve"> die Steuergeräteantwort als Byte-Array. </w:t>
      </w:r>
    </w:p>
    <w:p w14:paraId="005DEC43" w14:textId="43A942B1" w:rsidR="00BB43DD" w:rsidRPr="00BB43DD" w:rsidRDefault="00BB43DD" w:rsidP="00BB43DD">
      <w:pPr>
        <w:autoSpaceDE w:val="0"/>
        <w:autoSpaceDN w:val="0"/>
        <w:adjustRightInd w:val="0"/>
        <w:spacing w:after="0"/>
        <w:ind w:firstLine="708"/>
        <w:rPr>
          <w:rFonts w:ascii="Courier New" w:hAnsi="Courier New" w:cs="Courier New"/>
          <w:color w:val="000000"/>
          <w:sz w:val="20"/>
          <w:szCs w:val="20"/>
          <w:lang w:val="en-US"/>
        </w:rPr>
      </w:pPr>
      <w:proofErr w:type="spellStart"/>
      <w:r w:rsidRPr="00BB43DD">
        <w:rPr>
          <w:rFonts w:ascii="Courier New" w:hAnsi="Courier New" w:cs="Courier New"/>
          <w:color w:val="000000"/>
          <w:sz w:val="20"/>
          <w:szCs w:val="20"/>
          <w:lang w:val="en-US"/>
        </w:rPr>
        <w:t>IDiagResultRawService</w:t>
      </w:r>
      <w:proofErr w:type="spellEnd"/>
      <w:r w:rsidRPr="00BB43DD">
        <w:rPr>
          <w:rFonts w:ascii="Courier New" w:hAnsi="Courier New" w:cs="Courier New"/>
          <w:color w:val="000000"/>
          <w:sz w:val="20"/>
          <w:szCs w:val="20"/>
          <w:lang w:val="en-US"/>
        </w:rPr>
        <w:t xml:space="preserve"> </w:t>
      </w:r>
      <w:proofErr w:type="spellStart"/>
      <w:r w:rsidRPr="00BB43DD">
        <w:rPr>
          <w:rFonts w:ascii="Courier New" w:hAnsi="Courier New" w:cs="Courier New"/>
          <w:b/>
          <w:bCs/>
          <w:color w:val="000000"/>
          <w:sz w:val="20"/>
          <w:szCs w:val="20"/>
          <w:lang w:val="en-US"/>
        </w:rPr>
        <w:t>sendRawServiceFunctional</w:t>
      </w:r>
      <w:proofErr w:type="spellEnd"/>
      <w:r w:rsidRPr="00BB43DD">
        <w:rPr>
          <w:rFonts w:ascii="Courier New" w:hAnsi="Courier New" w:cs="Courier New"/>
          <w:color w:val="000000"/>
          <w:sz w:val="20"/>
          <w:szCs w:val="20"/>
          <w:lang w:val="en-US"/>
        </w:rPr>
        <w:t xml:space="preserve">(String </w:t>
      </w:r>
      <w:proofErr w:type="spellStart"/>
      <w:r w:rsidRPr="00BB43DD">
        <w:rPr>
          <w:rFonts w:ascii="Courier New" w:hAnsi="Courier New" w:cs="Courier New"/>
          <w:color w:val="000000"/>
          <w:sz w:val="20"/>
          <w:szCs w:val="20"/>
          <w:lang w:val="en-US"/>
        </w:rPr>
        <w:t>requestPduString</w:t>
      </w:r>
      <w:proofErr w:type="spellEnd"/>
      <w:r w:rsidRPr="00BB43DD">
        <w:rPr>
          <w:rFonts w:ascii="Courier New" w:hAnsi="Courier New" w:cs="Courier New"/>
          <w:color w:val="000000"/>
          <w:sz w:val="20"/>
          <w:szCs w:val="20"/>
          <w:lang w:val="en-US"/>
        </w:rPr>
        <w:t>,</w:t>
      </w:r>
    </w:p>
    <w:p w14:paraId="2E3D76F8" w14:textId="445BDCB2" w:rsidR="00BB43DD" w:rsidRPr="00BB43DD" w:rsidRDefault="00BB43DD" w:rsidP="00BB43DD">
      <w:pPr>
        <w:autoSpaceDE w:val="0"/>
        <w:autoSpaceDN w:val="0"/>
        <w:adjustRightInd w:val="0"/>
        <w:spacing w:after="0"/>
        <w:ind w:left="5664" w:firstLine="708"/>
        <w:rPr>
          <w:rFonts w:ascii="Courier New" w:hAnsi="Courier New" w:cs="Courier New"/>
          <w:color w:val="000000"/>
          <w:sz w:val="20"/>
          <w:szCs w:val="20"/>
          <w:lang w:val="en-US"/>
        </w:rPr>
      </w:pPr>
      <w:r w:rsidRPr="00BB43DD">
        <w:rPr>
          <w:rFonts w:ascii="Courier New" w:hAnsi="Courier New" w:cs="Courier New"/>
          <w:color w:val="000000"/>
          <w:sz w:val="20"/>
          <w:szCs w:val="20"/>
          <w:lang w:val="en-US"/>
        </w:rPr>
        <w:t xml:space="preserve">String </w:t>
      </w:r>
      <w:proofErr w:type="spellStart"/>
      <w:r w:rsidRPr="00BB43DD">
        <w:rPr>
          <w:rFonts w:ascii="Courier New" w:hAnsi="Courier New" w:cs="Courier New"/>
          <w:color w:val="000000"/>
          <w:sz w:val="20"/>
          <w:szCs w:val="20"/>
          <w:lang w:val="en-US"/>
        </w:rPr>
        <w:t>logicalLink</w:t>
      </w:r>
      <w:proofErr w:type="spellEnd"/>
      <w:r w:rsidRPr="00BB43DD">
        <w:rPr>
          <w:rFonts w:ascii="Courier New" w:hAnsi="Courier New" w:cs="Courier New"/>
          <w:color w:val="000000"/>
          <w:sz w:val="20"/>
          <w:szCs w:val="20"/>
          <w:lang w:val="en-US"/>
        </w:rPr>
        <w:t>)</w:t>
      </w:r>
    </w:p>
    <w:p w14:paraId="4D5FFA99" w14:textId="77777777" w:rsidR="00BB43DD" w:rsidRDefault="00BB43DD" w:rsidP="00BB43DD">
      <w:pPr>
        <w:autoSpaceDE w:val="0"/>
        <w:autoSpaceDN w:val="0"/>
        <w:adjustRightInd w:val="0"/>
        <w:spacing w:after="0"/>
        <w:ind w:firstLine="708"/>
        <w:rPr>
          <w:rFonts w:ascii="Courier New" w:hAnsi="Courier New" w:cs="Courier New"/>
          <w:color w:val="000000"/>
          <w:sz w:val="20"/>
          <w:szCs w:val="20"/>
          <w:lang w:val="en-US"/>
        </w:rPr>
      </w:pPr>
    </w:p>
    <w:p w14:paraId="57391F70" w14:textId="262B0EBA" w:rsidR="00BB43DD" w:rsidRPr="00BB43DD" w:rsidRDefault="00BB43DD" w:rsidP="00BB43DD">
      <w:pPr>
        <w:autoSpaceDE w:val="0"/>
        <w:autoSpaceDN w:val="0"/>
        <w:adjustRightInd w:val="0"/>
        <w:spacing w:after="0"/>
        <w:ind w:firstLine="708"/>
        <w:rPr>
          <w:rFonts w:ascii="Courier New" w:hAnsi="Courier New" w:cs="Courier New"/>
          <w:color w:val="000000"/>
          <w:sz w:val="20"/>
          <w:szCs w:val="20"/>
          <w:lang w:val="en-US"/>
        </w:rPr>
      </w:pPr>
      <w:proofErr w:type="spellStart"/>
      <w:r w:rsidRPr="00BB43DD">
        <w:rPr>
          <w:rFonts w:ascii="Courier New" w:hAnsi="Courier New" w:cs="Courier New"/>
          <w:color w:val="000000"/>
          <w:sz w:val="20"/>
          <w:szCs w:val="20"/>
          <w:lang w:val="en-US"/>
        </w:rPr>
        <w:t>IDiagResultRawService</w:t>
      </w:r>
      <w:proofErr w:type="spellEnd"/>
      <w:r w:rsidRPr="00BB43DD">
        <w:rPr>
          <w:rFonts w:ascii="Courier New" w:hAnsi="Courier New" w:cs="Courier New"/>
          <w:color w:val="000000"/>
          <w:sz w:val="20"/>
          <w:szCs w:val="20"/>
          <w:lang w:val="en-US"/>
        </w:rPr>
        <w:t xml:space="preserve"> </w:t>
      </w:r>
      <w:proofErr w:type="spellStart"/>
      <w:r w:rsidRPr="00BB43DD">
        <w:rPr>
          <w:rFonts w:ascii="Courier New" w:hAnsi="Courier New" w:cs="Courier New"/>
          <w:b/>
          <w:bCs/>
          <w:color w:val="000000"/>
          <w:sz w:val="20"/>
          <w:szCs w:val="20"/>
          <w:lang w:val="en-US"/>
        </w:rPr>
        <w:t>sendRawServiceFunctional</w:t>
      </w:r>
      <w:proofErr w:type="spellEnd"/>
      <w:r w:rsidRPr="00BB43DD">
        <w:rPr>
          <w:rFonts w:ascii="Courier New" w:hAnsi="Courier New" w:cs="Courier New"/>
          <w:color w:val="000000"/>
          <w:sz w:val="20"/>
          <w:szCs w:val="20"/>
          <w:lang w:val="en-US"/>
        </w:rPr>
        <w:t xml:space="preserve">(byte[] </w:t>
      </w:r>
      <w:proofErr w:type="spellStart"/>
      <w:r w:rsidRPr="00BB43DD">
        <w:rPr>
          <w:rFonts w:ascii="Courier New" w:hAnsi="Courier New" w:cs="Courier New"/>
          <w:color w:val="000000"/>
          <w:sz w:val="20"/>
          <w:szCs w:val="20"/>
          <w:lang w:val="en-US"/>
        </w:rPr>
        <w:t>requestPdu</w:t>
      </w:r>
      <w:proofErr w:type="spellEnd"/>
      <w:r w:rsidRPr="00BB43DD">
        <w:rPr>
          <w:rFonts w:ascii="Courier New" w:hAnsi="Courier New" w:cs="Courier New"/>
          <w:color w:val="000000"/>
          <w:sz w:val="20"/>
          <w:szCs w:val="20"/>
          <w:lang w:val="en-US"/>
        </w:rPr>
        <w:t>,</w:t>
      </w:r>
    </w:p>
    <w:p w14:paraId="4577F7A9" w14:textId="32D8D67D" w:rsidR="00BB43DD" w:rsidRPr="00BB43DD" w:rsidRDefault="00BB43DD" w:rsidP="00BB43DD">
      <w:pPr>
        <w:autoSpaceDE w:val="0"/>
        <w:autoSpaceDN w:val="0"/>
        <w:adjustRightInd w:val="0"/>
        <w:spacing w:after="0"/>
        <w:ind w:left="5664" w:firstLine="708"/>
        <w:rPr>
          <w:rFonts w:ascii="Courier New" w:hAnsi="Courier New" w:cs="Courier New"/>
          <w:color w:val="000000"/>
          <w:sz w:val="20"/>
          <w:szCs w:val="20"/>
          <w:lang w:val="en-US"/>
        </w:rPr>
      </w:pPr>
      <w:r w:rsidRPr="00BB43DD">
        <w:rPr>
          <w:rFonts w:ascii="Courier New" w:hAnsi="Courier New" w:cs="Courier New"/>
          <w:color w:val="000000"/>
          <w:sz w:val="20"/>
          <w:szCs w:val="20"/>
          <w:lang w:val="en-US"/>
        </w:rPr>
        <w:t xml:space="preserve">String </w:t>
      </w:r>
      <w:proofErr w:type="spellStart"/>
      <w:r w:rsidRPr="00BB43DD">
        <w:rPr>
          <w:rFonts w:ascii="Courier New" w:hAnsi="Courier New" w:cs="Courier New"/>
          <w:color w:val="000000"/>
          <w:sz w:val="20"/>
          <w:szCs w:val="20"/>
          <w:lang w:val="en-US"/>
        </w:rPr>
        <w:t>logicalLink</w:t>
      </w:r>
      <w:proofErr w:type="spellEnd"/>
      <w:r w:rsidRPr="00BB43DD">
        <w:rPr>
          <w:rFonts w:ascii="Courier New" w:hAnsi="Courier New" w:cs="Courier New"/>
          <w:color w:val="000000"/>
          <w:sz w:val="20"/>
          <w:szCs w:val="20"/>
          <w:lang w:val="en-US"/>
        </w:rPr>
        <w:t>)</w:t>
      </w:r>
    </w:p>
    <w:p w14:paraId="2B78E3E1" w14:textId="77777777" w:rsidR="00BB43DD" w:rsidRDefault="00BB43DD" w:rsidP="00DA0F83">
      <w:pPr>
        <w:jc w:val="both"/>
        <w:rPr>
          <w:rFonts w:cs="Arial"/>
          <w:szCs w:val="22"/>
          <w:lang w:val="en-US"/>
        </w:rPr>
      </w:pPr>
    </w:p>
    <w:p w14:paraId="06F60FCA" w14:textId="77777777" w:rsidR="00B9294A" w:rsidRDefault="00BB43DD" w:rsidP="00BB43DD">
      <w:pPr>
        <w:autoSpaceDE w:val="0"/>
        <w:autoSpaceDN w:val="0"/>
        <w:adjustRightInd w:val="0"/>
        <w:spacing w:after="0"/>
        <w:ind w:firstLine="708"/>
        <w:rPr>
          <w:rFonts w:ascii="Courier New" w:hAnsi="Courier New" w:cs="Courier New"/>
          <w:color w:val="000000"/>
          <w:sz w:val="20"/>
          <w:szCs w:val="20"/>
          <w:lang w:val="en-US"/>
        </w:rPr>
      </w:pPr>
      <w:r w:rsidRPr="00BB43DD">
        <w:rPr>
          <w:rFonts w:ascii="Courier New" w:hAnsi="Courier New" w:cs="Courier New"/>
          <w:color w:val="000000"/>
          <w:sz w:val="20"/>
          <w:szCs w:val="20"/>
          <w:lang w:val="en-US"/>
        </w:rPr>
        <w:t>List&lt;</w:t>
      </w:r>
      <w:proofErr w:type="spellStart"/>
      <w:r w:rsidRPr="00BB43DD">
        <w:rPr>
          <w:rFonts w:ascii="Courier New" w:hAnsi="Courier New" w:cs="Courier New"/>
          <w:color w:val="000000"/>
          <w:sz w:val="20"/>
          <w:szCs w:val="20"/>
          <w:lang w:val="en-US"/>
        </w:rPr>
        <w:t>IDiagResultRawServiceResponse</w:t>
      </w:r>
      <w:proofErr w:type="spellEnd"/>
      <w:r w:rsidRPr="00BB43DD">
        <w:rPr>
          <w:rFonts w:ascii="Courier New" w:hAnsi="Courier New" w:cs="Courier New"/>
          <w:color w:val="000000"/>
          <w:sz w:val="20"/>
          <w:szCs w:val="20"/>
          <w:lang w:val="en-US"/>
        </w:rPr>
        <w:t xml:space="preserve">&gt; </w:t>
      </w:r>
      <w:proofErr w:type="spellStart"/>
      <w:r w:rsidRPr="00BB43DD">
        <w:rPr>
          <w:rFonts w:ascii="Courier New" w:hAnsi="Courier New" w:cs="Courier New"/>
          <w:color w:val="000000"/>
          <w:sz w:val="20"/>
          <w:szCs w:val="20"/>
          <w:lang w:val="en-US"/>
        </w:rPr>
        <w:t>IDiagResultRaw</w:t>
      </w:r>
      <w:proofErr w:type="spellEnd"/>
    </w:p>
    <w:p w14:paraId="78A1C069" w14:textId="424FB596" w:rsidR="00BB43DD" w:rsidRPr="00BB43DD" w:rsidRDefault="00BB43DD" w:rsidP="00B9294A">
      <w:pPr>
        <w:autoSpaceDE w:val="0"/>
        <w:autoSpaceDN w:val="0"/>
        <w:adjustRightInd w:val="0"/>
        <w:spacing w:after="0"/>
        <w:ind w:left="4956" w:firstLine="708"/>
        <w:rPr>
          <w:rFonts w:ascii="Courier New" w:hAnsi="Courier New" w:cs="Courier New"/>
          <w:color w:val="000000"/>
          <w:sz w:val="20"/>
          <w:szCs w:val="20"/>
          <w:lang w:val="en-US"/>
        </w:rPr>
      </w:pPr>
      <w:proofErr w:type="spellStart"/>
      <w:r w:rsidRPr="00BB43DD">
        <w:rPr>
          <w:rFonts w:ascii="Courier New" w:hAnsi="Courier New" w:cs="Courier New"/>
          <w:color w:val="000000"/>
          <w:sz w:val="20"/>
          <w:szCs w:val="20"/>
          <w:lang w:val="en-US"/>
        </w:rPr>
        <w:t>Service</w:t>
      </w:r>
      <w:r>
        <w:rPr>
          <w:rFonts w:ascii="Courier New" w:hAnsi="Courier New" w:cs="Courier New"/>
          <w:color w:val="000000"/>
          <w:sz w:val="20"/>
          <w:szCs w:val="20"/>
          <w:lang w:val="en-US"/>
        </w:rPr>
        <w:t>.</w:t>
      </w:r>
      <w:r w:rsidRPr="00B9294A">
        <w:rPr>
          <w:rFonts w:ascii="Courier New" w:hAnsi="Courier New" w:cs="Courier New"/>
          <w:b/>
          <w:bCs/>
          <w:color w:val="000000"/>
          <w:sz w:val="20"/>
          <w:szCs w:val="20"/>
          <w:lang w:val="en-US"/>
        </w:rPr>
        <w:t>getRawServiceResponses</w:t>
      </w:r>
      <w:proofErr w:type="spellEnd"/>
      <w:r w:rsidRPr="00BB43DD">
        <w:rPr>
          <w:rFonts w:ascii="Courier New" w:hAnsi="Courier New" w:cs="Courier New"/>
          <w:color w:val="000000"/>
          <w:sz w:val="20"/>
          <w:szCs w:val="20"/>
          <w:lang w:val="en-US"/>
        </w:rPr>
        <w:t>()</w:t>
      </w:r>
    </w:p>
    <w:p w14:paraId="5372018A" w14:textId="77777777" w:rsidR="00B9294A" w:rsidRDefault="00B9294A" w:rsidP="00BB43DD">
      <w:pPr>
        <w:autoSpaceDE w:val="0"/>
        <w:autoSpaceDN w:val="0"/>
        <w:adjustRightInd w:val="0"/>
        <w:spacing w:after="0"/>
        <w:ind w:firstLine="708"/>
        <w:rPr>
          <w:rFonts w:ascii="Courier New" w:hAnsi="Courier New" w:cs="Courier New"/>
          <w:color w:val="000000"/>
          <w:sz w:val="20"/>
          <w:szCs w:val="20"/>
          <w:lang w:val="en-US"/>
        </w:rPr>
      </w:pPr>
    </w:p>
    <w:p w14:paraId="5F5F2B05" w14:textId="2B54BD3D" w:rsidR="00BB43DD" w:rsidRPr="00BB43DD" w:rsidRDefault="00BB43DD" w:rsidP="00BB43DD">
      <w:pPr>
        <w:autoSpaceDE w:val="0"/>
        <w:autoSpaceDN w:val="0"/>
        <w:adjustRightInd w:val="0"/>
        <w:spacing w:after="0"/>
        <w:ind w:firstLine="708"/>
        <w:rPr>
          <w:rFonts w:ascii="Courier New" w:hAnsi="Courier New" w:cs="Courier New"/>
          <w:color w:val="000000"/>
          <w:sz w:val="20"/>
          <w:szCs w:val="20"/>
          <w:lang w:val="en-US"/>
        </w:rPr>
      </w:pPr>
      <w:r w:rsidRPr="00BB43DD">
        <w:rPr>
          <w:rFonts w:ascii="Courier New" w:hAnsi="Courier New" w:cs="Courier New"/>
          <w:color w:val="000000"/>
          <w:sz w:val="20"/>
          <w:szCs w:val="20"/>
          <w:lang w:val="en-US"/>
        </w:rPr>
        <w:t xml:space="preserve">byte[] </w:t>
      </w:r>
      <w:proofErr w:type="spellStart"/>
      <w:r w:rsidRPr="00BB43DD">
        <w:rPr>
          <w:rFonts w:ascii="Courier New" w:hAnsi="Courier New" w:cs="Courier New"/>
          <w:color w:val="000000"/>
          <w:sz w:val="20"/>
          <w:szCs w:val="20"/>
          <w:lang w:val="en-US"/>
        </w:rPr>
        <w:t>IDiagResultRawServiceResponse</w:t>
      </w:r>
      <w:r>
        <w:rPr>
          <w:rFonts w:ascii="Courier New" w:hAnsi="Courier New" w:cs="Courier New"/>
          <w:color w:val="000000"/>
          <w:sz w:val="20"/>
          <w:szCs w:val="20"/>
          <w:lang w:val="en-US"/>
        </w:rPr>
        <w:t>.</w:t>
      </w:r>
      <w:r w:rsidRPr="00BB43DD">
        <w:rPr>
          <w:rFonts w:ascii="Courier New" w:hAnsi="Courier New" w:cs="Courier New"/>
          <w:b/>
          <w:bCs/>
          <w:color w:val="000000"/>
          <w:sz w:val="20"/>
          <w:szCs w:val="20"/>
          <w:lang w:val="en-US"/>
        </w:rPr>
        <w:t>getResponsePDU</w:t>
      </w:r>
      <w:proofErr w:type="spellEnd"/>
      <w:r w:rsidRPr="00BB43DD">
        <w:rPr>
          <w:rFonts w:ascii="Courier New" w:hAnsi="Courier New" w:cs="Courier New"/>
          <w:color w:val="000000"/>
          <w:sz w:val="20"/>
          <w:szCs w:val="20"/>
          <w:lang w:val="en-US"/>
        </w:rPr>
        <w:t>()</w:t>
      </w:r>
    </w:p>
    <w:p w14:paraId="19445E36" w14:textId="5B56CC24" w:rsidR="00BB43DD" w:rsidRPr="00BB43DD" w:rsidRDefault="00BB43DD" w:rsidP="00BB43DD">
      <w:pPr>
        <w:autoSpaceDE w:val="0"/>
        <w:autoSpaceDN w:val="0"/>
        <w:adjustRightInd w:val="0"/>
        <w:spacing w:after="0"/>
        <w:ind w:firstLine="708"/>
        <w:rPr>
          <w:rFonts w:ascii="Courier New" w:hAnsi="Courier New" w:cs="Courier New"/>
          <w:color w:val="000000"/>
          <w:sz w:val="20"/>
          <w:szCs w:val="20"/>
          <w:lang w:val="en-US"/>
        </w:rPr>
      </w:pPr>
      <w:r>
        <w:rPr>
          <w:rFonts w:ascii="Courier New" w:hAnsi="Courier New" w:cs="Courier New"/>
          <w:color w:val="000000"/>
          <w:sz w:val="20"/>
          <w:szCs w:val="20"/>
          <w:lang w:val="en-US"/>
        </w:rPr>
        <w:t xml:space="preserve">String </w:t>
      </w:r>
      <w:proofErr w:type="spellStart"/>
      <w:r w:rsidRPr="00BB43DD">
        <w:rPr>
          <w:rFonts w:ascii="Courier New" w:hAnsi="Courier New" w:cs="Courier New"/>
          <w:color w:val="000000"/>
          <w:sz w:val="20"/>
          <w:szCs w:val="20"/>
          <w:lang w:val="en-US"/>
        </w:rPr>
        <w:t>IDiagResultRawServiceResponse</w:t>
      </w:r>
      <w:r>
        <w:rPr>
          <w:rFonts w:ascii="Courier New" w:hAnsi="Courier New" w:cs="Courier New"/>
          <w:color w:val="000000"/>
          <w:sz w:val="20"/>
          <w:szCs w:val="20"/>
          <w:lang w:val="en-US"/>
        </w:rPr>
        <w:t>.</w:t>
      </w:r>
      <w:r w:rsidRPr="00BB43DD">
        <w:rPr>
          <w:rFonts w:ascii="Courier New" w:hAnsi="Courier New" w:cs="Courier New"/>
          <w:b/>
          <w:bCs/>
          <w:color w:val="000000"/>
          <w:sz w:val="20"/>
          <w:szCs w:val="20"/>
          <w:lang w:val="en-US"/>
        </w:rPr>
        <w:t>getVariantName</w:t>
      </w:r>
      <w:proofErr w:type="spellEnd"/>
      <w:r w:rsidRPr="00BB43DD">
        <w:rPr>
          <w:rFonts w:ascii="Courier New" w:hAnsi="Courier New" w:cs="Courier New"/>
          <w:color w:val="000000"/>
          <w:sz w:val="20"/>
          <w:szCs w:val="20"/>
          <w:lang w:val="en-US"/>
        </w:rPr>
        <w:t>()</w:t>
      </w:r>
    </w:p>
    <w:p w14:paraId="12CE73E2" w14:textId="6CEC90AB" w:rsidR="00BB43DD" w:rsidRPr="00BB43DD" w:rsidRDefault="00BB43DD" w:rsidP="00BB43DD">
      <w:pPr>
        <w:autoSpaceDE w:val="0"/>
        <w:autoSpaceDN w:val="0"/>
        <w:adjustRightInd w:val="0"/>
        <w:spacing w:after="0"/>
        <w:ind w:firstLine="708"/>
        <w:rPr>
          <w:rFonts w:ascii="Courier New" w:hAnsi="Courier New" w:cs="Courier New"/>
          <w:color w:val="000000"/>
          <w:sz w:val="20"/>
          <w:szCs w:val="20"/>
          <w:lang w:val="en-US"/>
        </w:rPr>
      </w:pPr>
      <w:r w:rsidRPr="00BB43DD">
        <w:rPr>
          <w:rFonts w:ascii="Courier New" w:hAnsi="Courier New" w:cs="Courier New"/>
          <w:color w:val="000000"/>
          <w:sz w:val="20"/>
          <w:szCs w:val="20"/>
          <w:lang w:val="en-US"/>
        </w:rPr>
        <w:t xml:space="preserve">Long </w:t>
      </w:r>
      <w:proofErr w:type="spellStart"/>
      <w:r w:rsidRPr="00BB43DD">
        <w:rPr>
          <w:rFonts w:ascii="Courier New" w:hAnsi="Courier New" w:cs="Courier New"/>
          <w:color w:val="000000"/>
          <w:sz w:val="20"/>
          <w:szCs w:val="20"/>
          <w:lang w:val="en-US"/>
        </w:rPr>
        <w:t>IDiagResultRawServiceResponse</w:t>
      </w:r>
      <w:r>
        <w:rPr>
          <w:rFonts w:ascii="Courier New" w:hAnsi="Courier New" w:cs="Courier New"/>
          <w:color w:val="000000"/>
          <w:sz w:val="20"/>
          <w:szCs w:val="20"/>
          <w:lang w:val="en-US"/>
        </w:rPr>
        <w:t>.</w:t>
      </w:r>
      <w:r w:rsidRPr="00BB43DD">
        <w:rPr>
          <w:rFonts w:ascii="Courier New" w:hAnsi="Courier New" w:cs="Courier New"/>
          <w:b/>
          <w:bCs/>
          <w:color w:val="000000"/>
          <w:sz w:val="20"/>
          <w:szCs w:val="20"/>
          <w:lang w:val="en-US"/>
        </w:rPr>
        <w:t>getEcuId</w:t>
      </w:r>
      <w:proofErr w:type="spellEnd"/>
      <w:r w:rsidRPr="00BB43DD">
        <w:rPr>
          <w:rFonts w:ascii="Courier New" w:hAnsi="Courier New" w:cs="Courier New"/>
          <w:color w:val="000000"/>
          <w:sz w:val="20"/>
          <w:szCs w:val="20"/>
          <w:lang w:val="en-US"/>
        </w:rPr>
        <w:t>()</w:t>
      </w:r>
    </w:p>
    <w:p w14:paraId="0AD2905D" w14:textId="700EE6B4" w:rsidR="00482D22" w:rsidRPr="00A26369" w:rsidRDefault="00482D22" w:rsidP="00482D22">
      <w:pPr>
        <w:pStyle w:val="berschrift2"/>
        <w:tabs>
          <w:tab w:val="clear" w:pos="936"/>
          <w:tab w:val="num" w:pos="1134"/>
        </w:tabs>
        <w:ind w:left="1134" w:hanging="774"/>
      </w:pPr>
      <w:bookmarkStart w:id="238" w:name="_Ref163463570"/>
      <w:bookmarkStart w:id="239" w:name="_Toc184119788"/>
      <w:r w:rsidRPr="006C6FCD">
        <w:t>Version 26.</w:t>
      </w:r>
      <w:r>
        <w:t>8 (Dokumentenversion 26.8.1)</w:t>
      </w:r>
      <w:bookmarkEnd w:id="238"/>
      <w:bookmarkEnd w:id="239"/>
    </w:p>
    <w:p w14:paraId="4B6F729D" w14:textId="427FED22" w:rsidR="00482D22" w:rsidRPr="00B96444" w:rsidRDefault="00482D22" w:rsidP="00B96444">
      <w:pPr>
        <w:jc w:val="both"/>
        <w:rPr>
          <w:rFonts w:cs="Arial"/>
          <w:szCs w:val="22"/>
        </w:rPr>
      </w:pPr>
      <w:r w:rsidRPr="00482D22">
        <w:rPr>
          <w:rFonts w:cs="Arial"/>
          <w:szCs w:val="22"/>
        </w:rPr>
        <w:t>De</w:t>
      </w:r>
      <w:r w:rsidRPr="00B96444">
        <w:rPr>
          <w:rFonts w:cs="Arial"/>
          <w:szCs w:val="22"/>
        </w:rPr>
        <w:t>r</w:t>
      </w:r>
      <w:r w:rsidRPr="00482D22">
        <w:rPr>
          <w:rFonts w:cs="Arial"/>
          <w:szCs w:val="22"/>
        </w:rPr>
        <w:t xml:space="preserve"> </w:t>
      </w:r>
      <w:r w:rsidRPr="00B96444">
        <w:rPr>
          <w:rFonts w:cs="Arial"/>
          <w:szCs w:val="22"/>
        </w:rPr>
        <w:t xml:space="preserve">Aufruf der </w:t>
      </w:r>
      <w:r w:rsidRPr="00482D22">
        <w:rPr>
          <w:rFonts w:cs="Arial"/>
          <w:szCs w:val="22"/>
        </w:rPr>
        <w:t xml:space="preserve">API-Funktion </w:t>
      </w:r>
      <w:proofErr w:type="spellStart"/>
      <w:r w:rsidRPr="00B96444">
        <w:rPr>
          <w:rFonts w:ascii="Courier New" w:hAnsi="Courier New" w:cs="Courier New"/>
          <w:color w:val="000000"/>
          <w:sz w:val="20"/>
          <w:szCs w:val="20"/>
        </w:rPr>
        <w:t>getVehicleInfos</w:t>
      </w:r>
      <w:proofErr w:type="spellEnd"/>
      <w:r w:rsidRPr="00B96444">
        <w:rPr>
          <w:rFonts w:cs="Arial"/>
          <w:szCs w:val="22"/>
        </w:rPr>
        <w:t xml:space="preserve"> ist nun auch ohne angeschlossenes VCI möglich. Weiterhin ist dieser Aufruf jedoch </w:t>
      </w:r>
      <w:r w:rsidR="00B96444" w:rsidRPr="00B96444">
        <w:rPr>
          <w:rFonts w:cs="Arial"/>
          <w:szCs w:val="22"/>
        </w:rPr>
        <w:t>nur im Init</w:t>
      </w:r>
      <w:r w:rsidR="00B96444">
        <w:rPr>
          <w:rFonts w:cs="Arial"/>
          <w:szCs w:val="22"/>
        </w:rPr>
        <w:t>ialz</w:t>
      </w:r>
      <w:r w:rsidR="00B96444" w:rsidRPr="00B96444">
        <w:rPr>
          <w:rFonts w:cs="Arial"/>
          <w:szCs w:val="22"/>
        </w:rPr>
        <w:t>ustand mögli</w:t>
      </w:r>
      <w:r w:rsidR="00B96444">
        <w:rPr>
          <w:rFonts w:cs="Arial"/>
          <w:szCs w:val="22"/>
        </w:rPr>
        <w:t>c</w:t>
      </w:r>
      <w:r w:rsidR="00B96444" w:rsidRPr="00B96444">
        <w:rPr>
          <w:rFonts w:cs="Arial"/>
          <w:szCs w:val="22"/>
        </w:rPr>
        <w:t>h, also wenn kein Fahrzeugprojekt geladen ist.</w:t>
      </w:r>
      <w:r w:rsidRPr="00B96444">
        <w:rPr>
          <w:rFonts w:cs="Arial"/>
          <w:szCs w:val="22"/>
        </w:rPr>
        <w:t xml:space="preserve">  </w:t>
      </w:r>
    </w:p>
    <w:p w14:paraId="48046DF8" w14:textId="329F8C4C" w:rsidR="001054BC" w:rsidRPr="00A26369" w:rsidRDefault="001054BC" w:rsidP="00F60410">
      <w:pPr>
        <w:pStyle w:val="berschrift2"/>
        <w:tabs>
          <w:tab w:val="clear" w:pos="936"/>
          <w:tab w:val="num" w:pos="1134"/>
        </w:tabs>
        <w:ind w:left="1134" w:hanging="774"/>
      </w:pPr>
      <w:bookmarkStart w:id="240" w:name="_Ref168668595"/>
      <w:bookmarkStart w:id="241" w:name="_Toc184119789"/>
      <w:r w:rsidRPr="006C6FCD">
        <w:t>Version 26.</w:t>
      </w:r>
      <w:r>
        <w:t>9</w:t>
      </w:r>
      <w:bookmarkEnd w:id="240"/>
      <w:bookmarkEnd w:id="241"/>
    </w:p>
    <w:p w14:paraId="69F6EC66" w14:textId="0E56E8D3" w:rsidR="0016012E" w:rsidRDefault="001054BC" w:rsidP="001054BC">
      <w:pPr>
        <w:jc w:val="both"/>
        <w:rPr>
          <w:rFonts w:cs="Arial"/>
          <w:szCs w:val="22"/>
        </w:rPr>
      </w:pPr>
      <w:r w:rsidRPr="0016012E">
        <w:rPr>
          <w:rFonts w:cs="Arial"/>
          <w:szCs w:val="22"/>
        </w:rPr>
        <w:t xml:space="preserve">Die </w:t>
      </w:r>
      <w:r w:rsidR="0016012E" w:rsidRPr="0016012E">
        <w:rPr>
          <w:rFonts w:cs="Arial"/>
          <w:szCs w:val="22"/>
        </w:rPr>
        <w:t xml:space="preserve">Anmeldemethode </w:t>
      </w:r>
      <w:proofErr w:type="spellStart"/>
      <w:r w:rsidR="0016012E" w:rsidRPr="0016012E">
        <w:rPr>
          <w:rFonts w:cs="Arial"/>
          <w:b/>
          <w:bCs/>
          <w:szCs w:val="22"/>
        </w:rPr>
        <w:t>SoftPSE</w:t>
      </w:r>
      <w:proofErr w:type="spellEnd"/>
      <w:r w:rsidR="0016012E">
        <w:rPr>
          <w:rFonts w:cs="Arial"/>
          <w:szCs w:val="22"/>
        </w:rPr>
        <w:t xml:space="preserve"> </w:t>
      </w:r>
      <w:r w:rsidR="0016012E" w:rsidRPr="0016012E">
        <w:rPr>
          <w:rFonts w:cs="Arial"/>
          <w:szCs w:val="22"/>
        </w:rPr>
        <w:t>für die Authentifizierung am SFD-Backend</w:t>
      </w:r>
      <w:r w:rsidR="0016012E">
        <w:rPr>
          <w:rFonts w:cs="Arial"/>
          <w:szCs w:val="22"/>
        </w:rPr>
        <w:t xml:space="preserve"> ist ab dieser Version wieder entfernt</w:t>
      </w:r>
      <w:r w:rsidR="003952F4">
        <w:rPr>
          <w:rFonts w:cs="Arial"/>
          <w:szCs w:val="22"/>
        </w:rPr>
        <w:t xml:space="preserve"> (Rückbau der </w:t>
      </w:r>
      <w:proofErr w:type="spellStart"/>
      <w:r w:rsidR="003952F4">
        <w:rPr>
          <w:rFonts w:cs="Arial"/>
          <w:szCs w:val="22"/>
        </w:rPr>
        <w:t>SoftPSE</w:t>
      </w:r>
      <w:proofErr w:type="spellEnd"/>
      <w:r w:rsidR="003952F4">
        <w:rPr>
          <w:rFonts w:cs="Arial"/>
          <w:szCs w:val="22"/>
        </w:rPr>
        <w:t xml:space="preserve">-Funktionalität aus Kapitel </w:t>
      </w:r>
      <w:r w:rsidR="003952F4">
        <w:rPr>
          <w:rFonts w:cs="Arial"/>
          <w:szCs w:val="22"/>
        </w:rPr>
        <w:fldChar w:fldCharType="begin"/>
      </w:r>
      <w:r w:rsidR="003952F4">
        <w:rPr>
          <w:rFonts w:cs="Arial"/>
          <w:szCs w:val="22"/>
        </w:rPr>
        <w:instrText xml:space="preserve"> REF _Ref57363255 \r \h </w:instrText>
      </w:r>
      <w:r w:rsidR="003952F4">
        <w:rPr>
          <w:rFonts w:cs="Arial"/>
          <w:szCs w:val="22"/>
        </w:rPr>
      </w:r>
      <w:r w:rsidR="003952F4">
        <w:rPr>
          <w:rFonts w:cs="Arial"/>
          <w:szCs w:val="22"/>
        </w:rPr>
        <w:fldChar w:fldCharType="separate"/>
      </w:r>
      <w:r w:rsidR="00731DA3">
        <w:rPr>
          <w:rFonts w:cs="Arial"/>
          <w:szCs w:val="22"/>
        </w:rPr>
        <w:t>6.24</w:t>
      </w:r>
      <w:r w:rsidR="003952F4">
        <w:rPr>
          <w:rFonts w:cs="Arial"/>
          <w:szCs w:val="22"/>
        </w:rPr>
        <w:fldChar w:fldCharType="end"/>
      </w:r>
      <w:r w:rsidR="003952F4">
        <w:rPr>
          <w:rFonts w:cs="Arial"/>
          <w:szCs w:val="22"/>
        </w:rPr>
        <w:t xml:space="preserve">). Der Konfigurationsparameter </w:t>
      </w:r>
      <w:proofErr w:type="spellStart"/>
      <w:r w:rsidR="003952F4">
        <w:rPr>
          <w:rFonts w:cs="Arial"/>
          <w:i/>
          <w:iCs/>
          <w:szCs w:val="22"/>
        </w:rPr>
        <w:t>SoftPSE</w:t>
      </w:r>
      <w:proofErr w:type="spellEnd"/>
      <w:r w:rsidR="003952F4">
        <w:rPr>
          <w:rFonts w:cs="Arial"/>
          <w:szCs w:val="22"/>
        </w:rPr>
        <w:t xml:space="preserve"> steht nicht mehr zur Verfügung.</w:t>
      </w:r>
    </w:p>
    <w:p w14:paraId="6C1DEA55" w14:textId="43D686A7" w:rsidR="00184E18" w:rsidRDefault="001A2832" w:rsidP="001054BC">
      <w:pPr>
        <w:jc w:val="both"/>
        <w:rPr>
          <w:lang w:eastAsia="x-none"/>
        </w:rPr>
      </w:pPr>
      <w:r>
        <w:rPr>
          <w:rFonts w:cs="Arial"/>
          <w:szCs w:val="22"/>
        </w:rPr>
        <w:t xml:space="preserve">Ab API-Version 26.9 </w:t>
      </w:r>
      <w:r w:rsidR="005B7B94">
        <w:rPr>
          <w:rFonts w:cs="Arial"/>
          <w:szCs w:val="22"/>
        </w:rPr>
        <w:t xml:space="preserve">werden bei </w:t>
      </w:r>
      <w:r>
        <w:rPr>
          <w:rFonts w:cs="Arial"/>
          <w:szCs w:val="22"/>
        </w:rPr>
        <w:t xml:space="preserve">Grundeinstellung und Kurzläufer-Routinen </w:t>
      </w:r>
      <w:r w:rsidR="005B7B94">
        <w:rPr>
          <w:rFonts w:cs="Arial"/>
          <w:szCs w:val="22"/>
        </w:rPr>
        <w:t>d</w:t>
      </w:r>
      <w:r>
        <w:rPr>
          <w:lang w:eastAsia="x-none"/>
        </w:rPr>
        <w:t xml:space="preserve">ynamische Parameterlisten vom Typ </w:t>
      </w:r>
      <w:r w:rsidRPr="001C1F76">
        <w:rPr>
          <w:rFonts w:eastAsia="Arial"/>
          <w:szCs w:val="16"/>
        </w:rPr>
        <w:t>End-</w:t>
      </w:r>
      <w:proofErr w:type="spellStart"/>
      <w:r w:rsidRPr="001C1F76">
        <w:rPr>
          <w:rFonts w:eastAsia="Arial"/>
          <w:szCs w:val="16"/>
        </w:rPr>
        <w:t>Of</w:t>
      </w:r>
      <w:proofErr w:type="spellEnd"/>
      <w:r w:rsidRPr="001C1F76">
        <w:rPr>
          <w:rFonts w:eastAsia="Arial"/>
          <w:szCs w:val="16"/>
        </w:rPr>
        <w:t>-PDU-Field</w:t>
      </w:r>
      <w:r w:rsidR="005B7B94">
        <w:rPr>
          <w:rFonts w:eastAsia="Arial"/>
          <w:szCs w:val="16"/>
        </w:rPr>
        <w:t xml:space="preserve"> unterstützt.</w:t>
      </w:r>
      <w:r w:rsidR="001E60DB">
        <w:rPr>
          <w:rFonts w:eastAsia="Arial"/>
          <w:szCs w:val="16"/>
        </w:rPr>
        <w:t xml:space="preserve"> </w:t>
      </w:r>
      <w:r w:rsidR="00184E18">
        <w:rPr>
          <w:lang w:eastAsia="x-none"/>
        </w:rPr>
        <w:t xml:space="preserve">Um die Abwärtskompatibilität zu gewährleisten, bleiben die API-Funktionen davon </w:t>
      </w:r>
      <w:r w:rsidR="004E7DF7">
        <w:rPr>
          <w:lang w:eastAsia="x-none"/>
        </w:rPr>
        <w:t xml:space="preserve">weitestgehend </w:t>
      </w:r>
      <w:r w:rsidR="00184E18">
        <w:rPr>
          <w:lang w:eastAsia="x-none"/>
        </w:rPr>
        <w:t>unverändert. Auch die ‚einfachen‘ Startparameternamen werden weiter</w:t>
      </w:r>
      <w:r w:rsidR="004E7DF7">
        <w:rPr>
          <w:lang w:eastAsia="x-none"/>
        </w:rPr>
        <w:t>hin</w:t>
      </w:r>
      <w:r w:rsidR="00184E18">
        <w:rPr>
          <w:lang w:eastAsia="x-none"/>
        </w:rPr>
        <w:t xml:space="preserve"> unterstützt. Zusätzlich werden jedoch auch Startparameterpfade für die dynamischen Parameter unterstützt</w:t>
      </w:r>
      <w:r w:rsidR="004E7DF7">
        <w:rPr>
          <w:lang w:eastAsia="x-none"/>
        </w:rPr>
        <w:t>. Diese Pfade besitzen einen Index</w:t>
      </w:r>
      <w:r w:rsidR="00184E18">
        <w:rPr>
          <w:lang w:eastAsia="x-none"/>
        </w:rPr>
        <w:t xml:space="preserve"> </w:t>
      </w:r>
      <w:r w:rsidR="004E7DF7">
        <w:rPr>
          <w:lang w:eastAsia="x-none"/>
        </w:rPr>
        <w:t>in eckigen Klammern, in der Ebene, die jeweils dynamisch hinzugefügt wird. Der Index beginnt bei „0“.</w:t>
      </w:r>
      <w:r w:rsidR="00184E18">
        <w:rPr>
          <w:lang w:eastAsia="x-none"/>
        </w:rPr>
        <w:t xml:space="preserve">  </w:t>
      </w:r>
    </w:p>
    <w:p w14:paraId="7A7BD6B1" w14:textId="1440AD60" w:rsidR="004E7DF7" w:rsidRDefault="004E7DF7" w:rsidP="004E7DF7">
      <w:pPr>
        <w:pStyle w:val="AbsatzFolgend"/>
        <w:rPr>
          <w:lang w:eastAsia="x-none"/>
        </w:rPr>
      </w:pPr>
      <w:r>
        <w:rPr>
          <w:lang w:eastAsia="x-none"/>
        </w:rPr>
        <w:t>Bsp. dynamische</w:t>
      </w:r>
      <w:r w:rsidR="001E60DB">
        <w:rPr>
          <w:lang w:eastAsia="x-none"/>
        </w:rPr>
        <w:t>r</w:t>
      </w:r>
      <w:r>
        <w:rPr>
          <w:lang w:eastAsia="x-none"/>
        </w:rPr>
        <w:t xml:space="preserve"> Parameterpfade: </w:t>
      </w:r>
    </w:p>
    <w:p w14:paraId="7BE84CE4" w14:textId="77777777" w:rsidR="004E7DF7" w:rsidRPr="000B31AE" w:rsidRDefault="004E7DF7" w:rsidP="004E7DF7">
      <w:pPr>
        <w:pStyle w:val="AbsatzFolgend"/>
        <w:rPr>
          <w:rFonts w:ascii="Courier New" w:hAnsi="Courier New" w:cs="Courier New"/>
          <w:sz w:val="18"/>
          <w:szCs w:val="18"/>
          <w:lang w:eastAsia="x-none"/>
        </w:rPr>
      </w:pPr>
      <w:r w:rsidRPr="000B31AE">
        <w:rPr>
          <w:rFonts w:ascii="Courier New" w:hAnsi="Courier New" w:cs="Courier New"/>
          <w:sz w:val="18"/>
          <w:szCs w:val="18"/>
          <w:lang w:eastAsia="x-none"/>
        </w:rPr>
        <w:t>Param_ListOfSOKPDUIDs/STRUC_EOPFListOfSOKPDUIDs[0]/Param_SOKPDUID</w:t>
      </w:r>
    </w:p>
    <w:p w14:paraId="36EFD258" w14:textId="1756D050" w:rsidR="001E60DB" w:rsidRPr="001E60DB" w:rsidRDefault="001E60DB" w:rsidP="001E60DB">
      <w:pPr>
        <w:pStyle w:val="AbsatzFolgend"/>
        <w:rPr>
          <w:rFonts w:ascii="Courier New" w:hAnsi="Courier New" w:cs="Courier New"/>
          <w:sz w:val="18"/>
          <w:szCs w:val="18"/>
          <w:lang w:val="en-US" w:eastAsia="x-none"/>
        </w:rPr>
      </w:pPr>
      <w:r w:rsidRPr="001E60DB">
        <w:rPr>
          <w:rFonts w:ascii="Courier New" w:hAnsi="Courier New" w:cs="Courier New"/>
          <w:sz w:val="18"/>
          <w:szCs w:val="18"/>
          <w:lang w:val="en-US" w:eastAsia="x-none"/>
        </w:rPr>
        <w:t>Param_ListOfSOKPDUIDs/STRUC_EOPFListOfSOKPDUIDs[</w:t>
      </w:r>
      <w:r>
        <w:rPr>
          <w:rFonts w:ascii="Courier New" w:hAnsi="Courier New" w:cs="Courier New"/>
          <w:sz w:val="18"/>
          <w:szCs w:val="18"/>
          <w:lang w:val="en-US" w:eastAsia="x-none"/>
        </w:rPr>
        <w:t>1</w:t>
      </w:r>
      <w:r w:rsidRPr="001E60DB">
        <w:rPr>
          <w:rFonts w:ascii="Courier New" w:hAnsi="Courier New" w:cs="Courier New"/>
          <w:sz w:val="18"/>
          <w:szCs w:val="18"/>
          <w:lang w:val="en-US" w:eastAsia="x-none"/>
        </w:rPr>
        <w:t>]/Param_SOKPDUID</w:t>
      </w:r>
    </w:p>
    <w:p w14:paraId="0CEB4AB8" w14:textId="77777777" w:rsidR="00184E18" w:rsidRPr="001E60DB" w:rsidRDefault="00184E18" w:rsidP="001054BC">
      <w:pPr>
        <w:jc w:val="both"/>
        <w:rPr>
          <w:lang w:val="en-US" w:eastAsia="x-none"/>
        </w:rPr>
      </w:pPr>
    </w:p>
    <w:p w14:paraId="3D3B2892" w14:textId="3F1CF75D" w:rsidR="00184E18" w:rsidRDefault="00716F7A" w:rsidP="001054BC">
      <w:pPr>
        <w:jc w:val="both"/>
        <w:rPr>
          <w:rFonts w:eastAsia="Arial"/>
          <w:szCs w:val="16"/>
        </w:rPr>
      </w:pPr>
      <w:r>
        <w:rPr>
          <w:lang w:eastAsia="x-none"/>
        </w:rPr>
        <w:t>B</w:t>
      </w:r>
      <w:r w:rsidR="00184E18">
        <w:rPr>
          <w:lang w:eastAsia="x-none"/>
        </w:rPr>
        <w:t xml:space="preserve">ei der </w:t>
      </w:r>
      <w:r w:rsidR="001E60DB">
        <w:rPr>
          <w:lang w:eastAsia="x-none"/>
        </w:rPr>
        <w:t>Startparametera</w:t>
      </w:r>
      <w:r w:rsidR="00184E18">
        <w:rPr>
          <w:lang w:eastAsia="x-none"/>
        </w:rPr>
        <w:t xml:space="preserve">bfrage </w:t>
      </w:r>
      <w:r>
        <w:rPr>
          <w:lang w:eastAsia="x-none"/>
        </w:rPr>
        <w:t xml:space="preserve">wird </w:t>
      </w:r>
      <w:r w:rsidR="00184E18">
        <w:rPr>
          <w:lang w:eastAsia="x-none"/>
        </w:rPr>
        <w:t xml:space="preserve">für einen dynamischen Parameter immer nur das erste Element (Index ‚0‘) </w:t>
      </w:r>
      <w:r w:rsidR="001E60DB">
        <w:rPr>
          <w:lang w:eastAsia="x-none"/>
        </w:rPr>
        <w:t xml:space="preserve">als Pfad </w:t>
      </w:r>
      <w:r w:rsidR="00184E18">
        <w:rPr>
          <w:lang w:eastAsia="x-none"/>
        </w:rPr>
        <w:t>geliefert. Sollte dieser Parameter eine Unterstruktur besitzen, so wird für jedes Unterelement ein eigener Pfad zurückgeliefert. Der Vollständigkeitshalber sei hier erwähnt, dass auch ‚feste‘ Parameter einen Index enthalten können, wenn in einer H</w:t>
      </w:r>
      <w:r w:rsidR="00184E18" w:rsidRPr="009A6C43">
        <w:rPr>
          <w:lang w:eastAsia="x-none"/>
        </w:rPr>
        <w:t>ierarchie</w:t>
      </w:r>
      <w:r w:rsidR="00184E18">
        <w:rPr>
          <w:lang w:eastAsia="x-none"/>
        </w:rPr>
        <w:t>ebene die gleichen Namen vorliegen. Im Unterschied zu den dynamischen Parametern ist dies jedoch daran zu erkennen, dass dort auch eine höhere Indexzahl als ‚0‘ vorliegt</w:t>
      </w:r>
    </w:p>
    <w:p w14:paraId="645C75F8" w14:textId="77777777" w:rsidR="001E60DB" w:rsidRDefault="001E60DB" w:rsidP="001E60DB">
      <w:pPr>
        <w:pStyle w:val="AbsatzFolgend"/>
        <w:rPr>
          <w:rFonts w:ascii="Courier New" w:hAnsi="Courier New" w:cs="Courier New"/>
          <w:sz w:val="18"/>
          <w:szCs w:val="18"/>
          <w:lang w:val="en-US" w:eastAsia="x-none"/>
        </w:rPr>
      </w:pPr>
      <w:r w:rsidRPr="00DD2D92">
        <w:rPr>
          <w:rFonts w:ascii="Courier New" w:hAnsi="Courier New" w:cs="Courier New"/>
          <w:sz w:val="18"/>
          <w:szCs w:val="18"/>
          <w:lang w:val="en-US" w:eastAsia="x-none"/>
        </w:rPr>
        <w:t xml:space="preserve">List&lt;String&gt; </w:t>
      </w:r>
      <w:proofErr w:type="spellStart"/>
      <w:r w:rsidRPr="00134190">
        <w:rPr>
          <w:rFonts w:ascii="Courier New" w:hAnsi="Courier New" w:cs="Courier New"/>
          <w:b/>
          <w:bCs/>
          <w:sz w:val="18"/>
          <w:szCs w:val="18"/>
          <w:lang w:val="en-US" w:eastAsia="x-none"/>
        </w:rPr>
        <w:t>getShortNamesOfStartParametersForBasicSettings</w:t>
      </w:r>
      <w:proofErr w:type="spellEnd"/>
      <w:r w:rsidRPr="00DD2D92">
        <w:rPr>
          <w:rFonts w:ascii="Courier New" w:hAnsi="Courier New" w:cs="Courier New"/>
          <w:sz w:val="18"/>
          <w:szCs w:val="18"/>
          <w:lang w:val="en-US" w:eastAsia="x-none"/>
        </w:rPr>
        <w:t>(</w:t>
      </w:r>
    </w:p>
    <w:p w14:paraId="4A269172" w14:textId="77777777" w:rsidR="001E60DB" w:rsidRDefault="001E60DB" w:rsidP="001E60DB">
      <w:pPr>
        <w:pStyle w:val="AbsatzFolgend"/>
        <w:spacing w:before="0"/>
        <w:ind w:left="2973" w:firstLine="567"/>
        <w:rPr>
          <w:rFonts w:ascii="Courier New" w:hAnsi="Courier New" w:cs="Courier New"/>
          <w:sz w:val="18"/>
          <w:szCs w:val="18"/>
          <w:lang w:val="en-US" w:eastAsia="x-none"/>
        </w:rPr>
      </w:pPr>
      <w:proofErr w:type="spellStart"/>
      <w:r w:rsidRPr="00DD2D92">
        <w:rPr>
          <w:rFonts w:ascii="Courier New" w:hAnsi="Courier New" w:cs="Courier New"/>
          <w:sz w:val="18"/>
          <w:szCs w:val="18"/>
          <w:lang w:val="en-US" w:eastAsia="x-none"/>
        </w:rPr>
        <w:t>IConnectionHandle</w:t>
      </w:r>
      <w:proofErr w:type="spellEnd"/>
      <w:r w:rsidRPr="00DD2D92">
        <w:rPr>
          <w:rFonts w:ascii="Courier New" w:hAnsi="Courier New" w:cs="Courier New"/>
          <w:sz w:val="18"/>
          <w:szCs w:val="18"/>
          <w:lang w:val="en-US" w:eastAsia="x-none"/>
        </w:rPr>
        <w:t xml:space="preserve"> </w:t>
      </w:r>
      <w:proofErr w:type="spellStart"/>
      <w:r w:rsidRPr="00DD2D92">
        <w:rPr>
          <w:rFonts w:ascii="Courier New" w:hAnsi="Courier New" w:cs="Courier New"/>
          <w:sz w:val="18"/>
          <w:szCs w:val="18"/>
          <w:lang w:val="en-US" w:eastAsia="x-none"/>
        </w:rPr>
        <w:t>connectionHandle</w:t>
      </w:r>
      <w:proofErr w:type="spellEnd"/>
      <w:r w:rsidRPr="00DD2D92">
        <w:rPr>
          <w:rFonts w:ascii="Courier New" w:hAnsi="Courier New" w:cs="Courier New"/>
          <w:sz w:val="18"/>
          <w:szCs w:val="18"/>
          <w:lang w:val="en-US" w:eastAsia="x-none"/>
        </w:rPr>
        <w:t>,</w:t>
      </w:r>
    </w:p>
    <w:p w14:paraId="44A6A0E6" w14:textId="77777777" w:rsidR="001E60DB" w:rsidRPr="001E60DB" w:rsidRDefault="001E60DB" w:rsidP="001E60DB">
      <w:pPr>
        <w:pStyle w:val="AbsatzFolgend"/>
        <w:spacing w:before="0"/>
        <w:ind w:left="2973" w:firstLine="567"/>
        <w:rPr>
          <w:rFonts w:ascii="Courier New" w:hAnsi="Courier New" w:cs="Courier New"/>
          <w:sz w:val="18"/>
          <w:szCs w:val="18"/>
          <w:lang w:val="en-US" w:eastAsia="x-none"/>
        </w:rPr>
      </w:pPr>
      <w:r w:rsidRPr="001E60DB">
        <w:rPr>
          <w:rFonts w:ascii="Courier New" w:hAnsi="Courier New" w:cs="Courier New"/>
          <w:sz w:val="18"/>
          <w:szCs w:val="18"/>
          <w:lang w:val="en-US" w:eastAsia="x-none"/>
        </w:rPr>
        <w:t xml:space="preserve">String </w:t>
      </w:r>
      <w:proofErr w:type="spellStart"/>
      <w:r w:rsidRPr="001E60DB">
        <w:rPr>
          <w:rFonts w:ascii="Courier New" w:hAnsi="Courier New" w:cs="Courier New"/>
          <w:sz w:val="18"/>
          <w:szCs w:val="18"/>
          <w:lang w:val="en-US" w:eastAsia="x-none"/>
        </w:rPr>
        <w:t>basicSettingName</w:t>
      </w:r>
      <w:proofErr w:type="spellEnd"/>
      <w:r w:rsidRPr="001E60DB">
        <w:rPr>
          <w:rFonts w:ascii="Courier New" w:hAnsi="Courier New" w:cs="Courier New"/>
          <w:sz w:val="18"/>
          <w:szCs w:val="18"/>
          <w:lang w:val="en-US" w:eastAsia="x-none"/>
        </w:rPr>
        <w:t>)</w:t>
      </w:r>
    </w:p>
    <w:p w14:paraId="4B0734E3" w14:textId="77777777" w:rsidR="001E60DB" w:rsidRDefault="001E60DB" w:rsidP="001E60DB">
      <w:pPr>
        <w:spacing w:after="0"/>
        <w:jc w:val="both"/>
        <w:rPr>
          <w:rFonts w:ascii="Courier New" w:hAnsi="Courier New" w:cs="Courier New"/>
          <w:sz w:val="18"/>
          <w:szCs w:val="18"/>
          <w:lang w:val="en-US"/>
        </w:rPr>
      </w:pPr>
    </w:p>
    <w:p w14:paraId="7CD8A2FD" w14:textId="09B6F5FA" w:rsidR="001E60DB" w:rsidRDefault="001E60DB" w:rsidP="001E60DB">
      <w:pPr>
        <w:spacing w:after="0"/>
        <w:jc w:val="both"/>
        <w:rPr>
          <w:rFonts w:ascii="Courier New" w:hAnsi="Courier New" w:cs="Courier New"/>
          <w:sz w:val="18"/>
          <w:szCs w:val="18"/>
          <w:lang w:val="en-US"/>
        </w:rPr>
      </w:pPr>
      <w:r>
        <w:rPr>
          <w:rFonts w:ascii="Courier New" w:hAnsi="Courier New" w:cs="Courier New"/>
          <w:sz w:val="18"/>
          <w:szCs w:val="18"/>
          <w:lang w:val="en-US"/>
        </w:rPr>
        <w:t>List&lt;String&gt;</w:t>
      </w:r>
      <w:r w:rsidRPr="005E1BF2">
        <w:rPr>
          <w:rFonts w:ascii="Courier New" w:hAnsi="Courier New" w:cs="Courier New"/>
          <w:sz w:val="18"/>
          <w:szCs w:val="18"/>
          <w:lang w:val="en-US"/>
        </w:rPr>
        <w:t xml:space="preserve"> </w:t>
      </w:r>
      <w:proofErr w:type="spellStart"/>
      <w:r w:rsidRPr="0074410C">
        <w:rPr>
          <w:rFonts w:ascii="Courier New" w:hAnsi="Courier New" w:cs="Courier New"/>
          <w:b/>
          <w:sz w:val="18"/>
          <w:szCs w:val="18"/>
          <w:lang w:val="en-US"/>
        </w:rPr>
        <w:t>getShortNamesOfStartParametersForImmediateRoutine</w:t>
      </w:r>
      <w:proofErr w:type="spellEnd"/>
      <w:r w:rsidRPr="00587BD1">
        <w:rPr>
          <w:rFonts w:ascii="Courier New" w:hAnsi="Courier New" w:cs="Courier New"/>
          <w:sz w:val="18"/>
          <w:szCs w:val="18"/>
          <w:lang w:val="en-US"/>
        </w:rPr>
        <w:t>(</w:t>
      </w:r>
    </w:p>
    <w:p w14:paraId="1DF1C577" w14:textId="77777777" w:rsidR="001E60DB" w:rsidRPr="000B31AE" w:rsidRDefault="001E60DB" w:rsidP="001E60DB">
      <w:pPr>
        <w:spacing w:after="0"/>
        <w:ind w:left="1134"/>
        <w:jc w:val="both"/>
        <w:rPr>
          <w:rFonts w:ascii="Courier New" w:hAnsi="Courier New" w:cs="Courier New"/>
          <w:sz w:val="18"/>
          <w:szCs w:val="18"/>
        </w:rPr>
      </w:pPr>
      <w:proofErr w:type="spellStart"/>
      <w:r w:rsidRPr="000B31AE">
        <w:rPr>
          <w:rFonts w:ascii="Courier New" w:hAnsi="Courier New" w:cs="Courier New"/>
          <w:sz w:val="18"/>
          <w:szCs w:val="18"/>
        </w:rPr>
        <w:t>IConnectionHandle</w:t>
      </w:r>
      <w:proofErr w:type="spellEnd"/>
      <w:r w:rsidRPr="000B31AE">
        <w:rPr>
          <w:rFonts w:ascii="Courier New" w:hAnsi="Courier New" w:cs="Courier New"/>
          <w:sz w:val="18"/>
          <w:szCs w:val="18"/>
        </w:rPr>
        <w:t xml:space="preserve"> </w:t>
      </w:r>
      <w:proofErr w:type="spellStart"/>
      <w:r w:rsidRPr="000B31AE">
        <w:rPr>
          <w:rFonts w:ascii="Courier New" w:hAnsi="Courier New" w:cs="Courier New"/>
          <w:sz w:val="18"/>
          <w:szCs w:val="18"/>
        </w:rPr>
        <w:t>connectionHandle</w:t>
      </w:r>
      <w:proofErr w:type="spellEnd"/>
      <w:r w:rsidRPr="000B31AE">
        <w:rPr>
          <w:rFonts w:ascii="Courier New" w:hAnsi="Courier New" w:cs="Courier New"/>
          <w:sz w:val="18"/>
          <w:szCs w:val="18"/>
        </w:rPr>
        <w:t>,</w:t>
      </w:r>
    </w:p>
    <w:p w14:paraId="5F311BF4" w14:textId="77777777" w:rsidR="001E60DB" w:rsidRPr="003D6E2D" w:rsidRDefault="001E60DB" w:rsidP="001E60DB">
      <w:pPr>
        <w:ind w:left="1134"/>
        <w:jc w:val="both"/>
        <w:rPr>
          <w:rFonts w:ascii="Courier New" w:hAnsi="Courier New" w:cs="Courier New"/>
          <w:sz w:val="18"/>
          <w:szCs w:val="18"/>
        </w:rPr>
      </w:pPr>
      <w:r w:rsidRPr="003D6E2D">
        <w:rPr>
          <w:rFonts w:ascii="Courier New" w:hAnsi="Courier New" w:cs="Courier New"/>
          <w:sz w:val="18"/>
          <w:szCs w:val="18"/>
        </w:rPr>
        <w:t xml:space="preserve">String </w:t>
      </w:r>
      <w:proofErr w:type="spellStart"/>
      <w:r w:rsidRPr="003D6E2D">
        <w:rPr>
          <w:rFonts w:ascii="Courier New" w:hAnsi="Courier New" w:cs="Courier New"/>
          <w:sz w:val="18"/>
          <w:szCs w:val="18"/>
        </w:rPr>
        <w:t>immediateRoutineName</w:t>
      </w:r>
      <w:proofErr w:type="spellEnd"/>
      <w:r w:rsidRPr="003D6E2D">
        <w:rPr>
          <w:rFonts w:ascii="Courier New" w:hAnsi="Courier New" w:cs="Courier New"/>
          <w:sz w:val="18"/>
          <w:szCs w:val="18"/>
        </w:rPr>
        <w:t>)</w:t>
      </w:r>
    </w:p>
    <w:p w14:paraId="6ACCA53C" w14:textId="10691C6F" w:rsidR="00BB43DD" w:rsidRDefault="002F1103" w:rsidP="00716F7A">
      <w:pPr>
        <w:jc w:val="both"/>
        <w:rPr>
          <w:rFonts w:cs="Arial"/>
          <w:szCs w:val="22"/>
        </w:rPr>
      </w:pPr>
      <w:r w:rsidRPr="002F1103">
        <w:rPr>
          <w:rFonts w:cs="Arial"/>
          <w:szCs w:val="22"/>
        </w:rPr>
        <w:t>Bei der Initialisierung bzw. Ausführung v</w:t>
      </w:r>
      <w:r>
        <w:rPr>
          <w:rFonts w:cs="Arial"/>
          <w:szCs w:val="22"/>
        </w:rPr>
        <w:t xml:space="preserve">on Routinen werden aus den übergebenen Startparametern automatisch die dynamischen Parameter anhand </w:t>
      </w:r>
      <w:r>
        <w:rPr>
          <w:lang w:eastAsia="x-none"/>
        </w:rPr>
        <w:t xml:space="preserve">der höchsten Indexzahl + 1 </w:t>
      </w:r>
      <w:r>
        <w:rPr>
          <w:rFonts w:cs="Arial"/>
          <w:szCs w:val="22"/>
        </w:rPr>
        <w:t xml:space="preserve">angelegt. </w:t>
      </w:r>
      <w:r>
        <w:rPr>
          <w:lang w:eastAsia="x-none"/>
        </w:rPr>
        <w:t>Deshalb sollte beim Aufruf darauf geachtet werden, dass eine fortlaufende Nummerierung verwendet wird, da ansonsten es zu Fehlern in der Ausführung kommen kann, wenn nicht bei jedem dynamischen Startparameter ein Wert oder Default-Wert vorliegt</w:t>
      </w:r>
      <w:r>
        <w:rPr>
          <w:rFonts w:cs="Arial"/>
          <w:szCs w:val="22"/>
        </w:rPr>
        <w:t>.</w:t>
      </w:r>
    </w:p>
    <w:p w14:paraId="5E5938C4" w14:textId="77777777" w:rsidR="002F1103" w:rsidRPr="001E2B53" w:rsidRDefault="002F1103" w:rsidP="002F1103">
      <w:pPr>
        <w:shd w:val="clear" w:color="auto" w:fill="FFFFFF"/>
        <w:spacing w:before="100" w:beforeAutospacing="1" w:after="0"/>
        <w:rPr>
          <w:rFonts w:ascii="Courier New" w:hAnsi="Courier New" w:cs="Courier New"/>
          <w:sz w:val="20"/>
          <w:lang w:val="en-US"/>
        </w:rPr>
      </w:pPr>
      <w:proofErr w:type="spellStart"/>
      <w:r w:rsidRPr="001E2B53">
        <w:rPr>
          <w:rFonts w:ascii="Courier New" w:hAnsi="Courier New" w:cs="Courier New"/>
          <w:sz w:val="20"/>
          <w:lang w:val="en-US"/>
        </w:rPr>
        <w:t>IDiagDescriptorWithParametersAndMeasurements</w:t>
      </w:r>
      <w:proofErr w:type="spellEnd"/>
      <w:r w:rsidRPr="001E2B53">
        <w:rPr>
          <w:rFonts w:ascii="Courier New" w:hAnsi="Courier New" w:cs="Courier New"/>
          <w:sz w:val="20"/>
          <w:lang w:val="en-US"/>
        </w:rPr>
        <w:t xml:space="preserve"> </w:t>
      </w:r>
      <w:proofErr w:type="spellStart"/>
      <w:r w:rsidRPr="001E2B53">
        <w:rPr>
          <w:rFonts w:ascii="Courier New" w:hAnsi="Courier New" w:cs="Courier New"/>
          <w:b/>
          <w:bCs/>
          <w:sz w:val="20"/>
          <w:lang w:val="en-US"/>
        </w:rPr>
        <w:t>createBasicSetting</w:t>
      </w:r>
      <w:proofErr w:type="spellEnd"/>
      <w:r>
        <w:rPr>
          <w:rFonts w:ascii="Courier New" w:hAnsi="Courier New" w:cs="Courier New"/>
          <w:sz w:val="20"/>
          <w:lang w:val="en-US"/>
        </w:rPr>
        <w:t>(</w:t>
      </w:r>
    </w:p>
    <w:p w14:paraId="1FE39E28" w14:textId="77777777" w:rsidR="002F1103" w:rsidRPr="001E2B53" w:rsidRDefault="002F1103" w:rsidP="002F1103">
      <w:pPr>
        <w:shd w:val="clear" w:color="auto" w:fill="FFFFFF"/>
        <w:spacing w:after="0"/>
        <w:ind w:left="567"/>
        <w:rPr>
          <w:rFonts w:ascii="Courier New" w:hAnsi="Courier New" w:cs="Courier New"/>
          <w:sz w:val="20"/>
          <w:lang w:val="en-US"/>
        </w:rPr>
      </w:pPr>
      <w:r w:rsidRPr="001E2B53">
        <w:rPr>
          <w:rFonts w:ascii="Courier New" w:hAnsi="Courier New" w:cs="Courier New"/>
          <w:sz w:val="20"/>
          <w:lang w:val="en-US"/>
        </w:rPr>
        <w:t xml:space="preserve">String </w:t>
      </w:r>
      <w:proofErr w:type="spellStart"/>
      <w:r w:rsidRPr="001E2B53">
        <w:rPr>
          <w:rFonts w:ascii="Courier New" w:hAnsi="Courier New" w:cs="Courier New"/>
          <w:color w:val="6A3E3E"/>
          <w:sz w:val="20"/>
          <w:lang w:val="en-US"/>
        </w:rPr>
        <w:t>basicSettingName</w:t>
      </w:r>
      <w:proofErr w:type="spellEnd"/>
      <w:r w:rsidRPr="001E2B53">
        <w:rPr>
          <w:rFonts w:ascii="Courier New" w:hAnsi="Courier New" w:cs="Courier New"/>
          <w:sz w:val="20"/>
          <w:lang w:val="en-US"/>
        </w:rPr>
        <w:t>,</w:t>
      </w:r>
    </w:p>
    <w:p w14:paraId="7A372E08" w14:textId="77777777" w:rsidR="002F1103" w:rsidRPr="001E2B53" w:rsidRDefault="002F1103" w:rsidP="002F1103">
      <w:pPr>
        <w:shd w:val="clear" w:color="auto" w:fill="FFFFFF"/>
        <w:spacing w:after="0"/>
        <w:ind w:left="567"/>
        <w:rPr>
          <w:rFonts w:ascii="Courier New" w:hAnsi="Courier New" w:cs="Courier New"/>
          <w:sz w:val="20"/>
          <w:lang w:val="en-US"/>
        </w:rPr>
      </w:pPr>
      <w:r w:rsidRPr="001E2B53">
        <w:rPr>
          <w:rFonts w:ascii="Courier New" w:hAnsi="Courier New" w:cs="Courier New"/>
          <w:sz w:val="20"/>
          <w:lang w:val="en-US"/>
        </w:rPr>
        <w:t xml:space="preserve">Map&lt;String, String&gt; </w:t>
      </w:r>
      <w:r w:rsidRPr="002F1103">
        <w:rPr>
          <w:rFonts w:ascii="Courier New" w:hAnsi="Courier New" w:cs="Courier New"/>
          <w:b/>
          <w:bCs/>
          <w:sz w:val="18"/>
          <w:szCs w:val="18"/>
          <w:lang w:val="en-US"/>
        </w:rPr>
        <w:t>parameters</w:t>
      </w:r>
      <w:r w:rsidRPr="001E2B53">
        <w:rPr>
          <w:rFonts w:ascii="Courier New" w:hAnsi="Courier New" w:cs="Courier New"/>
          <w:sz w:val="20"/>
          <w:lang w:val="en-US"/>
        </w:rPr>
        <w:t>,</w:t>
      </w:r>
    </w:p>
    <w:p w14:paraId="31EDF061" w14:textId="77777777" w:rsidR="002F1103" w:rsidRPr="001E2B53" w:rsidRDefault="002F1103" w:rsidP="002F1103">
      <w:pPr>
        <w:shd w:val="clear" w:color="auto" w:fill="FFFFFF"/>
        <w:spacing w:after="100" w:afterAutospacing="1"/>
        <w:ind w:left="567"/>
        <w:rPr>
          <w:rFonts w:ascii="Courier New" w:hAnsi="Courier New" w:cs="Courier New"/>
          <w:sz w:val="20"/>
          <w:lang w:val="en-US"/>
        </w:rPr>
      </w:pPr>
      <w:r w:rsidRPr="001E2B53">
        <w:rPr>
          <w:rFonts w:ascii="Courier New" w:hAnsi="Courier New" w:cs="Courier New"/>
          <w:sz w:val="20"/>
          <w:lang w:val="en-US"/>
        </w:rPr>
        <w:t xml:space="preserve">List&lt;String&gt; </w:t>
      </w:r>
      <w:r w:rsidRPr="001E2B53">
        <w:rPr>
          <w:rFonts w:ascii="Courier New" w:hAnsi="Courier New" w:cs="Courier New"/>
          <w:color w:val="6A3E3E"/>
          <w:sz w:val="20"/>
          <w:lang w:val="en-US"/>
        </w:rPr>
        <w:t>measurements</w:t>
      </w:r>
      <w:r w:rsidRPr="001E2B53">
        <w:rPr>
          <w:rFonts w:ascii="Courier New" w:hAnsi="Courier New" w:cs="Courier New"/>
          <w:sz w:val="20"/>
          <w:lang w:val="en-US"/>
        </w:rPr>
        <w:t xml:space="preserve">) </w:t>
      </w:r>
    </w:p>
    <w:p w14:paraId="102B7C4D" w14:textId="77777777" w:rsidR="002F1103" w:rsidRPr="007E77C6" w:rsidRDefault="002F1103" w:rsidP="002F1103">
      <w:pPr>
        <w:shd w:val="clear" w:color="auto" w:fill="FFFFFF"/>
        <w:spacing w:before="100" w:beforeAutospacing="1" w:after="0"/>
        <w:rPr>
          <w:rFonts w:ascii="Courier New" w:hAnsi="Courier New" w:cs="Courier New"/>
          <w:sz w:val="20"/>
          <w:lang w:val="en-US"/>
        </w:rPr>
      </w:pPr>
      <w:r w:rsidRPr="007E77C6">
        <w:rPr>
          <w:rFonts w:ascii="Courier New" w:hAnsi="Courier New" w:cs="Courier New"/>
          <w:sz w:val="20"/>
          <w:lang w:val="en-US"/>
        </w:rPr>
        <w:t xml:space="preserve">IDiagDescriptor2WithParametersAndMeasurements </w:t>
      </w:r>
      <w:r w:rsidRPr="007E77C6">
        <w:rPr>
          <w:rFonts w:ascii="Courier New" w:hAnsi="Courier New" w:cs="Courier New"/>
          <w:b/>
          <w:bCs/>
          <w:sz w:val="20"/>
          <w:lang w:val="en-US"/>
        </w:rPr>
        <w:t>createBasicSetting2</w:t>
      </w:r>
      <w:r>
        <w:rPr>
          <w:rFonts w:ascii="Courier New" w:hAnsi="Courier New" w:cs="Courier New"/>
          <w:sz w:val="20"/>
          <w:lang w:val="en-US"/>
        </w:rPr>
        <w:t>(</w:t>
      </w:r>
    </w:p>
    <w:p w14:paraId="6F4C5F40" w14:textId="77777777" w:rsidR="002F1103" w:rsidRPr="007E77C6" w:rsidRDefault="002F1103" w:rsidP="002F1103">
      <w:pPr>
        <w:shd w:val="clear" w:color="auto" w:fill="FFFFFF"/>
        <w:spacing w:after="0"/>
        <w:ind w:left="567"/>
        <w:rPr>
          <w:rFonts w:ascii="Courier New" w:hAnsi="Courier New" w:cs="Courier New"/>
          <w:sz w:val="20"/>
          <w:lang w:val="en-US"/>
        </w:rPr>
      </w:pPr>
      <w:r>
        <w:rPr>
          <w:rFonts w:ascii="Courier New" w:hAnsi="Courier New" w:cs="Courier New"/>
          <w:sz w:val="20"/>
          <w:lang w:val="en-US"/>
        </w:rPr>
        <w:lastRenderedPageBreak/>
        <w:t>S</w:t>
      </w:r>
      <w:r w:rsidRPr="007E77C6">
        <w:rPr>
          <w:rFonts w:ascii="Courier New" w:hAnsi="Courier New" w:cs="Courier New"/>
          <w:sz w:val="20"/>
          <w:lang w:val="en-US"/>
        </w:rPr>
        <w:t xml:space="preserve">tring </w:t>
      </w:r>
      <w:proofErr w:type="spellStart"/>
      <w:r w:rsidRPr="007E77C6">
        <w:rPr>
          <w:rFonts w:ascii="Courier New" w:hAnsi="Courier New" w:cs="Courier New"/>
          <w:color w:val="6A3E3E"/>
          <w:sz w:val="20"/>
          <w:lang w:val="en-US"/>
        </w:rPr>
        <w:t>basicSettingName</w:t>
      </w:r>
      <w:proofErr w:type="spellEnd"/>
      <w:r w:rsidRPr="007E77C6">
        <w:rPr>
          <w:rFonts w:ascii="Courier New" w:hAnsi="Courier New" w:cs="Courier New"/>
          <w:sz w:val="20"/>
          <w:lang w:val="en-US"/>
        </w:rPr>
        <w:t>,</w:t>
      </w:r>
    </w:p>
    <w:p w14:paraId="5FEF0CD0" w14:textId="77777777" w:rsidR="002F1103" w:rsidRPr="007E77C6" w:rsidRDefault="002F1103" w:rsidP="002F1103">
      <w:pPr>
        <w:shd w:val="clear" w:color="auto" w:fill="FFFFFF"/>
        <w:spacing w:after="0"/>
        <w:ind w:left="567"/>
        <w:rPr>
          <w:rFonts w:ascii="Courier New" w:hAnsi="Courier New" w:cs="Courier New"/>
          <w:sz w:val="20"/>
          <w:lang w:val="en-US"/>
        </w:rPr>
      </w:pPr>
      <w:r w:rsidRPr="007E77C6">
        <w:rPr>
          <w:rFonts w:ascii="Courier New" w:hAnsi="Courier New" w:cs="Courier New"/>
          <w:sz w:val="20"/>
          <w:lang w:val="en-US"/>
        </w:rPr>
        <w:t xml:space="preserve">Map&lt;String, String&gt; </w:t>
      </w:r>
      <w:r w:rsidRPr="002F1103">
        <w:rPr>
          <w:rFonts w:ascii="Courier New" w:hAnsi="Courier New" w:cs="Courier New"/>
          <w:b/>
          <w:bCs/>
          <w:sz w:val="18"/>
          <w:szCs w:val="18"/>
          <w:lang w:val="en-US"/>
        </w:rPr>
        <w:t>parameters</w:t>
      </w:r>
      <w:r w:rsidRPr="007E77C6">
        <w:rPr>
          <w:rFonts w:ascii="Courier New" w:hAnsi="Courier New" w:cs="Courier New"/>
          <w:sz w:val="20"/>
          <w:lang w:val="en-US"/>
        </w:rPr>
        <w:t>,</w:t>
      </w:r>
    </w:p>
    <w:p w14:paraId="70CB7D6C" w14:textId="77777777" w:rsidR="002F1103" w:rsidRPr="002F1103" w:rsidRDefault="002F1103" w:rsidP="002F1103">
      <w:pPr>
        <w:shd w:val="clear" w:color="auto" w:fill="FFFFFF"/>
        <w:spacing w:after="100" w:afterAutospacing="1"/>
        <w:ind w:left="567"/>
        <w:rPr>
          <w:rFonts w:ascii="Courier New" w:hAnsi="Courier New" w:cs="Courier New"/>
          <w:sz w:val="20"/>
          <w:lang w:val="en-US"/>
        </w:rPr>
      </w:pPr>
      <w:r w:rsidRPr="002F1103">
        <w:rPr>
          <w:rFonts w:ascii="Courier New" w:hAnsi="Courier New" w:cs="Courier New"/>
          <w:sz w:val="20"/>
          <w:lang w:val="en-US"/>
        </w:rPr>
        <w:t>List&lt;</w:t>
      </w:r>
      <w:proofErr w:type="spellStart"/>
      <w:r w:rsidRPr="002F1103">
        <w:rPr>
          <w:rFonts w:ascii="Courier New" w:hAnsi="Courier New" w:cs="Courier New"/>
          <w:sz w:val="20"/>
          <w:lang w:val="en-US"/>
        </w:rPr>
        <w:t>IDiagMeasurementDescriptor</w:t>
      </w:r>
      <w:proofErr w:type="spellEnd"/>
      <w:r w:rsidRPr="002F1103">
        <w:rPr>
          <w:rFonts w:ascii="Courier New" w:hAnsi="Courier New" w:cs="Courier New"/>
          <w:sz w:val="20"/>
          <w:lang w:val="en-US"/>
        </w:rPr>
        <w:t xml:space="preserve">&gt; </w:t>
      </w:r>
      <w:r w:rsidRPr="002F1103">
        <w:rPr>
          <w:rFonts w:ascii="Courier New" w:hAnsi="Courier New" w:cs="Courier New"/>
          <w:color w:val="6A3E3E"/>
          <w:sz w:val="20"/>
          <w:lang w:val="en-US"/>
        </w:rPr>
        <w:t>measurements</w:t>
      </w:r>
      <w:r w:rsidRPr="002F1103">
        <w:rPr>
          <w:rFonts w:ascii="Courier New" w:hAnsi="Courier New" w:cs="Courier New"/>
          <w:sz w:val="20"/>
          <w:lang w:val="en-US"/>
        </w:rPr>
        <w:t>)</w:t>
      </w:r>
    </w:p>
    <w:p w14:paraId="1E17CB31" w14:textId="77777777" w:rsidR="002F1103" w:rsidRDefault="002F1103" w:rsidP="002F1103">
      <w:pPr>
        <w:spacing w:after="0"/>
        <w:jc w:val="both"/>
        <w:rPr>
          <w:rFonts w:ascii="Courier New" w:hAnsi="Courier New" w:cs="Courier New"/>
          <w:sz w:val="18"/>
          <w:szCs w:val="18"/>
          <w:lang w:val="en-US"/>
        </w:rPr>
      </w:pPr>
      <w:proofErr w:type="spellStart"/>
      <w:r w:rsidRPr="00222F85">
        <w:rPr>
          <w:rFonts w:ascii="Courier New" w:hAnsi="Courier New" w:cs="Courier New"/>
          <w:sz w:val="18"/>
          <w:szCs w:val="18"/>
          <w:lang w:val="en-US"/>
        </w:rPr>
        <w:t>IDiagResultStatus</w:t>
      </w:r>
      <w:proofErr w:type="spellEnd"/>
      <w:r w:rsidRPr="005E1BF2">
        <w:rPr>
          <w:rFonts w:ascii="Courier New" w:hAnsi="Courier New" w:cs="Courier New"/>
          <w:sz w:val="18"/>
          <w:szCs w:val="18"/>
          <w:lang w:val="en-US"/>
        </w:rPr>
        <w:t xml:space="preserve"> </w:t>
      </w:r>
      <w:proofErr w:type="spellStart"/>
      <w:r w:rsidRPr="00222F85">
        <w:rPr>
          <w:rFonts w:ascii="Courier New" w:hAnsi="Courier New" w:cs="Courier New"/>
          <w:b/>
          <w:sz w:val="18"/>
          <w:szCs w:val="18"/>
          <w:lang w:val="en-US"/>
        </w:rPr>
        <w:t>immediateRoutineExecution</w:t>
      </w:r>
      <w:proofErr w:type="spellEnd"/>
      <w:r w:rsidRPr="00222F85">
        <w:rPr>
          <w:rFonts w:ascii="Courier New" w:hAnsi="Courier New" w:cs="Courier New"/>
          <w:b/>
          <w:sz w:val="18"/>
          <w:szCs w:val="18"/>
          <w:lang w:val="en-US"/>
        </w:rPr>
        <w:t xml:space="preserve"> </w:t>
      </w:r>
      <w:r w:rsidRPr="00587BD1">
        <w:rPr>
          <w:rFonts w:ascii="Courier New" w:hAnsi="Courier New" w:cs="Courier New"/>
          <w:sz w:val="18"/>
          <w:szCs w:val="18"/>
          <w:lang w:val="en-US"/>
        </w:rPr>
        <w:t>(</w:t>
      </w:r>
    </w:p>
    <w:p w14:paraId="11DAD13F" w14:textId="77777777" w:rsidR="002F1103" w:rsidRDefault="002F1103" w:rsidP="002F1103">
      <w:pPr>
        <w:spacing w:after="0"/>
        <w:ind w:left="567" w:firstLine="567"/>
        <w:jc w:val="both"/>
        <w:rPr>
          <w:rFonts w:ascii="Courier New" w:hAnsi="Courier New" w:cs="Courier New"/>
          <w:sz w:val="18"/>
          <w:szCs w:val="18"/>
          <w:lang w:val="en-US"/>
        </w:rPr>
      </w:pPr>
      <w:proofErr w:type="spellStart"/>
      <w:r w:rsidRPr="00587BD1">
        <w:rPr>
          <w:rFonts w:ascii="Courier New" w:hAnsi="Courier New" w:cs="Courier New"/>
          <w:sz w:val="18"/>
          <w:szCs w:val="18"/>
          <w:lang w:val="en-US"/>
        </w:rPr>
        <w:t>IConnectionHandle</w:t>
      </w:r>
      <w:proofErr w:type="spellEnd"/>
      <w:r w:rsidRPr="00587BD1">
        <w:rPr>
          <w:rFonts w:ascii="Courier New" w:hAnsi="Courier New" w:cs="Courier New"/>
          <w:sz w:val="18"/>
          <w:szCs w:val="18"/>
          <w:lang w:val="en-US"/>
        </w:rPr>
        <w:t xml:space="preserve"> </w:t>
      </w:r>
      <w:proofErr w:type="spellStart"/>
      <w:r w:rsidRPr="00587BD1">
        <w:rPr>
          <w:rFonts w:ascii="Courier New" w:hAnsi="Courier New" w:cs="Courier New"/>
          <w:sz w:val="18"/>
          <w:szCs w:val="18"/>
          <w:lang w:val="en-US"/>
        </w:rPr>
        <w:t>connectionHan</w:t>
      </w:r>
      <w:r>
        <w:rPr>
          <w:rFonts w:ascii="Courier New" w:hAnsi="Courier New" w:cs="Courier New"/>
          <w:sz w:val="18"/>
          <w:szCs w:val="18"/>
          <w:lang w:val="en-US"/>
        </w:rPr>
        <w:t>dle</w:t>
      </w:r>
      <w:proofErr w:type="spellEnd"/>
      <w:r>
        <w:rPr>
          <w:rFonts w:ascii="Courier New" w:hAnsi="Courier New" w:cs="Courier New"/>
          <w:sz w:val="18"/>
          <w:szCs w:val="18"/>
          <w:lang w:val="en-US"/>
        </w:rPr>
        <w:t>,</w:t>
      </w:r>
    </w:p>
    <w:p w14:paraId="129A2B71" w14:textId="77777777" w:rsidR="002F1103" w:rsidRDefault="002F1103" w:rsidP="002F1103">
      <w:pPr>
        <w:spacing w:after="0"/>
        <w:ind w:left="567" w:firstLine="567"/>
        <w:jc w:val="both"/>
        <w:rPr>
          <w:rFonts w:ascii="Courier New" w:hAnsi="Courier New" w:cs="Courier New"/>
          <w:sz w:val="18"/>
          <w:szCs w:val="18"/>
          <w:lang w:val="en-US"/>
        </w:rPr>
      </w:pPr>
      <w:r w:rsidRPr="0074410C">
        <w:rPr>
          <w:rFonts w:ascii="Courier New" w:hAnsi="Courier New" w:cs="Courier New"/>
          <w:sz w:val="18"/>
          <w:szCs w:val="18"/>
          <w:lang w:val="en-US"/>
        </w:rPr>
        <w:t xml:space="preserve">String </w:t>
      </w:r>
      <w:proofErr w:type="spellStart"/>
      <w:r w:rsidRPr="0074410C">
        <w:rPr>
          <w:rFonts w:ascii="Courier New" w:hAnsi="Courier New" w:cs="Courier New"/>
          <w:sz w:val="18"/>
          <w:szCs w:val="18"/>
          <w:lang w:val="en-US"/>
        </w:rPr>
        <w:t>immediateRoutineName</w:t>
      </w:r>
      <w:proofErr w:type="spellEnd"/>
      <w:r>
        <w:rPr>
          <w:rFonts w:ascii="Courier New" w:hAnsi="Courier New" w:cs="Courier New"/>
          <w:sz w:val="18"/>
          <w:szCs w:val="18"/>
          <w:lang w:val="en-US"/>
        </w:rPr>
        <w:t>,</w:t>
      </w:r>
    </w:p>
    <w:p w14:paraId="3F814174" w14:textId="77777777" w:rsidR="002F1103" w:rsidRDefault="002F1103" w:rsidP="002F1103">
      <w:pPr>
        <w:ind w:left="567" w:firstLine="567"/>
        <w:jc w:val="both"/>
        <w:rPr>
          <w:rFonts w:ascii="Courier New" w:hAnsi="Courier New" w:cs="Courier New"/>
          <w:sz w:val="18"/>
          <w:szCs w:val="18"/>
          <w:lang w:val="en-US"/>
        </w:rPr>
      </w:pPr>
      <w:r w:rsidRPr="00222F85">
        <w:rPr>
          <w:rFonts w:ascii="Courier New" w:hAnsi="Courier New" w:cs="Courier New"/>
          <w:sz w:val="18"/>
          <w:szCs w:val="18"/>
          <w:lang w:val="en-US"/>
        </w:rPr>
        <w:t xml:space="preserve">Map&lt;String, String&gt; </w:t>
      </w:r>
      <w:proofErr w:type="spellStart"/>
      <w:r w:rsidRPr="002F1103">
        <w:rPr>
          <w:rFonts w:ascii="Courier New" w:hAnsi="Courier New" w:cs="Courier New"/>
          <w:b/>
          <w:bCs/>
          <w:sz w:val="18"/>
          <w:szCs w:val="18"/>
          <w:lang w:val="en-US"/>
        </w:rPr>
        <w:t>immediateRoutineParameters</w:t>
      </w:r>
      <w:proofErr w:type="spellEnd"/>
      <w:r>
        <w:rPr>
          <w:rFonts w:ascii="Courier New" w:hAnsi="Courier New" w:cs="Courier New"/>
          <w:sz w:val="18"/>
          <w:szCs w:val="18"/>
          <w:lang w:val="en-US"/>
        </w:rPr>
        <w:t>)</w:t>
      </w:r>
    </w:p>
    <w:p w14:paraId="1523EBBF" w14:textId="1078F34C" w:rsidR="002F1103" w:rsidRDefault="00434760" w:rsidP="00434760">
      <w:pPr>
        <w:pStyle w:val="berschrift2"/>
      </w:pPr>
      <w:r w:rsidRPr="003D6E2D">
        <w:rPr>
          <w:lang w:val="en-US"/>
        </w:rPr>
        <w:t xml:space="preserve"> </w:t>
      </w:r>
      <w:bookmarkStart w:id="242" w:name="_Ref182237691"/>
      <w:bookmarkStart w:id="243" w:name="_Toc184119790"/>
      <w:r>
        <w:t>Version</w:t>
      </w:r>
      <w:r w:rsidR="00206B93">
        <w:t xml:space="preserve"> 26.10</w:t>
      </w:r>
      <w:bookmarkEnd w:id="242"/>
      <w:bookmarkEnd w:id="243"/>
    </w:p>
    <w:p w14:paraId="0C4DB28A" w14:textId="5DF78CFC" w:rsidR="00206B93" w:rsidRDefault="00206B93" w:rsidP="00206B93">
      <w:bookmarkStart w:id="244" w:name="_Hlk184119257"/>
      <w:r>
        <w:t>Diese Version enthält nun</w:t>
      </w:r>
      <w:r w:rsidR="000746F9">
        <w:t xml:space="preserve"> die folgenden</w:t>
      </w:r>
      <w:r>
        <w:t xml:space="preserve"> Funktionen zur Ausführung der Service orientierten Diagnose (SOD) und der Kommunikation mit dem Remote </w:t>
      </w:r>
      <w:proofErr w:type="spellStart"/>
      <w:r>
        <w:t>Production</w:t>
      </w:r>
      <w:proofErr w:type="spellEnd"/>
      <w:r>
        <w:t xml:space="preserve"> Client (RPC+).</w:t>
      </w:r>
    </w:p>
    <w:p w14:paraId="63184622" w14:textId="407DBBB8" w:rsidR="000B31AE" w:rsidRPr="000B31AE" w:rsidRDefault="000B31AE" w:rsidP="000B31AE">
      <w:pPr>
        <w:shd w:val="clear" w:color="auto" w:fill="FFFFFF"/>
        <w:spacing w:before="100" w:beforeAutospacing="1"/>
        <w:jc w:val="both"/>
        <w:rPr>
          <w:rFonts w:ascii="Courier New" w:hAnsi="Courier New" w:cs="Courier New"/>
          <w:sz w:val="20"/>
        </w:rPr>
      </w:pPr>
      <w:proofErr w:type="spellStart"/>
      <w:r w:rsidRPr="000B31AE">
        <w:rPr>
          <w:rFonts w:ascii="Courier New" w:hAnsi="Courier New" w:cs="Courier New"/>
          <w:sz w:val="20"/>
        </w:rPr>
        <w:t>void</w:t>
      </w:r>
      <w:proofErr w:type="spellEnd"/>
      <w:r w:rsidRPr="000B31AE">
        <w:rPr>
          <w:rFonts w:ascii="Courier New" w:hAnsi="Courier New" w:cs="Courier New"/>
          <w:sz w:val="20"/>
        </w:rPr>
        <w:t xml:space="preserve"> </w:t>
      </w:r>
      <w:proofErr w:type="spellStart"/>
      <w:r w:rsidRPr="000B31AE">
        <w:rPr>
          <w:rFonts w:ascii="Courier New" w:hAnsi="Courier New" w:cs="Courier New"/>
          <w:b/>
          <w:bCs/>
          <w:sz w:val="20"/>
        </w:rPr>
        <w:t>setDoIPOverBridgeVCIVehicleProject</w:t>
      </w:r>
      <w:proofErr w:type="spellEnd"/>
      <w:r w:rsidRPr="000B31AE">
        <w:rPr>
          <w:rFonts w:ascii="Courier New" w:hAnsi="Courier New" w:cs="Courier New"/>
          <w:sz w:val="20"/>
        </w:rPr>
        <w:t xml:space="preserve">(String </w:t>
      </w:r>
      <w:proofErr w:type="spellStart"/>
      <w:r w:rsidRPr="000B31AE">
        <w:rPr>
          <w:rFonts w:ascii="Courier New" w:hAnsi="Courier New" w:cs="Courier New"/>
          <w:sz w:val="20"/>
        </w:rPr>
        <w:t>projectName</w:t>
      </w:r>
      <w:proofErr w:type="spellEnd"/>
      <w:r w:rsidRPr="000B31AE">
        <w:rPr>
          <w:rFonts w:ascii="Courier New" w:hAnsi="Courier New" w:cs="Courier New"/>
          <w:sz w:val="20"/>
        </w:rPr>
        <w:t>)</w:t>
      </w:r>
    </w:p>
    <w:p w14:paraId="4C9EB051" w14:textId="11A87672" w:rsidR="00331684" w:rsidRPr="000B31AE" w:rsidRDefault="000B31AE" w:rsidP="00245388">
      <w:pPr>
        <w:jc w:val="both"/>
      </w:pPr>
      <w:r w:rsidRPr="000B31AE">
        <w:t xml:space="preserve">Die Methode </w:t>
      </w:r>
      <w:proofErr w:type="spellStart"/>
      <w:r w:rsidRPr="000B31AE">
        <w:rPr>
          <w:rFonts w:ascii="Courier New" w:hAnsi="Courier New" w:cs="Courier New"/>
          <w:sz w:val="20"/>
        </w:rPr>
        <w:t>setDoIPOverBridgeVCIVehicleProject</w:t>
      </w:r>
      <w:proofErr w:type="spellEnd"/>
      <w:r w:rsidRPr="000B31AE">
        <w:t xml:space="preserve"> gehört nicht dire</w:t>
      </w:r>
      <w:r>
        <w:t>k</w:t>
      </w:r>
      <w:r w:rsidRPr="000B31AE">
        <w:t>t z</w:t>
      </w:r>
      <w:r>
        <w:t xml:space="preserve">u den SOD-Funktionen, ist jedoch </w:t>
      </w:r>
      <w:proofErr w:type="spellStart"/>
      <w:r>
        <w:t>Vorraussetzung</w:t>
      </w:r>
      <w:proofErr w:type="spellEnd"/>
      <w:r>
        <w:t xml:space="preserve"> für den SOD-Verbindungsaufbau</w:t>
      </w:r>
      <w:r w:rsidR="00245388">
        <w:t xml:space="preserve">, da für </w:t>
      </w:r>
      <w:r w:rsidR="00971F10">
        <w:t xml:space="preserve">eine erfolgreiche </w:t>
      </w:r>
      <w:r w:rsidR="00245388">
        <w:t>RPC+-Kommunikation der Proxy auf dem VCI benötigt wird</w:t>
      </w:r>
      <w:r>
        <w:t>. Beim Aufruf dieser</w:t>
      </w:r>
      <w:r w:rsidR="00245388">
        <w:t xml:space="preserve"> Methode wird </w:t>
      </w:r>
      <w:r w:rsidR="00971F10">
        <w:t xml:space="preserve">die Suche und </w:t>
      </w:r>
      <w:proofErr w:type="spellStart"/>
      <w:r w:rsidR="00245388">
        <w:t>DoIP</w:t>
      </w:r>
      <w:proofErr w:type="spellEnd"/>
      <w:r w:rsidR="00245388">
        <w:t xml:space="preserve">-Verbindung über das aktuelle, verbundene VCI hergestellt. Dabei wird das angegebene Fahrzeugprojekt </w:t>
      </w:r>
      <w:proofErr w:type="spellStart"/>
      <w:r w:rsidR="00245388" w:rsidRPr="000B31AE">
        <w:rPr>
          <w:rFonts w:ascii="Courier New" w:hAnsi="Courier New" w:cs="Courier New"/>
          <w:sz w:val="20"/>
        </w:rPr>
        <w:t>projectName</w:t>
      </w:r>
      <w:proofErr w:type="spellEnd"/>
      <w:r w:rsidR="00245388">
        <w:t xml:space="preserve"> mit </w:t>
      </w:r>
      <w:r w:rsidR="00971F10">
        <w:t>dem dort e</w:t>
      </w:r>
      <w:r w:rsidR="00245388">
        <w:t xml:space="preserve">nthaltenen </w:t>
      </w:r>
      <w:proofErr w:type="spellStart"/>
      <w:r w:rsidR="00245388">
        <w:t>DoIP</w:t>
      </w:r>
      <w:proofErr w:type="spellEnd"/>
      <w:r w:rsidR="00245388">
        <w:t xml:space="preserve">-VINFO geöffnet. </w:t>
      </w:r>
      <w:r>
        <w:t xml:space="preserve"> </w:t>
      </w:r>
    </w:p>
    <w:p w14:paraId="4A7A6D47" w14:textId="1528E3A1" w:rsidR="00331684" w:rsidRPr="00245388" w:rsidRDefault="007B4654" w:rsidP="00A5130F">
      <w:pPr>
        <w:shd w:val="clear" w:color="auto" w:fill="FFFFFF"/>
        <w:spacing w:before="100" w:beforeAutospacing="1"/>
        <w:jc w:val="both"/>
        <w:rPr>
          <w:rFonts w:ascii="Courier New" w:hAnsi="Courier New" w:cs="Courier New"/>
          <w:sz w:val="20"/>
        </w:rPr>
      </w:pPr>
      <w:proofErr w:type="spellStart"/>
      <w:r w:rsidRPr="00245388">
        <w:rPr>
          <w:rFonts w:ascii="Courier New" w:hAnsi="Courier New" w:cs="Courier New"/>
          <w:sz w:val="20"/>
        </w:rPr>
        <w:t>b</w:t>
      </w:r>
      <w:r w:rsidR="00331684" w:rsidRPr="00245388">
        <w:rPr>
          <w:rFonts w:ascii="Courier New" w:hAnsi="Courier New" w:cs="Courier New"/>
          <w:sz w:val="20"/>
        </w:rPr>
        <w:t>oolean</w:t>
      </w:r>
      <w:proofErr w:type="spellEnd"/>
      <w:r w:rsidR="00331684" w:rsidRPr="00245388">
        <w:rPr>
          <w:rFonts w:ascii="Courier New" w:hAnsi="Courier New" w:cs="Courier New"/>
          <w:sz w:val="20"/>
        </w:rPr>
        <w:t xml:space="preserve"> </w:t>
      </w:r>
      <w:proofErr w:type="spellStart"/>
      <w:r w:rsidR="00331684" w:rsidRPr="00245388">
        <w:rPr>
          <w:rFonts w:ascii="Courier New" w:hAnsi="Courier New" w:cs="Courier New"/>
          <w:b/>
          <w:bCs/>
          <w:sz w:val="20"/>
        </w:rPr>
        <w:t>sodCancelBaselineUpdate</w:t>
      </w:r>
      <w:proofErr w:type="spellEnd"/>
      <w:r w:rsidR="00331684" w:rsidRPr="00245388">
        <w:rPr>
          <w:rFonts w:ascii="Courier New" w:hAnsi="Courier New" w:cs="Courier New"/>
          <w:sz w:val="20"/>
        </w:rPr>
        <w:t>()</w:t>
      </w:r>
    </w:p>
    <w:p w14:paraId="6D9DFFE1" w14:textId="36A12885" w:rsidR="00331684" w:rsidRDefault="00331684" w:rsidP="00A5130F">
      <w:pPr>
        <w:jc w:val="both"/>
      </w:pPr>
      <w:r w:rsidRPr="00331684">
        <w:t xml:space="preserve">Die Methode </w:t>
      </w:r>
      <w:proofErr w:type="spellStart"/>
      <w:r w:rsidRPr="00331684">
        <w:rPr>
          <w:rFonts w:ascii="Courier New" w:hAnsi="Courier New" w:cs="Courier New"/>
          <w:sz w:val="20"/>
        </w:rPr>
        <w:t>sodCancelBaselineUpdate</w:t>
      </w:r>
      <w:proofErr w:type="spellEnd"/>
      <w:r w:rsidRPr="00331684">
        <w:t xml:space="preserve"> dient z</w:t>
      </w:r>
      <w:r>
        <w:t xml:space="preserve">um Abbruch eines laufenden Baseline-Updates. Intern wird das Kommando </w:t>
      </w:r>
      <w:r w:rsidRPr="000579AA">
        <w:rPr>
          <w:rFonts w:ascii="Courier New" w:hAnsi="Courier New" w:cs="Courier New"/>
        </w:rPr>
        <w:t>kill</w:t>
      </w:r>
      <w:r>
        <w:t xml:space="preserve"> auf der RPC+-Ressource </w:t>
      </w:r>
      <w:proofErr w:type="spellStart"/>
      <w:r w:rsidRPr="000579AA">
        <w:rPr>
          <w:rFonts w:ascii="Courier New" w:hAnsi="Courier New" w:cs="Courier New"/>
        </w:rPr>
        <w:t>diagUpdate</w:t>
      </w:r>
      <w:proofErr w:type="spellEnd"/>
      <w:r>
        <w:t xml:space="preserve"> aufgerufen. Dieser Aufruf hat nur bei laufendem Baseline-Update eine Auswirkung und benötigt keine weiteren Aufrufparameter. Bei </w:t>
      </w:r>
      <w:r w:rsidR="00A5130F">
        <w:t xml:space="preserve">erfolgreicher </w:t>
      </w:r>
      <w:r>
        <w:t xml:space="preserve">Ausführung wird ein </w:t>
      </w:r>
      <w:proofErr w:type="spellStart"/>
      <w:r w:rsidRPr="00331684">
        <w:rPr>
          <w:rFonts w:ascii="Courier New" w:hAnsi="Courier New" w:cs="Courier New"/>
          <w:sz w:val="20"/>
        </w:rPr>
        <w:t>true</w:t>
      </w:r>
      <w:proofErr w:type="spellEnd"/>
      <w:r>
        <w:t xml:space="preserve"> und im Fehlerfall ein </w:t>
      </w:r>
      <w:proofErr w:type="spellStart"/>
      <w:r w:rsidRPr="00331684">
        <w:rPr>
          <w:rFonts w:ascii="Courier New" w:hAnsi="Courier New" w:cs="Courier New"/>
          <w:sz w:val="20"/>
        </w:rPr>
        <w:t>false</w:t>
      </w:r>
      <w:proofErr w:type="spellEnd"/>
      <w:r>
        <w:t xml:space="preserve"> zurückgeliefert. </w:t>
      </w:r>
    </w:p>
    <w:p w14:paraId="2C538462" w14:textId="20E3D6CB" w:rsidR="00DB1127" w:rsidRPr="00DB1127" w:rsidRDefault="007B4654" w:rsidP="00A5130F">
      <w:pPr>
        <w:shd w:val="clear" w:color="auto" w:fill="FFFFFF"/>
        <w:spacing w:before="100" w:beforeAutospacing="1"/>
        <w:jc w:val="both"/>
        <w:rPr>
          <w:rFonts w:ascii="Courier New" w:hAnsi="Courier New" w:cs="Courier New"/>
          <w:sz w:val="20"/>
        </w:rPr>
      </w:pPr>
      <w:proofErr w:type="spellStart"/>
      <w:r>
        <w:rPr>
          <w:rFonts w:ascii="Courier New" w:hAnsi="Courier New" w:cs="Courier New"/>
          <w:sz w:val="20"/>
        </w:rPr>
        <w:t>b</w:t>
      </w:r>
      <w:r w:rsidR="00DB1127" w:rsidRPr="00DB1127">
        <w:rPr>
          <w:rFonts w:ascii="Courier New" w:hAnsi="Courier New" w:cs="Courier New"/>
          <w:sz w:val="20"/>
        </w:rPr>
        <w:t>oolean</w:t>
      </w:r>
      <w:proofErr w:type="spellEnd"/>
      <w:r w:rsidR="00DB1127" w:rsidRPr="00DB1127">
        <w:rPr>
          <w:rFonts w:ascii="Courier New" w:hAnsi="Courier New" w:cs="Courier New"/>
          <w:sz w:val="20"/>
        </w:rPr>
        <w:t xml:space="preserve"> </w:t>
      </w:r>
      <w:proofErr w:type="spellStart"/>
      <w:r w:rsidR="00DB1127" w:rsidRPr="00DB1127">
        <w:rPr>
          <w:rFonts w:ascii="Courier New" w:hAnsi="Courier New" w:cs="Courier New"/>
          <w:b/>
          <w:bCs/>
          <w:sz w:val="20"/>
        </w:rPr>
        <w:t>sodCancelDownloadRequiredFiles</w:t>
      </w:r>
      <w:proofErr w:type="spellEnd"/>
      <w:r w:rsidR="00DB1127" w:rsidRPr="00DB1127">
        <w:rPr>
          <w:rFonts w:ascii="Courier New" w:hAnsi="Courier New" w:cs="Courier New"/>
          <w:sz w:val="20"/>
        </w:rPr>
        <w:t>()</w:t>
      </w:r>
    </w:p>
    <w:p w14:paraId="670A59F6" w14:textId="0DDA15A8" w:rsidR="00331684" w:rsidRPr="00331684" w:rsidRDefault="00DB1127" w:rsidP="00A5130F">
      <w:pPr>
        <w:jc w:val="both"/>
      </w:pPr>
      <w:r w:rsidRPr="00331684">
        <w:t xml:space="preserve">Die Methode </w:t>
      </w:r>
      <w:proofErr w:type="spellStart"/>
      <w:r w:rsidR="007B4654" w:rsidRPr="007B4654">
        <w:rPr>
          <w:rFonts w:ascii="Courier New" w:hAnsi="Courier New" w:cs="Courier New"/>
          <w:sz w:val="20"/>
        </w:rPr>
        <w:t>sodCancelDownloadRequiredFiles</w:t>
      </w:r>
      <w:proofErr w:type="spellEnd"/>
      <w:r w:rsidR="007B4654">
        <w:t xml:space="preserve"> </w:t>
      </w:r>
      <w:r>
        <w:t>dient zum Abbruch der Übertragung von benötigten Flash-Dat</w:t>
      </w:r>
      <w:r w:rsidR="0021181A">
        <w:t>eien</w:t>
      </w:r>
      <w:r>
        <w:t xml:space="preserve"> an den RPC+. Dieser Aufruf hat nur bei laufender Dateiübertragung eine Auswirkung</w:t>
      </w:r>
      <w:r w:rsidR="007B4654" w:rsidRPr="007B4654">
        <w:t xml:space="preserve"> </w:t>
      </w:r>
      <w:r w:rsidR="007B4654">
        <w:t>und benötigt keine weiteren Aufrufparameter.</w:t>
      </w:r>
      <w:r w:rsidR="007B4654" w:rsidRPr="007B4654">
        <w:t xml:space="preserve"> </w:t>
      </w:r>
      <w:r w:rsidR="007B4654">
        <w:t>Bei erfol</w:t>
      </w:r>
      <w:r w:rsidR="00A5130F">
        <w:t>g</w:t>
      </w:r>
      <w:r w:rsidR="007B4654">
        <w:t>rei</w:t>
      </w:r>
      <w:r w:rsidR="00A5130F">
        <w:t>c</w:t>
      </w:r>
      <w:r w:rsidR="007B4654">
        <w:t xml:space="preserve">her Ausführung wird ein </w:t>
      </w:r>
      <w:proofErr w:type="spellStart"/>
      <w:r w:rsidR="007B4654" w:rsidRPr="00331684">
        <w:rPr>
          <w:rFonts w:ascii="Courier New" w:hAnsi="Courier New" w:cs="Courier New"/>
          <w:sz w:val="20"/>
        </w:rPr>
        <w:t>true</w:t>
      </w:r>
      <w:proofErr w:type="spellEnd"/>
      <w:r w:rsidR="007B4654">
        <w:t xml:space="preserve"> und im Fehlerfall ein </w:t>
      </w:r>
      <w:proofErr w:type="spellStart"/>
      <w:r w:rsidR="007B4654" w:rsidRPr="00331684">
        <w:rPr>
          <w:rFonts w:ascii="Courier New" w:hAnsi="Courier New" w:cs="Courier New"/>
          <w:sz w:val="20"/>
        </w:rPr>
        <w:t>false</w:t>
      </w:r>
      <w:proofErr w:type="spellEnd"/>
      <w:r w:rsidR="007B4654">
        <w:t xml:space="preserve"> zurückgeliefert. </w:t>
      </w:r>
    </w:p>
    <w:p w14:paraId="7EE6DB32" w14:textId="57933BCA" w:rsidR="007B4654" w:rsidRPr="007B4654" w:rsidRDefault="007B4654" w:rsidP="00A5130F">
      <w:pPr>
        <w:spacing w:before="240"/>
        <w:jc w:val="both"/>
        <w:rPr>
          <w:rFonts w:ascii="Courier New" w:hAnsi="Courier New" w:cs="Courier New"/>
          <w:sz w:val="20"/>
        </w:rPr>
      </w:pPr>
      <w:proofErr w:type="spellStart"/>
      <w:r w:rsidRPr="007B4654">
        <w:rPr>
          <w:rFonts w:ascii="Courier New" w:hAnsi="Courier New" w:cs="Courier New"/>
          <w:sz w:val="20"/>
        </w:rPr>
        <w:t>boolean</w:t>
      </w:r>
      <w:proofErr w:type="spellEnd"/>
      <w:r w:rsidRPr="007B4654">
        <w:rPr>
          <w:rFonts w:ascii="Courier New" w:hAnsi="Courier New" w:cs="Courier New"/>
          <w:sz w:val="20"/>
        </w:rPr>
        <w:t xml:space="preserve"> </w:t>
      </w:r>
      <w:proofErr w:type="spellStart"/>
      <w:r w:rsidRPr="007B4654">
        <w:rPr>
          <w:rFonts w:ascii="Courier New" w:hAnsi="Courier New" w:cs="Courier New"/>
          <w:b/>
          <w:bCs/>
          <w:sz w:val="20"/>
        </w:rPr>
        <w:t>sodCleanup</w:t>
      </w:r>
      <w:proofErr w:type="spellEnd"/>
      <w:r w:rsidRPr="007B4654">
        <w:rPr>
          <w:rFonts w:ascii="Courier New" w:hAnsi="Courier New" w:cs="Courier New"/>
          <w:sz w:val="20"/>
        </w:rPr>
        <w:t>()</w:t>
      </w:r>
    </w:p>
    <w:p w14:paraId="00EFF7C8" w14:textId="704F5F43" w:rsidR="00186EFB" w:rsidRPr="00331684" w:rsidRDefault="007B4654" w:rsidP="00A5130F">
      <w:pPr>
        <w:jc w:val="both"/>
      </w:pPr>
      <w:r w:rsidRPr="00331684">
        <w:t xml:space="preserve">Die Methode </w:t>
      </w:r>
      <w:proofErr w:type="spellStart"/>
      <w:r w:rsidRPr="007B4654">
        <w:rPr>
          <w:rFonts w:ascii="Courier New" w:hAnsi="Courier New" w:cs="Courier New"/>
          <w:sz w:val="20"/>
        </w:rPr>
        <w:t>sodCleanup</w:t>
      </w:r>
      <w:proofErr w:type="spellEnd"/>
      <w:r>
        <w:t xml:space="preserve"> löscht alle generierten und übertragenen Dateien auf dem RPC+.</w:t>
      </w:r>
      <w:r w:rsidR="00186EFB">
        <w:t xml:space="preserve"> Dieser Aufruf</w:t>
      </w:r>
      <w:r w:rsidR="00186EFB" w:rsidRPr="00186EFB">
        <w:t xml:space="preserve"> </w:t>
      </w:r>
      <w:r w:rsidR="00186EFB">
        <w:t>benötigt keine weiteren Aufrufparameter.</w:t>
      </w:r>
      <w:r w:rsidR="00186EFB" w:rsidRPr="007B4654">
        <w:t xml:space="preserve"> </w:t>
      </w:r>
      <w:r w:rsidR="00186EFB">
        <w:t xml:space="preserve">Bei </w:t>
      </w:r>
      <w:r w:rsidR="00A5130F">
        <w:t xml:space="preserve">erfolgreicher </w:t>
      </w:r>
      <w:r w:rsidR="00186EFB">
        <w:t xml:space="preserve">Ausführung wird ein </w:t>
      </w:r>
      <w:proofErr w:type="spellStart"/>
      <w:r w:rsidR="00186EFB" w:rsidRPr="00331684">
        <w:rPr>
          <w:rFonts w:ascii="Courier New" w:hAnsi="Courier New" w:cs="Courier New"/>
          <w:sz w:val="20"/>
        </w:rPr>
        <w:t>true</w:t>
      </w:r>
      <w:proofErr w:type="spellEnd"/>
      <w:r w:rsidR="00186EFB">
        <w:t xml:space="preserve"> und im Fehlerfall ein </w:t>
      </w:r>
      <w:proofErr w:type="spellStart"/>
      <w:r w:rsidR="00186EFB" w:rsidRPr="00331684">
        <w:rPr>
          <w:rFonts w:ascii="Courier New" w:hAnsi="Courier New" w:cs="Courier New"/>
          <w:sz w:val="20"/>
        </w:rPr>
        <w:t>false</w:t>
      </w:r>
      <w:proofErr w:type="spellEnd"/>
      <w:r w:rsidR="00186EFB">
        <w:t xml:space="preserve"> zurückgeliefert. </w:t>
      </w:r>
    </w:p>
    <w:p w14:paraId="5C62E0AB" w14:textId="77777777" w:rsidR="00A5130F" w:rsidRPr="00A5130F" w:rsidRDefault="00A5130F" w:rsidP="00A5130F">
      <w:pPr>
        <w:spacing w:before="240"/>
        <w:jc w:val="both"/>
        <w:rPr>
          <w:rFonts w:ascii="Courier New" w:hAnsi="Courier New" w:cs="Courier New"/>
          <w:sz w:val="20"/>
        </w:rPr>
      </w:pPr>
      <w:proofErr w:type="spellStart"/>
      <w:r w:rsidRPr="00A5130F">
        <w:rPr>
          <w:rFonts w:ascii="Courier New" w:hAnsi="Courier New" w:cs="Courier New"/>
          <w:sz w:val="20"/>
        </w:rPr>
        <w:t>boolean</w:t>
      </w:r>
      <w:proofErr w:type="spellEnd"/>
      <w:r w:rsidRPr="00A5130F">
        <w:rPr>
          <w:rFonts w:ascii="Courier New" w:hAnsi="Courier New" w:cs="Courier New"/>
          <w:sz w:val="20"/>
        </w:rPr>
        <w:t xml:space="preserve"> </w:t>
      </w:r>
      <w:proofErr w:type="spellStart"/>
      <w:r w:rsidRPr="00A5130F">
        <w:rPr>
          <w:rFonts w:ascii="Courier New" w:hAnsi="Courier New" w:cs="Courier New"/>
          <w:b/>
          <w:bCs/>
          <w:sz w:val="20"/>
        </w:rPr>
        <w:t>sodCloseFileServer</w:t>
      </w:r>
      <w:proofErr w:type="spellEnd"/>
      <w:r w:rsidRPr="00A5130F">
        <w:rPr>
          <w:rFonts w:ascii="Courier New" w:hAnsi="Courier New" w:cs="Courier New"/>
          <w:sz w:val="20"/>
        </w:rPr>
        <w:t>()</w:t>
      </w:r>
    </w:p>
    <w:p w14:paraId="3355D55B" w14:textId="7AF854F7" w:rsidR="007B4654" w:rsidRDefault="00A5130F" w:rsidP="00C64DC2">
      <w:pPr>
        <w:jc w:val="both"/>
      </w:pPr>
      <w:r w:rsidRPr="00331684">
        <w:t xml:space="preserve">Die Methode </w:t>
      </w:r>
      <w:proofErr w:type="spellStart"/>
      <w:r w:rsidRPr="00A5130F">
        <w:rPr>
          <w:rFonts w:ascii="Courier New" w:hAnsi="Courier New" w:cs="Courier New"/>
          <w:sz w:val="20"/>
        </w:rPr>
        <w:t>sodCloseFileServer</w:t>
      </w:r>
      <w:proofErr w:type="spellEnd"/>
      <w:r>
        <w:t xml:space="preserve"> beendet den lokalen File-Server, welcher beim Aufruf </w:t>
      </w:r>
      <w:proofErr w:type="spellStart"/>
      <w:r w:rsidRPr="000579AA">
        <w:rPr>
          <w:rFonts w:ascii="Courier New" w:hAnsi="Courier New" w:cs="Courier New"/>
        </w:rPr>
        <w:t>sodOpenConnection</w:t>
      </w:r>
      <w:proofErr w:type="spellEnd"/>
      <w:r>
        <w:t xml:space="preserve"> gestartet wurde. Dieser Aufruf</w:t>
      </w:r>
      <w:r w:rsidRPr="00186EFB">
        <w:t xml:space="preserve"> </w:t>
      </w:r>
      <w:r>
        <w:t>benötigt keine weiteren Aufrufparameter.</w:t>
      </w:r>
      <w:r w:rsidRPr="007B4654">
        <w:t xml:space="preserve"> </w:t>
      </w:r>
      <w:r>
        <w:t xml:space="preserve">Bei erfolgreicher Ausführung wird ein </w:t>
      </w:r>
      <w:proofErr w:type="spellStart"/>
      <w:r w:rsidRPr="00331684">
        <w:rPr>
          <w:rFonts w:ascii="Courier New" w:hAnsi="Courier New" w:cs="Courier New"/>
          <w:sz w:val="20"/>
        </w:rPr>
        <w:t>true</w:t>
      </w:r>
      <w:proofErr w:type="spellEnd"/>
      <w:r>
        <w:t xml:space="preserve"> und im Fehlerfall ein </w:t>
      </w:r>
      <w:proofErr w:type="spellStart"/>
      <w:r w:rsidRPr="00331684">
        <w:rPr>
          <w:rFonts w:ascii="Courier New" w:hAnsi="Courier New" w:cs="Courier New"/>
          <w:sz w:val="20"/>
        </w:rPr>
        <w:t>false</w:t>
      </w:r>
      <w:proofErr w:type="spellEnd"/>
      <w:r>
        <w:t xml:space="preserve"> zurückgeliefert.</w:t>
      </w:r>
    </w:p>
    <w:p w14:paraId="6B4E2AD6" w14:textId="0B088ABC" w:rsidR="00C64DC2" w:rsidRPr="00C64DC2" w:rsidRDefault="00C64DC2" w:rsidP="00C64DC2">
      <w:pPr>
        <w:shd w:val="clear" w:color="auto" w:fill="FFFFFF"/>
        <w:spacing w:before="100" w:beforeAutospacing="1" w:after="0"/>
        <w:rPr>
          <w:rFonts w:ascii="Courier New" w:hAnsi="Courier New" w:cs="Courier New"/>
          <w:sz w:val="20"/>
          <w:lang w:val="en-US"/>
        </w:rPr>
      </w:pPr>
      <w:proofErr w:type="spellStart"/>
      <w:r w:rsidRPr="00C64DC2">
        <w:rPr>
          <w:rFonts w:ascii="Courier New" w:hAnsi="Courier New" w:cs="Courier New"/>
          <w:sz w:val="20"/>
          <w:lang w:val="en-US"/>
        </w:rPr>
        <w:t>IDiagResultSod</w:t>
      </w:r>
      <w:proofErr w:type="spellEnd"/>
      <w:r w:rsidRPr="00C64DC2">
        <w:rPr>
          <w:rFonts w:ascii="Courier New" w:hAnsi="Courier New" w:cs="Courier New"/>
          <w:sz w:val="20"/>
          <w:lang w:val="en-US"/>
        </w:rPr>
        <w:t xml:space="preserve"> </w:t>
      </w:r>
      <w:proofErr w:type="spellStart"/>
      <w:r w:rsidRPr="00C64DC2">
        <w:rPr>
          <w:rFonts w:ascii="Courier New" w:hAnsi="Courier New" w:cs="Courier New"/>
          <w:b/>
          <w:bCs/>
          <w:sz w:val="20"/>
          <w:lang w:val="en-US"/>
        </w:rPr>
        <w:t>sodErrorHandlingRPC</w:t>
      </w:r>
      <w:proofErr w:type="spellEnd"/>
      <w:r w:rsidRPr="00C64DC2">
        <w:rPr>
          <w:rFonts w:ascii="Courier New" w:hAnsi="Courier New" w:cs="Courier New"/>
          <w:sz w:val="20"/>
          <w:lang w:val="en-US"/>
        </w:rPr>
        <w:t>(</w:t>
      </w:r>
      <w:r>
        <w:rPr>
          <w:rFonts w:ascii="Courier New" w:hAnsi="Courier New" w:cs="Courier New"/>
          <w:sz w:val="20"/>
          <w:lang w:val="en-US"/>
        </w:rPr>
        <w:tab/>
      </w:r>
      <w:r w:rsidRPr="00C64DC2">
        <w:rPr>
          <w:rFonts w:ascii="Courier New" w:hAnsi="Courier New" w:cs="Courier New"/>
          <w:sz w:val="20"/>
          <w:lang w:val="en-US"/>
        </w:rPr>
        <w:t>String action,</w:t>
      </w:r>
    </w:p>
    <w:p w14:paraId="30CE53F2" w14:textId="77777777" w:rsidR="00C64DC2" w:rsidRPr="00C64DC2" w:rsidRDefault="00C64DC2" w:rsidP="00C64DC2">
      <w:pPr>
        <w:shd w:val="clear" w:color="auto" w:fill="FFFFFF"/>
        <w:ind w:left="3540" w:firstLine="708"/>
        <w:rPr>
          <w:rFonts w:ascii="Courier New" w:hAnsi="Courier New" w:cs="Courier New"/>
          <w:sz w:val="20"/>
          <w:lang w:val="en-US"/>
        </w:rPr>
      </w:pPr>
      <w:r w:rsidRPr="00C64DC2">
        <w:rPr>
          <w:rFonts w:ascii="Courier New" w:hAnsi="Courier New" w:cs="Courier New"/>
          <w:sz w:val="20"/>
          <w:lang w:val="en-US"/>
        </w:rPr>
        <w:t xml:space="preserve">Integer </w:t>
      </w:r>
      <w:proofErr w:type="spellStart"/>
      <w:r w:rsidRPr="00C64DC2">
        <w:rPr>
          <w:rFonts w:ascii="Courier New" w:hAnsi="Courier New" w:cs="Courier New"/>
          <w:sz w:val="20"/>
          <w:lang w:val="en-US"/>
        </w:rPr>
        <w:t>timeoutInSec</w:t>
      </w:r>
      <w:proofErr w:type="spellEnd"/>
      <w:r w:rsidRPr="00C64DC2">
        <w:rPr>
          <w:rFonts w:ascii="Courier New" w:hAnsi="Courier New" w:cs="Courier New"/>
          <w:sz w:val="20"/>
          <w:lang w:val="en-US"/>
        </w:rPr>
        <w:t>)</w:t>
      </w:r>
    </w:p>
    <w:p w14:paraId="6560CD88" w14:textId="682C3971" w:rsidR="00B87140" w:rsidRPr="00B87140" w:rsidRDefault="00B87140" w:rsidP="00C000CA">
      <w:pPr>
        <w:pStyle w:val="StandardWeb"/>
        <w:shd w:val="clear" w:color="auto" w:fill="FFFFFF"/>
        <w:spacing w:before="0"/>
        <w:jc w:val="both"/>
      </w:pPr>
      <w:r w:rsidRPr="00331684">
        <w:t xml:space="preserve">Die Methode </w:t>
      </w:r>
      <w:proofErr w:type="spellStart"/>
      <w:r w:rsidRPr="00C64DC2">
        <w:rPr>
          <w:rFonts w:ascii="Courier New" w:hAnsi="Courier New" w:cs="Courier New"/>
          <w:color w:val="auto"/>
          <w:szCs w:val="24"/>
        </w:rPr>
        <w:t>sodErrorHandlingRPC</w:t>
      </w:r>
      <w:proofErr w:type="spellEnd"/>
      <w:r>
        <w:t xml:space="preserve"> führt eine Fehlerbehandlung auf dem RPC+ durch, indem eine Aktion an die RPC+-System-Ressource gesendet wird. Die auszuführende Aktion </w:t>
      </w:r>
      <w:proofErr w:type="spellStart"/>
      <w:r w:rsidRPr="001B08A9">
        <w:rPr>
          <w:rFonts w:ascii="Courier New" w:hAnsi="Courier New" w:cs="Courier New"/>
          <w:color w:val="auto"/>
          <w:szCs w:val="24"/>
        </w:rPr>
        <w:t>restart</w:t>
      </w:r>
      <w:proofErr w:type="spellEnd"/>
      <w:r w:rsidRPr="00B87140">
        <w:t xml:space="preserve">, </w:t>
      </w:r>
      <w:proofErr w:type="spellStart"/>
      <w:r w:rsidRPr="001B08A9">
        <w:rPr>
          <w:rFonts w:ascii="Courier New" w:hAnsi="Courier New" w:cs="Courier New"/>
          <w:color w:val="auto"/>
          <w:szCs w:val="24"/>
        </w:rPr>
        <w:t>factoryReset</w:t>
      </w:r>
      <w:proofErr w:type="spellEnd"/>
      <w:r w:rsidRPr="00B87140">
        <w:t xml:space="preserve">, </w:t>
      </w:r>
      <w:proofErr w:type="spellStart"/>
      <w:r w:rsidRPr="001B08A9">
        <w:rPr>
          <w:rFonts w:ascii="Courier New" w:hAnsi="Courier New" w:cs="Courier New"/>
          <w:color w:val="auto"/>
          <w:szCs w:val="24"/>
        </w:rPr>
        <w:t>retrieveSecurityMode</w:t>
      </w:r>
      <w:proofErr w:type="spellEnd"/>
      <w:r w:rsidRPr="00B87140">
        <w:t xml:space="preserve"> o</w:t>
      </w:r>
      <w:r>
        <w:t xml:space="preserve">der </w:t>
      </w:r>
      <w:proofErr w:type="spellStart"/>
      <w:r w:rsidRPr="00B87140">
        <w:rPr>
          <w:rFonts w:ascii="Courier New" w:hAnsi="Courier New" w:cs="Courier New"/>
          <w:color w:val="auto"/>
          <w:szCs w:val="24"/>
        </w:rPr>
        <w:t>deleteCsrCertificate</w:t>
      </w:r>
      <w:proofErr w:type="spellEnd"/>
      <w:r>
        <w:t xml:space="preserve"> wird </w:t>
      </w:r>
      <w:r w:rsidR="001B08A9">
        <w:t xml:space="preserve">mittels </w:t>
      </w:r>
      <w:r>
        <w:t xml:space="preserve">Aufrufparameter </w:t>
      </w:r>
      <w:proofErr w:type="spellStart"/>
      <w:r w:rsidR="001B08A9" w:rsidRPr="00C64DC2">
        <w:rPr>
          <w:rFonts w:ascii="Courier New" w:hAnsi="Courier New" w:cs="Courier New"/>
          <w:color w:val="auto"/>
          <w:szCs w:val="24"/>
        </w:rPr>
        <w:t>action</w:t>
      </w:r>
      <w:proofErr w:type="spellEnd"/>
      <w:r w:rsidR="001B08A9">
        <w:t xml:space="preserve"> </w:t>
      </w:r>
      <w:r>
        <w:t xml:space="preserve">übergeben. </w:t>
      </w:r>
      <w:r w:rsidR="001B08A9">
        <w:t xml:space="preserve">Zusätzlich </w:t>
      </w:r>
      <w:r w:rsidR="001B08A9">
        <w:lastRenderedPageBreak/>
        <w:t xml:space="preserve">kann über den </w:t>
      </w:r>
      <w:r w:rsidR="00A47A8E">
        <w:t>P</w:t>
      </w:r>
      <w:r w:rsidR="001B08A9">
        <w:t xml:space="preserve">arameter </w:t>
      </w:r>
      <w:proofErr w:type="spellStart"/>
      <w:r w:rsidR="001B08A9" w:rsidRPr="00C64DC2">
        <w:rPr>
          <w:rFonts w:ascii="Courier New" w:hAnsi="Courier New" w:cs="Courier New"/>
          <w:color w:val="auto"/>
          <w:szCs w:val="24"/>
        </w:rPr>
        <w:t>timeoutInSec</w:t>
      </w:r>
      <w:proofErr w:type="spellEnd"/>
      <w:r w:rsidR="001B08A9">
        <w:t xml:space="preserve"> eine maximale Zeitdauer für die Ausführung in Sekunden definiert werden. Bei Zeitüberschreitung wird eine entsprechender Error-Code</w:t>
      </w:r>
      <w:r w:rsidR="00A47A8E">
        <w:t xml:space="preserve"> </w:t>
      </w:r>
      <w:r w:rsidR="00A47A8E" w:rsidRPr="00A47A8E">
        <w:rPr>
          <w:rFonts w:ascii="Courier New" w:hAnsi="Courier New" w:cs="Courier New"/>
          <w:color w:val="auto"/>
          <w:szCs w:val="24"/>
        </w:rPr>
        <w:t>1</w:t>
      </w:r>
      <w:r w:rsidR="001B08A9">
        <w:t xml:space="preserve"> im Rückgabeobjekt geliefert.</w:t>
      </w:r>
      <w:r w:rsidR="00A47A8E">
        <w:t xml:space="preserve"> Das Rückgabeobjekt </w:t>
      </w:r>
      <w:proofErr w:type="spellStart"/>
      <w:r w:rsidR="00A47A8E" w:rsidRPr="00C64DC2">
        <w:rPr>
          <w:rFonts w:ascii="Courier New" w:hAnsi="Courier New" w:cs="Courier New"/>
          <w:color w:val="auto"/>
          <w:szCs w:val="24"/>
        </w:rPr>
        <w:t>IDiagResultSod</w:t>
      </w:r>
      <w:proofErr w:type="spellEnd"/>
      <w:r w:rsidR="00A47A8E">
        <w:t xml:space="preserve"> liefe</w:t>
      </w:r>
      <w:r w:rsidR="00F33D3E">
        <w:t>r</w:t>
      </w:r>
      <w:r w:rsidR="00A47A8E">
        <w:t xml:space="preserve">t einen Error-Code sowie einen Error-Text (siehe Kapitel </w:t>
      </w:r>
      <w:r w:rsidR="00A47A8E">
        <w:fldChar w:fldCharType="begin"/>
      </w:r>
      <w:r w:rsidR="00A47A8E">
        <w:instrText xml:space="preserve"> REF _Ref184029247 \r \h </w:instrText>
      </w:r>
      <w:r w:rsidR="00C000CA">
        <w:instrText xml:space="preserve"> \* MERGEFORMAT </w:instrText>
      </w:r>
      <w:r w:rsidR="00A47A8E">
        <w:fldChar w:fldCharType="separate"/>
      </w:r>
      <w:r w:rsidR="00731DA3">
        <w:t>5.8.2</w:t>
      </w:r>
      <w:r w:rsidR="00A47A8E">
        <w:fldChar w:fldCharType="end"/>
      </w:r>
      <w:r w:rsidR="00A47A8E">
        <w:t>)</w:t>
      </w:r>
      <w:r w:rsidR="007879DA">
        <w:t>. B</w:t>
      </w:r>
      <w:r w:rsidR="00A47A8E">
        <w:t xml:space="preserve">ei erfolgreicher Durchführung </w:t>
      </w:r>
      <w:r w:rsidR="00973225">
        <w:t>liegt</w:t>
      </w:r>
      <w:r w:rsidR="007879DA">
        <w:t xml:space="preserve"> der Error-Code </w:t>
      </w:r>
      <w:r w:rsidR="007879DA" w:rsidRPr="007879DA">
        <w:rPr>
          <w:rFonts w:ascii="Courier New" w:hAnsi="Courier New" w:cs="Courier New"/>
          <w:color w:val="auto"/>
          <w:szCs w:val="24"/>
        </w:rPr>
        <w:t>0</w:t>
      </w:r>
      <w:r w:rsidR="007879DA">
        <w:t xml:space="preserve"> und ein leerer Error-Text </w:t>
      </w:r>
      <w:r w:rsidR="00973225">
        <w:t>vor</w:t>
      </w:r>
      <w:r w:rsidR="007879DA">
        <w:t>.</w:t>
      </w:r>
    </w:p>
    <w:p w14:paraId="32BB8302" w14:textId="6098C769" w:rsidR="00136095" w:rsidRPr="00136095" w:rsidRDefault="00136095" w:rsidP="00136095">
      <w:pPr>
        <w:spacing w:before="240" w:after="0"/>
        <w:rPr>
          <w:rFonts w:ascii="Courier New" w:hAnsi="Courier New" w:cs="Courier New"/>
          <w:sz w:val="20"/>
          <w:lang w:val="en-US"/>
        </w:rPr>
      </w:pPr>
      <w:proofErr w:type="spellStart"/>
      <w:r w:rsidRPr="00136095">
        <w:rPr>
          <w:rFonts w:ascii="Courier New" w:hAnsi="Courier New" w:cs="Courier New"/>
          <w:sz w:val="20"/>
          <w:lang w:val="en-US"/>
        </w:rPr>
        <w:t>IDiagResultSodAssemblyStatus</w:t>
      </w:r>
      <w:proofErr w:type="spellEnd"/>
      <w:r w:rsidRPr="00136095">
        <w:rPr>
          <w:rFonts w:ascii="Courier New" w:hAnsi="Courier New" w:cs="Courier New"/>
          <w:sz w:val="20"/>
          <w:lang w:val="en-US"/>
        </w:rPr>
        <w:t xml:space="preserve"> </w:t>
      </w:r>
      <w:proofErr w:type="spellStart"/>
      <w:r w:rsidRPr="00136095">
        <w:rPr>
          <w:rFonts w:ascii="Courier New" w:hAnsi="Courier New" w:cs="Courier New"/>
          <w:b/>
          <w:bCs/>
          <w:sz w:val="20"/>
          <w:lang w:val="en-US"/>
        </w:rPr>
        <w:t>sodGetAssemblyStatus</w:t>
      </w:r>
      <w:proofErr w:type="spellEnd"/>
      <w:r w:rsidRPr="00136095">
        <w:rPr>
          <w:rFonts w:ascii="Courier New" w:hAnsi="Courier New" w:cs="Courier New"/>
          <w:sz w:val="20"/>
          <w:lang w:val="en-US"/>
        </w:rPr>
        <w:t>(Boolean refresh,</w:t>
      </w:r>
    </w:p>
    <w:p w14:paraId="5E9DA1D7" w14:textId="50F9198B" w:rsidR="00136095" w:rsidRPr="00136095" w:rsidRDefault="00136095" w:rsidP="002C612B">
      <w:pPr>
        <w:shd w:val="clear" w:color="auto" w:fill="FFFFFF"/>
        <w:ind w:left="5664"/>
        <w:rPr>
          <w:rFonts w:ascii="Courier New" w:hAnsi="Courier New" w:cs="Courier New"/>
          <w:sz w:val="20"/>
          <w:lang w:val="en-US"/>
        </w:rPr>
      </w:pPr>
      <w:r>
        <w:rPr>
          <w:rFonts w:ascii="Courier New" w:hAnsi="Courier New" w:cs="Courier New"/>
          <w:sz w:val="20"/>
          <w:lang w:val="en-US"/>
        </w:rPr>
        <w:t xml:space="preserve">  </w:t>
      </w:r>
      <w:r w:rsidR="002C612B">
        <w:rPr>
          <w:rFonts w:ascii="Courier New" w:hAnsi="Courier New" w:cs="Courier New"/>
          <w:sz w:val="20"/>
          <w:lang w:val="en-US"/>
        </w:rPr>
        <w:t xml:space="preserve"> </w:t>
      </w:r>
      <w:r w:rsidRPr="00136095">
        <w:rPr>
          <w:rFonts w:ascii="Courier New" w:hAnsi="Courier New" w:cs="Courier New"/>
          <w:sz w:val="20"/>
          <w:lang w:val="en-US"/>
        </w:rPr>
        <w:t xml:space="preserve">Integer </w:t>
      </w:r>
      <w:proofErr w:type="spellStart"/>
      <w:r w:rsidRPr="00136095">
        <w:rPr>
          <w:rFonts w:ascii="Courier New" w:hAnsi="Courier New" w:cs="Courier New"/>
          <w:sz w:val="20"/>
          <w:lang w:val="en-US"/>
        </w:rPr>
        <w:t>timeoutInSec</w:t>
      </w:r>
      <w:proofErr w:type="spellEnd"/>
      <w:r w:rsidRPr="00136095">
        <w:rPr>
          <w:rFonts w:ascii="Courier New" w:hAnsi="Courier New" w:cs="Courier New"/>
          <w:sz w:val="20"/>
          <w:lang w:val="en-US"/>
        </w:rPr>
        <w:t>)</w:t>
      </w:r>
    </w:p>
    <w:p w14:paraId="566A4B9F" w14:textId="5AA36CCC" w:rsidR="00331684" w:rsidRPr="00136095" w:rsidRDefault="00136095" w:rsidP="00CB5651">
      <w:pPr>
        <w:pStyle w:val="StandardWeb"/>
        <w:shd w:val="clear" w:color="auto" w:fill="FFFFFF"/>
        <w:spacing w:before="0"/>
        <w:jc w:val="both"/>
      </w:pPr>
      <w:r w:rsidRPr="00331684">
        <w:t xml:space="preserve">Die Methode </w:t>
      </w:r>
      <w:proofErr w:type="spellStart"/>
      <w:r w:rsidRPr="00136095">
        <w:rPr>
          <w:rFonts w:ascii="Courier New" w:hAnsi="Courier New" w:cs="Courier New"/>
          <w:color w:val="auto"/>
          <w:szCs w:val="24"/>
        </w:rPr>
        <w:t>sodGetAssemblyStatus</w:t>
      </w:r>
      <w:proofErr w:type="spellEnd"/>
      <w:r>
        <w:t xml:space="preserve"> </w:t>
      </w:r>
      <w:proofErr w:type="spellStart"/>
      <w:r>
        <w:t>übertägt</w:t>
      </w:r>
      <w:proofErr w:type="spellEnd"/>
      <w:r>
        <w:t xml:space="preserve"> den Assembly-Status vom RPC+ zum lokalen PC. Der Aufrufparameter </w:t>
      </w:r>
      <w:proofErr w:type="spellStart"/>
      <w:r w:rsidRPr="002C612B">
        <w:rPr>
          <w:rFonts w:ascii="Courier New" w:hAnsi="Courier New" w:cs="Courier New"/>
          <w:color w:val="auto"/>
          <w:szCs w:val="24"/>
        </w:rPr>
        <w:t>refresh</w:t>
      </w:r>
      <w:proofErr w:type="spellEnd"/>
      <w:r>
        <w:t xml:space="preserve"> wird direkt an den RPC+ weitergereicht. </w:t>
      </w:r>
      <w:r w:rsidR="002C612B">
        <w:t xml:space="preserve">Der Wert </w:t>
      </w:r>
      <w:proofErr w:type="spellStart"/>
      <w:r w:rsidR="002C612B" w:rsidRPr="002C612B">
        <w:rPr>
          <w:rFonts w:ascii="Courier New" w:hAnsi="Courier New" w:cs="Courier New"/>
          <w:color w:val="auto"/>
          <w:szCs w:val="24"/>
        </w:rPr>
        <w:t>true</w:t>
      </w:r>
      <w:proofErr w:type="spellEnd"/>
      <w:r w:rsidR="002C612B">
        <w:t xml:space="preserve"> führt dazu</w:t>
      </w:r>
      <w:r>
        <w:t xml:space="preserve">, </w:t>
      </w:r>
      <w:r w:rsidR="002C612B">
        <w:t xml:space="preserve">dass beim Aufruf zunächst ein </w:t>
      </w:r>
      <w:r>
        <w:t xml:space="preserve">neuer </w:t>
      </w:r>
      <w:proofErr w:type="spellStart"/>
      <w:r>
        <w:t>AssemblyStatus</w:t>
      </w:r>
      <w:proofErr w:type="spellEnd"/>
      <w:r>
        <w:t xml:space="preserve"> erstellt </w:t>
      </w:r>
      <w:r w:rsidR="002C612B">
        <w:t xml:space="preserve">und danach erst übertragen wird. Zusätzlich kann über den Parameter </w:t>
      </w:r>
      <w:proofErr w:type="spellStart"/>
      <w:r w:rsidR="002C612B" w:rsidRPr="00C64DC2">
        <w:rPr>
          <w:rFonts w:ascii="Courier New" w:hAnsi="Courier New" w:cs="Courier New"/>
          <w:color w:val="auto"/>
          <w:szCs w:val="24"/>
        </w:rPr>
        <w:t>timeoutInSec</w:t>
      </w:r>
      <w:proofErr w:type="spellEnd"/>
      <w:r w:rsidR="002C612B">
        <w:t xml:space="preserve"> eine maximale Zeitdauer für die Ausführung in Sekunden definiert werden. Bei Zeitüberschreitung wird eine entsprechender Error-Code </w:t>
      </w:r>
      <w:r w:rsidR="002C612B" w:rsidRPr="00A47A8E">
        <w:rPr>
          <w:rFonts w:ascii="Courier New" w:hAnsi="Courier New" w:cs="Courier New"/>
          <w:color w:val="auto"/>
          <w:szCs w:val="24"/>
        </w:rPr>
        <w:t>1</w:t>
      </w:r>
      <w:r w:rsidR="002C612B">
        <w:t xml:space="preserve"> im Rückgabeobjekt geliefert.</w:t>
      </w:r>
      <w:r>
        <w:t xml:space="preserve"> </w:t>
      </w:r>
      <w:r w:rsidR="003C67FF">
        <w:t xml:space="preserve">Bei erfolgreicher Durchführung </w:t>
      </w:r>
      <w:r w:rsidR="00973225">
        <w:t>liegt</w:t>
      </w:r>
      <w:r w:rsidR="003C67FF">
        <w:t xml:space="preserve"> der Error-Code </w:t>
      </w:r>
      <w:r w:rsidR="003C67FF" w:rsidRPr="007879DA">
        <w:rPr>
          <w:rFonts w:ascii="Courier New" w:hAnsi="Courier New" w:cs="Courier New"/>
          <w:color w:val="auto"/>
          <w:szCs w:val="24"/>
        </w:rPr>
        <w:t>0</w:t>
      </w:r>
      <w:r w:rsidR="003C67FF">
        <w:t xml:space="preserve"> und ein leerer Error-Text vor (siehe Kapitel </w:t>
      </w:r>
      <w:r w:rsidR="003C67FF">
        <w:fldChar w:fldCharType="begin"/>
      </w:r>
      <w:r w:rsidR="003C67FF">
        <w:instrText xml:space="preserve"> REF _Ref184029247 \r \h  \* MERGEFORMAT </w:instrText>
      </w:r>
      <w:r w:rsidR="003C67FF">
        <w:fldChar w:fldCharType="separate"/>
      </w:r>
      <w:r w:rsidR="00731DA3">
        <w:t>5.8.2</w:t>
      </w:r>
      <w:r w:rsidR="003C67FF">
        <w:fldChar w:fldCharType="end"/>
      </w:r>
      <w:r w:rsidR="003C67FF">
        <w:t xml:space="preserve">). </w:t>
      </w:r>
      <w:r w:rsidR="002C612B">
        <w:t xml:space="preserve">Neben Error-Code und Error-Text liefert das </w:t>
      </w:r>
      <w:r>
        <w:t xml:space="preserve">Rückgabeobjekt </w:t>
      </w:r>
      <w:proofErr w:type="spellStart"/>
      <w:r w:rsidR="002C612B" w:rsidRPr="00136095">
        <w:rPr>
          <w:rFonts w:ascii="Courier New" w:hAnsi="Courier New" w:cs="Courier New"/>
          <w:color w:val="auto"/>
          <w:szCs w:val="24"/>
        </w:rPr>
        <w:t>IDiagResultSodAssemblyStatus</w:t>
      </w:r>
      <w:proofErr w:type="spellEnd"/>
      <w:r w:rsidR="003C67FF" w:rsidRPr="003C67FF">
        <w:rPr>
          <w:rFonts w:ascii="Courier New" w:hAnsi="Courier New" w:cs="Courier New"/>
          <w:color w:val="auto"/>
          <w:szCs w:val="24"/>
        </w:rPr>
        <w:t xml:space="preserve"> </w:t>
      </w:r>
      <w:r w:rsidR="003C67FF" w:rsidRPr="003C67FF">
        <w:t xml:space="preserve">den lokalen Verzeichnispfad für die übertragende </w:t>
      </w:r>
      <w:proofErr w:type="spellStart"/>
      <w:r w:rsidR="003C67FF" w:rsidRPr="003C67FF">
        <w:t>AssemblyStatus</w:t>
      </w:r>
      <w:proofErr w:type="spellEnd"/>
      <w:r w:rsidR="003C67FF">
        <w:t>-</w:t>
      </w:r>
      <w:r w:rsidR="003C67FF" w:rsidRPr="003C67FF">
        <w:t xml:space="preserve"> sowie </w:t>
      </w:r>
      <w:proofErr w:type="spellStart"/>
      <w:r w:rsidR="003C67FF" w:rsidRPr="003C67FF">
        <w:t>AssemblyStatusSignature</w:t>
      </w:r>
      <w:proofErr w:type="spellEnd"/>
      <w:r w:rsidR="003C67FF">
        <w:t>-Datei</w:t>
      </w:r>
      <w:r w:rsidR="003C67FF" w:rsidRPr="003C67FF">
        <w:t xml:space="preserve">. Letzteres </w:t>
      </w:r>
      <w:r w:rsidR="003C67FF">
        <w:t>jedoch</w:t>
      </w:r>
      <w:r w:rsidR="003C67FF" w:rsidRPr="003C67FF">
        <w:t xml:space="preserve"> nur, wenn diese </w:t>
      </w:r>
      <w:proofErr w:type="spellStart"/>
      <w:r w:rsidR="003C67FF" w:rsidRPr="003C67FF">
        <w:t>Signature</w:t>
      </w:r>
      <w:proofErr w:type="spellEnd"/>
      <w:r w:rsidR="003C67FF" w:rsidRPr="003C67FF">
        <w:t>-Datei auch vorliegt.</w:t>
      </w:r>
    </w:p>
    <w:p w14:paraId="00806EEB" w14:textId="61FCB711" w:rsidR="00CB5651" w:rsidRDefault="00CB5651" w:rsidP="00FF18BE">
      <w:pPr>
        <w:spacing w:before="240"/>
        <w:rPr>
          <w:rFonts w:ascii="Courier New" w:hAnsi="Courier New" w:cs="Courier New"/>
          <w:sz w:val="20"/>
        </w:rPr>
      </w:pPr>
      <w:proofErr w:type="spellStart"/>
      <w:r w:rsidRPr="00CB5651">
        <w:rPr>
          <w:rFonts w:ascii="Courier New" w:hAnsi="Courier New" w:cs="Courier New"/>
          <w:sz w:val="20"/>
        </w:rPr>
        <w:t>IDiagResultSodUpdateStatus</w:t>
      </w:r>
      <w:proofErr w:type="spellEnd"/>
      <w:r w:rsidRPr="00CB5651">
        <w:rPr>
          <w:rFonts w:ascii="Courier New" w:hAnsi="Courier New" w:cs="Courier New"/>
          <w:sz w:val="20"/>
        </w:rPr>
        <w:t xml:space="preserve"> </w:t>
      </w:r>
      <w:proofErr w:type="spellStart"/>
      <w:r w:rsidRPr="00CB5651">
        <w:rPr>
          <w:rFonts w:ascii="Courier New" w:hAnsi="Courier New" w:cs="Courier New"/>
          <w:b/>
          <w:bCs/>
          <w:sz w:val="20"/>
        </w:rPr>
        <w:t>sodGetDiagUpdateStatus</w:t>
      </w:r>
      <w:proofErr w:type="spellEnd"/>
      <w:r w:rsidRPr="00CB5651">
        <w:rPr>
          <w:rFonts w:ascii="Courier New" w:hAnsi="Courier New" w:cs="Courier New"/>
          <w:sz w:val="20"/>
        </w:rPr>
        <w:t>()</w:t>
      </w:r>
    </w:p>
    <w:p w14:paraId="607CF267" w14:textId="57760D13" w:rsidR="00AA6668" w:rsidRPr="00AA6668" w:rsidRDefault="00CB5651" w:rsidP="00AA6668">
      <w:pPr>
        <w:pStyle w:val="StandardWeb"/>
        <w:shd w:val="clear" w:color="auto" w:fill="FFFFFF"/>
        <w:jc w:val="both"/>
      </w:pPr>
      <w:r w:rsidRPr="00331684">
        <w:t xml:space="preserve">Die Methode </w:t>
      </w:r>
      <w:proofErr w:type="spellStart"/>
      <w:r w:rsidRPr="00CB5651">
        <w:rPr>
          <w:rFonts w:ascii="Courier New" w:hAnsi="Courier New" w:cs="Courier New"/>
          <w:color w:val="auto"/>
          <w:szCs w:val="24"/>
        </w:rPr>
        <w:t>sodGetDiagUpdateStatus</w:t>
      </w:r>
      <w:proofErr w:type="spellEnd"/>
      <w:r w:rsidRPr="00CB5651">
        <w:t xml:space="preserve"> dient zur Ermittlung </w:t>
      </w:r>
      <w:r w:rsidR="00F33D3E">
        <w:t>des</w:t>
      </w:r>
      <w:r w:rsidRPr="00CB5651">
        <w:t xml:space="preserve"> aktuellen </w:t>
      </w:r>
      <w:r>
        <w:t>Update-Status und -Fortschritt</w:t>
      </w:r>
      <w:r w:rsidR="00F33D3E">
        <w:t>s</w:t>
      </w:r>
      <w:r>
        <w:t xml:space="preserve"> </w:t>
      </w:r>
      <w:r w:rsidR="000B3808">
        <w:t>vom RPC+ während eines laufenden Baseline-Updates</w:t>
      </w:r>
      <w:r>
        <w:t xml:space="preserve">. Für den Aufruf wird kein Aufrufparameter benötigt. Das Rückgabeobjekt </w:t>
      </w:r>
      <w:proofErr w:type="spellStart"/>
      <w:r w:rsidRPr="00FF18BE">
        <w:rPr>
          <w:rFonts w:ascii="Courier New" w:hAnsi="Courier New" w:cs="Courier New"/>
          <w:color w:val="auto"/>
          <w:szCs w:val="24"/>
        </w:rPr>
        <w:t>IDiagResultSodUpdateStatus</w:t>
      </w:r>
      <w:proofErr w:type="spellEnd"/>
      <w:r>
        <w:t xml:space="preserve"> liefert den Status (</w:t>
      </w:r>
      <w:r w:rsidR="00FF18BE">
        <w:t xml:space="preserve">z.B. </w:t>
      </w:r>
      <w:proofErr w:type="spellStart"/>
      <w:r w:rsidR="00FF18BE" w:rsidRPr="00FF18BE">
        <w:rPr>
          <w:rFonts w:ascii="Courier New" w:hAnsi="Courier New" w:cs="Courier New"/>
          <w:color w:val="auto"/>
          <w:szCs w:val="24"/>
        </w:rPr>
        <w:t>downloading</w:t>
      </w:r>
      <w:proofErr w:type="spellEnd"/>
      <w:r w:rsidR="00FF18BE" w:rsidRPr="00FF18BE">
        <w:t xml:space="preserve">, </w:t>
      </w:r>
      <w:proofErr w:type="spellStart"/>
      <w:r w:rsidR="00FF18BE" w:rsidRPr="00FF18BE">
        <w:rPr>
          <w:rFonts w:ascii="Courier New" w:hAnsi="Courier New" w:cs="Courier New"/>
          <w:color w:val="auto"/>
          <w:szCs w:val="24"/>
        </w:rPr>
        <w:t>initialization</w:t>
      </w:r>
      <w:proofErr w:type="spellEnd"/>
      <w:r w:rsidR="00FF18BE" w:rsidRPr="00FF18BE">
        <w:t xml:space="preserve">, </w:t>
      </w:r>
      <w:proofErr w:type="spellStart"/>
      <w:r w:rsidR="00FF18BE" w:rsidRPr="00FF18BE">
        <w:rPr>
          <w:rFonts w:ascii="Courier New" w:hAnsi="Courier New" w:cs="Courier New"/>
          <w:color w:val="auto"/>
          <w:szCs w:val="24"/>
        </w:rPr>
        <w:t>updating</w:t>
      </w:r>
      <w:proofErr w:type="spellEnd"/>
      <w:r w:rsidR="00FF18BE" w:rsidRPr="00FF18BE">
        <w:t xml:space="preserve">, </w:t>
      </w:r>
      <w:proofErr w:type="spellStart"/>
      <w:r w:rsidR="00FF18BE" w:rsidRPr="00FF18BE">
        <w:rPr>
          <w:rFonts w:ascii="Courier New" w:hAnsi="Courier New" w:cs="Courier New"/>
          <w:color w:val="auto"/>
          <w:szCs w:val="24"/>
        </w:rPr>
        <w:t>finished</w:t>
      </w:r>
      <w:proofErr w:type="spellEnd"/>
      <w:r w:rsidR="00FF18BE" w:rsidRPr="00FF18BE">
        <w:t>, …</w:t>
      </w:r>
      <w:r>
        <w:t>)</w:t>
      </w:r>
      <w:r w:rsidR="00FF18BE">
        <w:t xml:space="preserve">, </w:t>
      </w:r>
      <w:r>
        <w:t xml:space="preserve">den </w:t>
      </w:r>
      <w:r w:rsidR="00FF18BE">
        <w:t xml:space="preserve">zugehörigen Fortschritt und ggf. eine Error-Information </w:t>
      </w:r>
      <w:r w:rsidR="00AA6668">
        <w:t>des aktuellen Baseline-Updates</w:t>
      </w:r>
      <w:r w:rsidR="00FF18BE">
        <w:t xml:space="preserve"> zurück. Zusätzlich </w:t>
      </w:r>
      <w:r w:rsidR="00AA6668">
        <w:t xml:space="preserve">wird der detaillierte Ausführungsstatus </w:t>
      </w:r>
      <w:proofErr w:type="spellStart"/>
      <w:r w:rsidR="00AA6668" w:rsidRPr="00AA6668">
        <w:rPr>
          <w:rFonts w:ascii="Courier New" w:hAnsi="Courier New" w:cs="Courier New"/>
          <w:color w:val="auto"/>
          <w:szCs w:val="24"/>
        </w:rPr>
        <w:t>UpdateMapStatus</w:t>
      </w:r>
      <w:proofErr w:type="spellEnd"/>
      <w:r w:rsidR="00AA6668">
        <w:t xml:space="preserve"> geliefert, der </w:t>
      </w:r>
      <w:r w:rsidR="00086E1D">
        <w:t xml:space="preserve">aus einer </w:t>
      </w:r>
      <w:r w:rsidR="00AA6668">
        <w:t xml:space="preserve">Liste von </w:t>
      </w:r>
      <w:proofErr w:type="spellStart"/>
      <w:r w:rsidR="00AA6668" w:rsidRPr="00AA6668">
        <w:rPr>
          <w:rFonts w:ascii="Courier New" w:hAnsi="Courier New" w:cs="Courier New"/>
          <w:color w:val="auto"/>
          <w:szCs w:val="24"/>
        </w:rPr>
        <w:t>IDiagResultSodMapStatusItem</w:t>
      </w:r>
      <w:proofErr w:type="spellEnd"/>
      <w:r w:rsidR="00AA6668">
        <w:t xml:space="preserve"> Objekten </w:t>
      </w:r>
      <w:r w:rsidR="00086E1D">
        <w:t>besteht</w:t>
      </w:r>
      <w:r w:rsidR="00AA6668">
        <w:t xml:space="preserve">, in dem zu jedem beteiligten Steuergerät </w:t>
      </w:r>
      <w:r w:rsidR="00AA6668" w:rsidRPr="00AA6668">
        <w:rPr>
          <w:rFonts w:ascii="Courier New" w:hAnsi="Courier New" w:cs="Courier New"/>
          <w:color w:val="auto"/>
          <w:szCs w:val="24"/>
        </w:rPr>
        <w:t>'</w:t>
      </w:r>
      <w:proofErr w:type="spellStart"/>
      <w:r w:rsidR="00AA6668" w:rsidRPr="00AA6668">
        <w:rPr>
          <w:rFonts w:ascii="Courier New" w:hAnsi="Courier New" w:cs="Courier New"/>
          <w:color w:val="auto"/>
          <w:szCs w:val="24"/>
        </w:rPr>
        <w:t>processing</w:t>
      </w:r>
      <w:proofErr w:type="spellEnd"/>
      <w:r w:rsidR="00AA6668" w:rsidRPr="00AA6668">
        <w:rPr>
          <w:rFonts w:ascii="Courier New" w:hAnsi="Courier New" w:cs="Courier New"/>
          <w:color w:val="auto"/>
          <w:szCs w:val="24"/>
        </w:rPr>
        <w:t xml:space="preserve"> </w:t>
      </w:r>
      <w:proofErr w:type="spellStart"/>
      <w:r w:rsidR="00AA6668" w:rsidRPr="00AA6668">
        <w:rPr>
          <w:rFonts w:ascii="Courier New" w:hAnsi="Courier New" w:cs="Courier New"/>
          <w:color w:val="auto"/>
          <w:szCs w:val="24"/>
        </w:rPr>
        <w:t>state</w:t>
      </w:r>
      <w:proofErr w:type="spellEnd"/>
      <w:r w:rsidR="00AA6668">
        <w:t xml:space="preserve">', </w:t>
      </w:r>
      <w:r w:rsidR="00AA6668" w:rsidRPr="00AA6668">
        <w:rPr>
          <w:rFonts w:ascii="Courier New" w:hAnsi="Courier New" w:cs="Courier New"/>
          <w:color w:val="auto"/>
          <w:szCs w:val="24"/>
        </w:rPr>
        <w:t>'item ID'</w:t>
      </w:r>
      <w:r w:rsidR="00AA6668">
        <w:t xml:space="preserve">, </w:t>
      </w:r>
      <w:r w:rsidR="00AA6668" w:rsidRPr="00AA6668">
        <w:rPr>
          <w:rFonts w:ascii="Courier New" w:hAnsi="Courier New" w:cs="Courier New"/>
          <w:color w:val="auto"/>
          <w:szCs w:val="24"/>
        </w:rPr>
        <w:t>'</w:t>
      </w:r>
      <w:proofErr w:type="spellStart"/>
      <w:r w:rsidR="00AA6668" w:rsidRPr="00AA6668">
        <w:rPr>
          <w:rFonts w:ascii="Courier New" w:hAnsi="Courier New" w:cs="Courier New"/>
          <w:color w:val="auto"/>
          <w:szCs w:val="24"/>
        </w:rPr>
        <w:t>step</w:t>
      </w:r>
      <w:proofErr w:type="spellEnd"/>
      <w:r w:rsidR="00AA6668" w:rsidRPr="00AA6668">
        <w:rPr>
          <w:rFonts w:ascii="Courier New" w:hAnsi="Courier New" w:cs="Courier New"/>
          <w:color w:val="auto"/>
          <w:szCs w:val="24"/>
        </w:rPr>
        <w:t xml:space="preserve"> type</w:t>
      </w:r>
      <w:r w:rsidR="00AA6668">
        <w:t xml:space="preserve">' und </w:t>
      </w:r>
      <w:r w:rsidR="00AA6668" w:rsidRPr="00AA6668">
        <w:rPr>
          <w:rFonts w:ascii="Courier New" w:hAnsi="Courier New" w:cs="Courier New"/>
          <w:color w:val="auto"/>
          <w:szCs w:val="24"/>
        </w:rPr>
        <w:t>'</w:t>
      </w:r>
      <w:proofErr w:type="spellStart"/>
      <w:r w:rsidR="00AA6668" w:rsidRPr="00AA6668">
        <w:rPr>
          <w:rFonts w:ascii="Courier New" w:hAnsi="Courier New" w:cs="Courier New"/>
          <w:color w:val="auto"/>
          <w:szCs w:val="24"/>
        </w:rPr>
        <w:t>diag</w:t>
      </w:r>
      <w:proofErr w:type="spellEnd"/>
      <w:r w:rsidR="00AA6668" w:rsidRPr="00AA6668">
        <w:rPr>
          <w:rFonts w:ascii="Courier New" w:hAnsi="Courier New" w:cs="Courier New"/>
          <w:color w:val="auto"/>
          <w:szCs w:val="24"/>
        </w:rPr>
        <w:t xml:space="preserve"> </w:t>
      </w:r>
      <w:proofErr w:type="spellStart"/>
      <w:r w:rsidR="00AA6668" w:rsidRPr="00AA6668">
        <w:rPr>
          <w:rFonts w:ascii="Courier New" w:hAnsi="Courier New" w:cs="Courier New"/>
          <w:color w:val="auto"/>
          <w:szCs w:val="24"/>
        </w:rPr>
        <w:t>address</w:t>
      </w:r>
      <w:proofErr w:type="spellEnd"/>
      <w:r w:rsidR="00AA6668">
        <w:t>' enthalten ist.</w:t>
      </w:r>
    </w:p>
    <w:p w14:paraId="66A85A66" w14:textId="77777777" w:rsidR="007739F4" w:rsidRPr="007739F4" w:rsidRDefault="007739F4" w:rsidP="00A3522A">
      <w:pPr>
        <w:spacing w:before="240"/>
        <w:rPr>
          <w:rFonts w:ascii="Courier New" w:hAnsi="Courier New" w:cs="Courier New"/>
          <w:sz w:val="20"/>
        </w:rPr>
      </w:pPr>
      <w:proofErr w:type="spellStart"/>
      <w:r w:rsidRPr="007739F4">
        <w:rPr>
          <w:rFonts w:ascii="Courier New" w:hAnsi="Courier New" w:cs="Courier New"/>
          <w:sz w:val="20"/>
        </w:rPr>
        <w:t>IDiagResultSodRequiredFiles</w:t>
      </w:r>
      <w:proofErr w:type="spellEnd"/>
      <w:r w:rsidRPr="007739F4">
        <w:rPr>
          <w:rFonts w:ascii="Courier New" w:hAnsi="Courier New" w:cs="Courier New"/>
          <w:sz w:val="20"/>
        </w:rPr>
        <w:t xml:space="preserve"> </w:t>
      </w:r>
      <w:proofErr w:type="spellStart"/>
      <w:r w:rsidRPr="007739F4">
        <w:rPr>
          <w:rFonts w:ascii="Courier New" w:hAnsi="Courier New" w:cs="Courier New"/>
          <w:b/>
          <w:bCs/>
          <w:sz w:val="20"/>
        </w:rPr>
        <w:t>sodGetRequiredFileStatus</w:t>
      </w:r>
      <w:proofErr w:type="spellEnd"/>
      <w:r w:rsidRPr="007739F4">
        <w:rPr>
          <w:rFonts w:ascii="Courier New" w:hAnsi="Courier New" w:cs="Courier New"/>
          <w:sz w:val="20"/>
        </w:rPr>
        <w:t xml:space="preserve">(Integer </w:t>
      </w:r>
      <w:proofErr w:type="spellStart"/>
      <w:r w:rsidRPr="007739F4">
        <w:rPr>
          <w:rFonts w:ascii="Courier New" w:hAnsi="Courier New" w:cs="Courier New"/>
          <w:sz w:val="20"/>
        </w:rPr>
        <w:t>timeoutInSec</w:t>
      </w:r>
      <w:proofErr w:type="spellEnd"/>
      <w:r w:rsidRPr="007739F4">
        <w:rPr>
          <w:rFonts w:ascii="Courier New" w:hAnsi="Courier New" w:cs="Courier New"/>
          <w:sz w:val="20"/>
        </w:rPr>
        <w:t>)</w:t>
      </w:r>
    </w:p>
    <w:p w14:paraId="1FC7FE72" w14:textId="77689075" w:rsidR="00B2789B" w:rsidRDefault="00960BC0" w:rsidP="00B2789B">
      <w:pPr>
        <w:jc w:val="both"/>
      </w:pPr>
      <w:r w:rsidRPr="00331684">
        <w:t xml:space="preserve">Die Methode </w:t>
      </w:r>
      <w:proofErr w:type="spellStart"/>
      <w:r w:rsidR="007739F4" w:rsidRPr="007739F4">
        <w:rPr>
          <w:rFonts w:ascii="Courier New" w:hAnsi="Courier New" w:cs="Courier New"/>
          <w:sz w:val="20"/>
        </w:rPr>
        <w:t>sodGetRequiredFileStatus</w:t>
      </w:r>
      <w:proofErr w:type="spellEnd"/>
      <w:r w:rsidR="007739F4" w:rsidRPr="00CB5651">
        <w:t xml:space="preserve"> </w:t>
      </w:r>
      <w:r w:rsidRPr="00CB5651">
        <w:rPr>
          <w:rFonts w:cs="Arial"/>
          <w:sz w:val="20"/>
        </w:rPr>
        <w:t xml:space="preserve">dient zur Ermittlung </w:t>
      </w:r>
      <w:r>
        <w:t xml:space="preserve">des aktuellen Übertragungsstatus der benötigten Flash-Dateien </w:t>
      </w:r>
      <w:r w:rsidR="00B2789B">
        <w:t>zum</w:t>
      </w:r>
      <w:r w:rsidR="00DA4B0F">
        <w:t xml:space="preserve"> </w:t>
      </w:r>
      <w:r>
        <w:t>RPC+.</w:t>
      </w:r>
      <w:r w:rsidR="00DA4B0F">
        <w:t xml:space="preserve"> Zur Begrenzung der maximalen Aufrufdauer, kann der Parameter </w:t>
      </w:r>
      <w:proofErr w:type="spellStart"/>
      <w:r w:rsidR="00DA4B0F" w:rsidRPr="007739F4">
        <w:rPr>
          <w:rFonts w:ascii="Courier New" w:hAnsi="Courier New" w:cs="Courier New"/>
          <w:sz w:val="20"/>
        </w:rPr>
        <w:t>timeoutInSec</w:t>
      </w:r>
      <w:proofErr w:type="spellEnd"/>
      <w:r w:rsidR="00DA4B0F">
        <w:rPr>
          <w:rFonts w:ascii="Courier New" w:hAnsi="Courier New" w:cs="Courier New"/>
        </w:rPr>
        <w:t xml:space="preserve"> </w:t>
      </w:r>
      <w:r w:rsidR="00DA4B0F" w:rsidRPr="00DA4B0F">
        <w:rPr>
          <w:rFonts w:cs="Arial"/>
          <w:color w:val="000000"/>
          <w:szCs w:val="20"/>
        </w:rPr>
        <w:t xml:space="preserve">übergeben werden. Dieser wird in Sekunden angegeben </w:t>
      </w:r>
      <w:r w:rsidR="00C54BE3">
        <w:rPr>
          <w:rFonts w:cs="Arial"/>
          <w:color w:val="000000"/>
          <w:szCs w:val="20"/>
        </w:rPr>
        <w:t>oder</w:t>
      </w:r>
      <w:r w:rsidR="00DA4B0F" w:rsidRPr="00DA4B0F">
        <w:rPr>
          <w:rFonts w:cs="Arial"/>
          <w:color w:val="000000"/>
          <w:szCs w:val="20"/>
        </w:rPr>
        <w:t xml:space="preserve"> </w:t>
      </w:r>
      <w:r w:rsidR="00DA4B0F">
        <w:t xml:space="preserve">standardmäßig </w:t>
      </w:r>
      <w:r w:rsidR="00DA4B0F" w:rsidRPr="00DA4B0F">
        <w:rPr>
          <w:rFonts w:cs="Arial"/>
          <w:color w:val="000000"/>
          <w:szCs w:val="20"/>
        </w:rPr>
        <w:t xml:space="preserve">auf 90 Sekunden gesetzt, sofern keiner </w:t>
      </w:r>
      <w:r w:rsidR="00DA4B0F">
        <w:t>übergeben wurde</w:t>
      </w:r>
      <w:r w:rsidR="00DA4B0F" w:rsidRPr="00DA4B0F">
        <w:rPr>
          <w:rFonts w:cs="Arial"/>
          <w:color w:val="000000"/>
          <w:szCs w:val="20"/>
        </w:rPr>
        <w:t>.</w:t>
      </w:r>
      <w:r w:rsidR="00DA4B0F">
        <w:t xml:space="preserve"> Das Rückgabeobjekt </w:t>
      </w:r>
      <w:proofErr w:type="spellStart"/>
      <w:r w:rsidR="00DA4B0F" w:rsidRPr="007739F4">
        <w:rPr>
          <w:rFonts w:ascii="Courier New" w:hAnsi="Courier New" w:cs="Courier New"/>
          <w:sz w:val="20"/>
        </w:rPr>
        <w:t>IDiagResultSodRequiredFiles</w:t>
      </w:r>
      <w:proofErr w:type="spellEnd"/>
      <w:r w:rsidR="00DA4B0F">
        <w:rPr>
          <w:rFonts w:ascii="Courier New" w:hAnsi="Courier New" w:cs="Courier New"/>
        </w:rPr>
        <w:t xml:space="preserve"> </w:t>
      </w:r>
      <w:r w:rsidR="00DA4B0F" w:rsidRPr="00262C50">
        <w:t xml:space="preserve">enthält das </w:t>
      </w:r>
      <w:proofErr w:type="spellStart"/>
      <w:r w:rsidR="00DA4B0F" w:rsidRPr="00262C50">
        <w:t>Flag</w:t>
      </w:r>
      <w:proofErr w:type="spellEnd"/>
      <w:r w:rsidR="00DA4B0F" w:rsidRPr="00262C50">
        <w:t xml:space="preserve"> </w:t>
      </w:r>
      <w:proofErr w:type="spellStart"/>
      <w:r w:rsidR="00DA4B0F" w:rsidRPr="00DA4B0F">
        <w:rPr>
          <w:rFonts w:ascii="Courier New" w:hAnsi="Courier New" w:cs="Courier New"/>
          <w:sz w:val="20"/>
        </w:rPr>
        <w:t>allRequiredFilesAvailable</w:t>
      </w:r>
      <w:proofErr w:type="spellEnd"/>
      <w:r w:rsidR="00DA4B0F" w:rsidRPr="00262C50">
        <w:t xml:space="preserve">, </w:t>
      </w:r>
      <w:r w:rsidR="00262C50" w:rsidRPr="00262C50">
        <w:t xml:space="preserve">sobald </w:t>
      </w:r>
      <w:r w:rsidR="00DA4B0F" w:rsidRPr="00262C50">
        <w:t xml:space="preserve">dieses den Wert </w:t>
      </w:r>
      <w:proofErr w:type="spellStart"/>
      <w:r w:rsidR="00DA4B0F" w:rsidRPr="00262C50">
        <w:rPr>
          <w:rFonts w:ascii="Courier New" w:hAnsi="Courier New" w:cs="Courier New"/>
          <w:sz w:val="20"/>
        </w:rPr>
        <w:t>true</w:t>
      </w:r>
      <w:proofErr w:type="spellEnd"/>
      <w:r w:rsidR="00262C50" w:rsidRPr="00262C50">
        <w:t xml:space="preserve"> annimmt, liegen alle erforderlichen Dateien auf dem RPC+ vor.</w:t>
      </w:r>
      <w:r w:rsidR="00262C50" w:rsidRPr="005A4BA6">
        <w:t xml:space="preserve"> Zusätzlich sind </w:t>
      </w:r>
      <w:r w:rsidR="00B2789B">
        <w:t xml:space="preserve">dort </w:t>
      </w:r>
      <w:r w:rsidR="00262C50" w:rsidRPr="005A4BA6">
        <w:t xml:space="preserve">detaillierte </w:t>
      </w:r>
      <w:r w:rsidR="000746F9">
        <w:t>I</w:t>
      </w:r>
      <w:r w:rsidR="00262C50" w:rsidRPr="005A4BA6">
        <w:t>nformationen zu jeder einzelnen</w:t>
      </w:r>
      <w:r w:rsidR="00B2789B">
        <w:t xml:space="preserve"> </w:t>
      </w:r>
      <w:r w:rsidR="005A4BA6" w:rsidRPr="005A4BA6">
        <w:t>Flash-Datei</w:t>
      </w:r>
      <w:r w:rsidR="00B2789B">
        <w:t xml:space="preserve"> des Typs </w:t>
      </w:r>
      <w:proofErr w:type="spellStart"/>
      <w:r w:rsidR="00B2789B" w:rsidRPr="00B2789B">
        <w:rPr>
          <w:rFonts w:ascii="Courier New" w:hAnsi="Courier New" w:cs="Courier New"/>
          <w:sz w:val="20"/>
        </w:rPr>
        <w:t>IDiagResultSodFile</w:t>
      </w:r>
      <w:proofErr w:type="spellEnd"/>
      <w:r w:rsidR="00B2789B">
        <w:rPr>
          <w:rFonts w:ascii="Courier New" w:hAnsi="Courier New" w:cs="Courier New"/>
          <w:sz w:val="20"/>
        </w:rPr>
        <w:t xml:space="preserve"> </w:t>
      </w:r>
      <w:r w:rsidR="00B2789B" w:rsidRPr="00B2789B">
        <w:t>enthalten</w:t>
      </w:r>
      <w:r w:rsidR="00B2789B">
        <w:rPr>
          <w:rFonts w:ascii="Courier New" w:hAnsi="Courier New" w:cs="Courier New"/>
          <w:sz w:val="20"/>
        </w:rPr>
        <w:t xml:space="preserve">. </w:t>
      </w:r>
      <w:r w:rsidR="00B2789B" w:rsidRPr="00B2789B">
        <w:t xml:space="preserve">Darüber lassen sich </w:t>
      </w:r>
      <w:r w:rsidR="00B2789B">
        <w:t xml:space="preserve">jeweils </w:t>
      </w:r>
      <w:r w:rsidR="00B2789B" w:rsidRPr="00B2789B">
        <w:t>Dateiname, Dateityp sowie Übertragungsstatus (z.B.</w:t>
      </w:r>
      <w:r w:rsidR="00B2789B">
        <w:rPr>
          <w:rFonts w:ascii="Courier New" w:hAnsi="Courier New" w:cs="Courier New"/>
          <w:sz w:val="20"/>
        </w:rPr>
        <w:t xml:space="preserve"> </w:t>
      </w:r>
      <w:proofErr w:type="spellStart"/>
      <w:r w:rsidR="00B2789B" w:rsidRPr="00B2789B">
        <w:rPr>
          <w:rFonts w:ascii="Courier New" w:hAnsi="Courier New" w:cs="Courier New"/>
          <w:sz w:val="20"/>
        </w:rPr>
        <w:t>done</w:t>
      </w:r>
      <w:proofErr w:type="spellEnd"/>
      <w:r w:rsidR="00B2789B" w:rsidRPr="00B2789B">
        <w:t>,</w:t>
      </w:r>
      <w:r w:rsidR="00B2789B" w:rsidRPr="00B2789B">
        <w:rPr>
          <w:rFonts w:ascii="Courier New" w:hAnsi="Courier New" w:cs="Courier New"/>
          <w:sz w:val="20"/>
        </w:rPr>
        <w:t xml:space="preserve"> </w:t>
      </w:r>
      <w:proofErr w:type="spellStart"/>
      <w:r w:rsidR="00B2789B" w:rsidRPr="00B2789B">
        <w:rPr>
          <w:rFonts w:ascii="Courier New" w:hAnsi="Courier New" w:cs="Courier New"/>
          <w:sz w:val="20"/>
        </w:rPr>
        <w:t>notAvailable</w:t>
      </w:r>
      <w:proofErr w:type="spellEnd"/>
      <w:r w:rsidR="00B2789B" w:rsidRPr="00B2789B">
        <w:t>,</w:t>
      </w:r>
      <w:r w:rsidR="00B2789B" w:rsidRPr="00B2789B">
        <w:rPr>
          <w:rFonts w:ascii="Courier New" w:hAnsi="Courier New" w:cs="Courier New"/>
          <w:sz w:val="20"/>
        </w:rPr>
        <w:t xml:space="preserve"> </w:t>
      </w:r>
      <w:proofErr w:type="spellStart"/>
      <w:r w:rsidR="00B2789B" w:rsidRPr="00B2789B">
        <w:rPr>
          <w:rFonts w:ascii="Courier New" w:hAnsi="Courier New" w:cs="Courier New"/>
          <w:sz w:val="20"/>
        </w:rPr>
        <w:t>transferring</w:t>
      </w:r>
      <w:proofErr w:type="spellEnd"/>
      <w:r w:rsidR="00B2789B" w:rsidRPr="00B2789B">
        <w:t>,</w:t>
      </w:r>
      <w:r w:rsidR="00B2789B">
        <w:rPr>
          <w:rFonts w:ascii="Courier New" w:hAnsi="Courier New" w:cs="Courier New"/>
          <w:sz w:val="20"/>
        </w:rPr>
        <w:t xml:space="preserve"> </w:t>
      </w:r>
      <w:r w:rsidR="00B2789B" w:rsidRPr="00B2789B">
        <w:t>…) ermitteln.</w:t>
      </w:r>
    </w:p>
    <w:p w14:paraId="5BA26D69" w14:textId="77777777" w:rsidR="00041046" w:rsidRPr="007477A6" w:rsidRDefault="00041046" w:rsidP="00041046">
      <w:pPr>
        <w:spacing w:before="240"/>
        <w:rPr>
          <w:rFonts w:ascii="Courier New" w:hAnsi="Courier New" w:cs="Courier New"/>
          <w:sz w:val="20"/>
          <w:lang w:val="en-US"/>
        </w:rPr>
      </w:pPr>
      <w:r w:rsidRPr="007477A6">
        <w:rPr>
          <w:rFonts w:ascii="Courier New" w:hAnsi="Courier New" w:cs="Courier New"/>
          <w:sz w:val="20"/>
          <w:lang w:val="en-US"/>
        </w:rPr>
        <w:t xml:space="preserve">String </w:t>
      </w:r>
      <w:proofErr w:type="spellStart"/>
      <w:r w:rsidRPr="007477A6">
        <w:rPr>
          <w:rFonts w:ascii="Courier New" w:hAnsi="Courier New" w:cs="Courier New"/>
          <w:b/>
          <w:bCs/>
          <w:sz w:val="20"/>
          <w:lang w:val="en-US"/>
        </w:rPr>
        <w:t>sodGetSecurityMode</w:t>
      </w:r>
      <w:proofErr w:type="spellEnd"/>
      <w:r w:rsidRPr="007477A6">
        <w:rPr>
          <w:rFonts w:ascii="Courier New" w:hAnsi="Courier New" w:cs="Courier New"/>
          <w:sz w:val="20"/>
          <w:lang w:val="en-US"/>
        </w:rPr>
        <w:t>()</w:t>
      </w:r>
    </w:p>
    <w:p w14:paraId="1B05BB33" w14:textId="3071659E" w:rsidR="00BC5003" w:rsidRPr="00BC5003" w:rsidRDefault="00041046" w:rsidP="00BC5003">
      <w:pPr>
        <w:jc w:val="both"/>
        <w:rPr>
          <w:rFonts w:cs="Arial"/>
          <w:sz w:val="20"/>
        </w:rPr>
      </w:pPr>
      <w:r w:rsidRPr="007477A6">
        <w:rPr>
          <w:lang w:val="en-US"/>
        </w:rPr>
        <w:t xml:space="preserve">Die </w:t>
      </w:r>
      <w:proofErr w:type="spellStart"/>
      <w:r w:rsidRPr="007477A6">
        <w:rPr>
          <w:lang w:val="en-US"/>
        </w:rPr>
        <w:t>Methode</w:t>
      </w:r>
      <w:proofErr w:type="spellEnd"/>
      <w:r w:rsidRPr="007477A6">
        <w:rPr>
          <w:lang w:val="en-US"/>
        </w:rPr>
        <w:t xml:space="preserve"> </w:t>
      </w:r>
      <w:proofErr w:type="spellStart"/>
      <w:r w:rsidRPr="007477A6">
        <w:rPr>
          <w:rFonts w:ascii="Courier New" w:hAnsi="Courier New" w:cs="Courier New"/>
          <w:b/>
          <w:bCs/>
          <w:sz w:val="20"/>
          <w:lang w:val="en-US"/>
        </w:rPr>
        <w:t>sodGetSecurityMode</w:t>
      </w:r>
      <w:proofErr w:type="spellEnd"/>
      <w:r w:rsidRPr="007477A6">
        <w:rPr>
          <w:rFonts w:cs="Arial"/>
          <w:sz w:val="20"/>
          <w:lang w:val="en-US"/>
        </w:rPr>
        <w:t xml:space="preserve"> </w:t>
      </w:r>
      <w:proofErr w:type="spellStart"/>
      <w:r w:rsidRPr="007477A6">
        <w:rPr>
          <w:rFonts w:cs="Arial"/>
          <w:sz w:val="20"/>
          <w:lang w:val="en-US"/>
        </w:rPr>
        <w:t>ermittelt</w:t>
      </w:r>
      <w:proofErr w:type="spellEnd"/>
      <w:r w:rsidRPr="007477A6">
        <w:rPr>
          <w:rFonts w:cs="Arial"/>
          <w:sz w:val="20"/>
          <w:lang w:val="en-US"/>
        </w:rPr>
        <w:t xml:space="preserve"> den </w:t>
      </w:r>
      <w:proofErr w:type="spellStart"/>
      <w:r w:rsidRPr="007477A6">
        <w:rPr>
          <w:rFonts w:cs="Arial"/>
          <w:sz w:val="20"/>
          <w:lang w:val="en-US"/>
        </w:rPr>
        <w:t>SecurityMode</w:t>
      </w:r>
      <w:proofErr w:type="spellEnd"/>
      <w:r w:rsidRPr="007477A6">
        <w:rPr>
          <w:rFonts w:cs="Arial"/>
          <w:sz w:val="20"/>
          <w:lang w:val="en-US"/>
        </w:rPr>
        <w:t xml:space="preserve"> </w:t>
      </w:r>
      <w:proofErr w:type="spellStart"/>
      <w:r w:rsidRPr="007477A6">
        <w:rPr>
          <w:rFonts w:cs="Arial"/>
          <w:sz w:val="20"/>
          <w:lang w:val="en-US"/>
        </w:rPr>
        <w:t>vom</w:t>
      </w:r>
      <w:proofErr w:type="spellEnd"/>
      <w:r w:rsidRPr="007477A6">
        <w:rPr>
          <w:rFonts w:cs="Arial"/>
          <w:sz w:val="20"/>
          <w:lang w:val="en-US"/>
        </w:rPr>
        <w:t xml:space="preserve"> RPC+</w:t>
      </w:r>
      <w:r w:rsidRPr="007477A6">
        <w:rPr>
          <w:lang w:val="en-US"/>
        </w:rPr>
        <w:t>.</w:t>
      </w:r>
      <w:r w:rsidRPr="007477A6">
        <w:rPr>
          <w:rFonts w:cs="Arial"/>
          <w:color w:val="000000"/>
          <w:szCs w:val="20"/>
          <w:lang w:val="en-US"/>
        </w:rPr>
        <w:t xml:space="preserve"> </w:t>
      </w:r>
      <w:r w:rsidR="00BC5003">
        <w:rPr>
          <w:rFonts w:cs="Arial"/>
          <w:color w:val="000000"/>
          <w:szCs w:val="20"/>
        </w:rPr>
        <w:t xml:space="preserve">Dabei können die Modes </w:t>
      </w:r>
      <w:proofErr w:type="spellStart"/>
      <w:r w:rsidR="00BC5003" w:rsidRPr="00BC5003">
        <w:rPr>
          <w:rFonts w:ascii="Courier New" w:hAnsi="Courier New" w:cs="Courier New"/>
          <w:sz w:val="20"/>
        </w:rPr>
        <w:t>securityOff</w:t>
      </w:r>
      <w:proofErr w:type="spellEnd"/>
      <w:r w:rsidR="00BC5003" w:rsidRPr="00BC5003">
        <w:rPr>
          <w:rFonts w:ascii="Courier New" w:hAnsi="Courier New" w:cs="Courier New"/>
          <w:sz w:val="20"/>
        </w:rPr>
        <w:t xml:space="preserve">, </w:t>
      </w:r>
      <w:proofErr w:type="spellStart"/>
      <w:r w:rsidR="00BC5003" w:rsidRPr="00BC5003">
        <w:rPr>
          <w:rFonts w:ascii="Courier New" w:hAnsi="Courier New" w:cs="Courier New"/>
          <w:sz w:val="20"/>
        </w:rPr>
        <w:t>securityOn</w:t>
      </w:r>
      <w:proofErr w:type="spellEnd"/>
      <w:r w:rsidR="00BC5003" w:rsidRPr="00BC5003">
        <w:rPr>
          <w:rFonts w:ascii="Courier New" w:hAnsi="Courier New" w:cs="Courier New"/>
          <w:sz w:val="20"/>
        </w:rPr>
        <w:t xml:space="preserve"> </w:t>
      </w:r>
      <w:r w:rsidR="00BC5003" w:rsidRPr="00BC5003">
        <w:rPr>
          <w:rFonts w:cs="Arial"/>
          <w:sz w:val="20"/>
        </w:rPr>
        <w:t>oder</w:t>
      </w:r>
      <w:r w:rsidR="00BC5003" w:rsidRPr="00BC5003">
        <w:rPr>
          <w:rFonts w:ascii="Courier New" w:hAnsi="Courier New" w:cs="Courier New"/>
          <w:sz w:val="20"/>
        </w:rPr>
        <w:t xml:space="preserve"> </w:t>
      </w:r>
      <w:proofErr w:type="spellStart"/>
      <w:r w:rsidR="00BC5003" w:rsidRPr="00BC5003">
        <w:rPr>
          <w:rFonts w:ascii="Courier New" w:hAnsi="Courier New" w:cs="Courier New"/>
          <w:sz w:val="20"/>
        </w:rPr>
        <w:t>securityOnExtended</w:t>
      </w:r>
      <w:proofErr w:type="spellEnd"/>
      <w:r w:rsidR="00BC5003">
        <w:rPr>
          <w:rFonts w:ascii="Courier New" w:hAnsi="Courier New" w:cs="Courier New"/>
          <w:sz w:val="20"/>
        </w:rPr>
        <w:t xml:space="preserve"> </w:t>
      </w:r>
      <w:r w:rsidR="00BC5003" w:rsidRPr="00BC5003">
        <w:rPr>
          <w:rFonts w:cs="Arial"/>
          <w:sz w:val="20"/>
        </w:rPr>
        <w:t>zurück</w:t>
      </w:r>
      <w:r w:rsidR="00BC5003">
        <w:rPr>
          <w:rFonts w:cs="Arial"/>
          <w:sz w:val="20"/>
        </w:rPr>
        <w:t>ge</w:t>
      </w:r>
      <w:r w:rsidR="00BC5003" w:rsidRPr="00BC5003">
        <w:rPr>
          <w:rFonts w:cs="Arial"/>
          <w:sz w:val="20"/>
        </w:rPr>
        <w:t>liefer</w:t>
      </w:r>
      <w:r w:rsidR="00BC5003">
        <w:rPr>
          <w:rFonts w:cs="Arial"/>
          <w:sz w:val="20"/>
        </w:rPr>
        <w:t>t werden</w:t>
      </w:r>
      <w:r w:rsidR="00BC5003" w:rsidRPr="00BC5003">
        <w:rPr>
          <w:rFonts w:cs="Arial"/>
          <w:sz w:val="20"/>
        </w:rPr>
        <w:t xml:space="preserve">. Im Fehlerfall wird eine </w:t>
      </w:r>
      <w:proofErr w:type="spellStart"/>
      <w:r w:rsidR="00BC5003" w:rsidRPr="00BC5003">
        <w:rPr>
          <w:rFonts w:ascii="Courier New" w:hAnsi="Courier New" w:cs="Courier New"/>
          <w:sz w:val="20"/>
        </w:rPr>
        <w:t>DiagException</w:t>
      </w:r>
      <w:proofErr w:type="spellEnd"/>
      <w:r w:rsidR="00BC5003" w:rsidRPr="00BC5003">
        <w:rPr>
          <w:rFonts w:cs="Arial"/>
          <w:sz w:val="20"/>
        </w:rPr>
        <w:t xml:space="preserve"> geworfen.</w:t>
      </w:r>
    </w:p>
    <w:p w14:paraId="4EADB60C" w14:textId="77777777" w:rsidR="00BC5003" w:rsidRPr="00BC5003" w:rsidRDefault="00BC5003" w:rsidP="00BC5003">
      <w:pPr>
        <w:spacing w:before="240"/>
        <w:rPr>
          <w:rFonts w:ascii="Courier New" w:hAnsi="Courier New" w:cs="Courier New"/>
          <w:color w:val="000000"/>
          <w:sz w:val="20"/>
          <w:szCs w:val="20"/>
        </w:rPr>
      </w:pPr>
      <w:proofErr w:type="spellStart"/>
      <w:r w:rsidRPr="00BC5003">
        <w:rPr>
          <w:rFonts w:ascii="Courier New" w:hAnsi="Courier New" w:cs="Courier New"/>
          <w:color w:val="000000"/>
          <w:sz w:val="20"/>
          <w:szCs w:val="20"/>
        </w:rPr>
        <w:t>IDiagResultSodUpdateResult</w:t>
      </w:r>
      <w:proofErr w:type="spellEnd"/>
      <w:r w:rsidRPr="00BC5003">
        <w:rPr>
          <w:rFonts w:ascii="Courier New" w:hAnsi="Courier New" w:cs="Courier New"/>
          <w:color w:val="000000"/>
          <w:sz w:val="20"/>
          <w:szCs w:val="20"/>
        </w:rPr>
        <w:t xml:space="preserve"> </w:t>
      </w:r>
      <w:proofErr w:type="spellStart"/>
      <w:r w:rsidRPr="00BC5003">
        <w:rPr>
          <w:rFonts w:ascii="Courier New" w:hAnsi="Courier New" w:cs="Courier New"/>
          <w:b/>
          <w:bCs/>
          <w:sz w:val="20"/>
        </w:rPr>
        <w:t>sodGetUpdateResult</w:t>
      </w:r>
      <w:proofErr w:type="spellEnd"/>
      <w:r w:rsidRPr="00BC5003">
        <w:rPr>
          <w:rFonts w:ascii="Courier New" w:hAnsi="Courier New" w:cs="Courier New"/>
          <w:color w:val="000000"/>
          <w:sz w:val="20"/>
          <w:szCs w:val="20"/>
        </w:rPr>
        <w:t xml:space="preserve">(Integer </w:t>
      </w:r>
      <w:proofErr w:type="spellStart"/>
      <w:r w:rsidRPr="00D21438">
        <w:rPr>
          <w:rFonts w:ascii="Courier New" w:hAnsi="Courier New" w:cs="Courier New"/>
          <w:color w:val="000000"/>
          <w:sz w:val="20"/>
          <w:szCs w:val="20"/>
        </w:rPr>
        <w:t>timeoutInSec</w:t>
      </w:r>
      <w:proofErr w:type="spellEnd"/>
      <w:r w:rsidRPr="00BC5003">
        <w:rPr>
          <w:rFonts w:ascii="Courier New" w:hAnsi="Courier New" w:cs="Courier New"/>
          <w:color w:val="000000"/>
          <w:sz w:val="20"/>
          <w:szCs w:val="20"/>
        </w:rPr>
        <w:t xml:space="preserve">) </w:t>
      </w:r>
    </w:p>
    <w:p w14:paraId="0A0CA30B" w14:textId="5A5A1B92" w:rsidR="007477A6" w:rsidRDefault="00BC5003" w:rsidP="005A4BA6">
      <w:pPr>
        <w:jc w:val="both"/>
        <w:rPr>
          <w:rFonts w:cs="Arial"/>
          <w:color w:val="000000"/>
          <w:szCs w:val="20"/>
        </w:rPr>
      </w:pPr>
      <w:r w:rsidRPr="00331684">
        <w:t xml:space="preserve">Die Methode </w:t>
      </w:r>
      <w:proofErr w:type="spellStart"/>
      <w:r w:rsidRPr="00BC5003">
        <w:rPr>
          <w:rFonts w:ascii="Courier New" w:hAnsi="Courier New" w:cs="Courier New"/>
          <w:color w:val="000000"/>
          <w:sz w:val="20"/>
          <w:szCs w:val="20"/>
        </w:rPr>
        <w:t>sodGetUpdateResult</w:t>
      </w:r>
      <w:proofErr w:type="spellEnd"/>
      <w:r w:rsidR="00BC4AA9" w:rsidRPr="00BC4AA9">
        <w:t xml:space="preserve"> lädt das </w:t>
      </w:r>
      <w:r w:rsidR="00BC4AA9">
        <w:t>Update-</w:t>
      </w:r>
      <w:proofErr w:type="spellStart"/>
      <w:r w:rsidR="00BC4AA9">
        <w:t>Result</w:t>
      </w:r>
      <w:proofErr w:type="spellEnd"/>
      <w:r w:rsidR="00BC4AA9">
        <w:t>-Package vom RPC+ auf den lokalen PC herunter</w:t>
      </w:r>
      <w:r>
        <w:t xml:space="preserve">. Zur Begrenzung der maximalen Aufrufdauer, kann der Parameter </w:t>
      </w:r>
      <w:proofErr w:type="spellStart"/>
      <w:r w:rsidRPr="007739F4">
        <w:rPr>
          <w:rFonts w:ascii="Courier New" w:hAnsi="Courier New" w:cs="Courier New"/>
          <w:sz w:val="20"/>
        </w:rPr>
        <w:t>timeoutInSec</w:t>
      </w:r>
      <w:proofErr w:type="spellEnd"/>
      <w:r>
        <w:rPr>
          <w:rFonts w:ascii="Courier New" w:hAnsi="Courier New" w:cs="Courier New"/>
        </w:rPr>
        <w:t xml:space="preserve"> </w:t>
      </w:r>
      <w:r w:rsidRPr="00DA4B0F">
        <w:rPr>
          <w:rFonts w:cs="Arial"/>
          <w:color w:val="000000"/>
          <w:szCs w:val="20"/>
        </w:rPr>
        <w:t xml:space="preserve">übergeben werden. Dieser wird in Sekunden angegeben </w:t>
      </w:r>
      <w:r w:rsidR="00C54BE3">
        <w:rPr>
          <w:rFonts w:cs="Arial"/>
          <w:color w:val="000000"/>
          <w:szCs w:val="20"/>
        </w:rPr>
        <w:t>oder</w:t>
      </w:r>
      <w:r w:rsidRPr="00DA4B0F">
        <w:rPr>
          <w:rFonts w:cs="Arial"/>
          <w:color w:val="000000"/>
          <w:szCs w:val="20"/>
        </w:rPr>
        <w:t xml:space="preserve"> </w:t>
      </w:r>
      <w:r>
        <w:t xml:space="preserve">standardmäßig </w:t>
      </w:r>
      <w:r w:rsidRPr="00DA4B0F">
        <w:rPr>
          <w:rFonts w:cs="Arial"/>
          <w:color w:val="000000"/>
          <w:szCs w:val="20"/>
        </w:rPr>
        <w:t xml:space="preserve">auf 90 Sekunden gesetzt, sofern keiner </w:t>
      </w:r>
      <w:r>
        <w:t>übergeben wurde</w:t>
      </w:r>
      <w:r w:rsidRPr="00DA4B0F">
        <w:rPr>
          <w:rFonts w:cs="Arial"/>
          <w:color w:val="000000"/>
          <w:szCs w:val="20"/>
        </w:rPr>
        <w:t>.</w:t>
      </w:r>
      <w:r>
        <w:t xml:space="preserve"> Das </w:t>
      </w:r>
      <w:r w:rsidRPr="00C84B1D">
        <w:rPr>
          <w:rFonts w:cs="Arial"/>
          <w:color w:val="000000"/>
          <w:szCs w:val="20"/>
        </w:rPr>
        <w:t xml:space="preserve">Rückgabeobjekt </w:t>
      </w:r>
      <w:proofErr w:type="spellStart"/>
      <w:r w:rsidR="00BC4AA9" w:rsidRPr="00BC5003">
        <w:rPr>
          <w:rFonts w:ascii="Courier New" w:hAnsi="Courier New" w:cs="Courier New"/>
          <w:color w:val="000000"/>
          <w:sz w:val="20"/>
          <w:szCs w:val="20"/>
        </w:rPr>
        <w:t>IDiagResultSodUpdateResult</w:t>
      </w:r>
      <w:proofErr w:type="spellEnd"/>
      <w:r w:rsidR="00BC4AA9" w:rsidRPr="00C84B1D">
        <w:rPr>
          <w:rFonts w:cs="Arial"/>
          <w:color w:val="000000"/>
          <w:szCs w:val="20"/>
        </w:rPr>
        <w:t xml:space="preserve"> enthält das lokale </w:t>
      </w:r>
      <w:proofErr w:type="spellStart"/>
      <w:r w:rsidR="00BC4AA9" w:rsidRPr="00C84B1D">
        <w:rPr>
          <w:rFonts w:cs="Arial"/>
          <w:color w:val="000000"/>
          <w:szCs w:val="20"/>
        </w:rPr>
        <w:t>Ablageverzeichis</w:t>
      </w:r>
      <w:proofErr w:type="spellEnd"/>
      <w:r w:rsidR="00BC4AA9" w:rsidRPr="00C84B1D">
        <w:rPr>
          <w:rFonts w:cs="Arial"/>
          <w:color w:val="000000"/>
          <w:szCs w:val="20"/>
        </w:rPr>
        <w:t xml:space="preserve"> (</w:t>
      </w:r>
      <w:proofErr w:type="spellStart"/>
      <w:r w:rsidR="00BC4AA9" w:rsidRPr="00C84B1D">
        <w:rPr>
          <w:rFonts w:ascii="Courier New" w:hAnsi="Courier New" w:cs="Courier New"/>
          <w:color w:val="000000"/>
          <w:sz w:val="20"/>
          <w:szCs w:val="20"/>
        </w:rPr>
        <w:t>t</w:t>
      </w:r>
      <w:r w:rsidR="00BC4AA9" w:rsidRPr="00BC4AA9">
        <w:rPr>
          <w:rFonts w:ascii="Courier New" w:hAnsi="Courier New" w:cs="Courier New"/>
          <w:color w:val="000000"/>
          <w:sz w:val="20"/>
          <w:szCs w:val="20"/>
        </w:rPr>
        <w:t>argetDirectory</w:t>
      </w:r>
      <w:proofErr w:type="spellEnd"/>
      <w:r w:rsidR="00BC4AA9" w:rsidRPr="00C84B1D">
        <w:rPr>
          <w:rFonts w:cs="Arial"/>
          <w:color w:val="000000"/>
          <w:szCs w:val="20"/>
        </w:rPr>
        <w:t xml:space="preserve">) sowie den Dateinamen vom heruntergeladenen </w:t>
      </w:r>
      <w:proofErr w:type="spellStart"/>
      <w:r w:rsidR="00BC4AA9" w:rsidRPr="00C84B1D">
        <w:rPr>
          <w:rFonts w:cs="Arial"/>
          <w:color w:val="000000"/>
          <w:szCs w:val="20"/>
        </w:rPr>
        <w:t>ResultPackage</w:t>
      </w:r>
      <w:proofErr w:type="spellEnd"/>
      <w:r w:rsidR="00BC4AA9" w:rsidRPr="00C84B1D">
        <w:rPr>
          <w:rFonts w:cs="Arial"/>
          <w:color w:val="000000"/>
          <w:szCs w:val="20"/>
        </w:rPr>
        <w:t xml:space="preserve"> (</w:t>
      </w:r>
      <w:proofErr w:type="spellStart"/>
      <w:r w:rsidR="00C84B1D" w:rsidRPr="00C84B1D">
        <w:rPr>
          <w:rFonts w:ascii="Courier New" w:hAnsi="Courier New" w:cs="Courier New"/>
          <w:color w:val="000000"/>
          <w:sz w:val="20"/>
          <w:szCs w:val="20"/>
        </w:rPr>
        <w:t>resultPackageFileName</w:t>
      </w:r>
      <w:proofErr w:type="spellEnd"/>
      <w:r w:rsidR="00BC4AA9" w:rsidRPr="00C84B1D">
        <w:rPr>
          <w:rFonts w:cs="Arial"/>
          <w:color w:val="000000"/>
          <w:szCs w:val="20"/>
        </w:rPr>
        <w:t>)</w:t>
      </w:r>
      <w:r w:rsidR="00C84B1D" w:rsidRPr="00C84B1D">
        <w:rPr>
          <w:rFonts w:cs="Arial"/>
          <w:color w:val="000000"/>
          <w:szCs w:val="20"/>
        </w:rPr>
        <w:t xml:space="preserve"> </w:t>
      </w:r>
      <w:r w:rsidR="00BC4AA9" w:rsidRPr="00C84B1D">
        <w:rPr>
          <w:rFonts w:cs="Arial"/>
          <w:color w:val="000000"/>
          <w:szCs w:val="20"/>
        </w:rPr>
        <w:t xml:space="preserve">und </w:t>
      </w:r>
      <w:proofErr w:type="spellStart"/>
      <w:r w:rsidR="00BC4AA9" w:rsidRPr="00C84B1D">
        <w:rPr>
          <w:rFonts w:cs="Arial"/>
          <w:color w:val="000000"/>
          <w:szCs w:val="20"/>
        </w:rPr>
        <w:t>ResultPackageSignature</w:t>
      </w:r>
      <w:proofErr w:type="spellEnd"/>
      <w:r w:rsidR="00BC4AA9" w:rsidRPr="00C84B1D">
        <w:rPr>
          <w:rFonts w:cs="Arial"/>
          <w:color w:val="000000"/>
          <w:szCs w:val="20"/>
        </w:rPr>
        <w:t xml:space="preserve"> (</w:t>
      </w:r>
      <w:proofErr w:type="spellStart"/>
      <w:r w:rsidR="00C84B1D" w:rsidRPr="00C84B1D">
        <w:rPr>
          <w:rFonts w:ascii="Courier New" w:hAnsi="Courier New" w:cs="Courier New"/>
          <w:color w:val="000000"/>
          <w:sz w:val="20"/>
          <w:szCs w:val="20"/>
        </w:rPr>
        <w:t>resultPackageSignatureFileName</w:t>
      </w:r>
      <w:proofErr w:type="spellEnd"/>
      <w:r w:rsidR="00BC4AA9" w:rsidRPr="00C84B1D">
        <w:rPr>
          <w:rFonts w:cs="Arial"/>
          <w:color w:val="000000"/>
          <w:szCs w:val="20"/>
        </w:rPr>
        <w:t>).</w:t>
      </w:r>
      <w:r w:rsidR="00C84B1D">
        <w:rPr>
          <w:rFonts w:cs="Arial"/>
          <w:color w:val="000000"/>
          <w:szCs w:val="20"/>
        </w:rPr>
        <w:t xml:space="preserve"> Ein aufgetretener Fehler führt zu einem Error-Code ungleich </w:t>
      </w:r>
      <w:r w:rsidR="00C84B1D" w:rsidRPr="00C84B1D">
        <w:rPr>
          <w:rFonts w:ascii="Courier New" w:hAnsi="Courier New" w:cs="Courier New"/>
          <w:color w:val="000000"/>
          <w:sz w:val="20"/>
          <w:szCs w:val="20"/>
        </w:rPr>
        <w:t>0</w:t>
      </w:r>
      <w:r w:rsidR="00C84B1D">
        <w:rPr>
          <w:rFonts w:cs="Arial"/>
          <w:color w:val="000000"/>
          <w:szCs w:val="20"/>
        </w:rPr>
        <w:t xml:space="preserve"> und einem Error-Text-Eintrag im Rückgabeobjekt. </w:t>
      </w:r>
    </w:p>
    <w:p w14:paraId="1278682B" w14:textId="77777777" w:rsidR="007477A6" w:rsidRPr="007477A6" w:rsidRDefault="007477A6" w:rsidP="007477A6">
      <w:pPr>
        <w:spacing w:before="240" w:after="0"/>
        <w:rPr>
          <w:rFonts w:ascii="Courier New" w:hAnsi="Courier New" w:cs="Courier New"/>
          <w:color w:val="000000"/>
          <w:sz w:val="20"/>
          <w:szCs w:val="20"/>
          <w:lang w:val="en-US"/>
        </w:rPr>
      </w:pPr>
      <w:proofErr w:type="spellStart"/>
      <w:r w:rsidRPr="007477A6">
        <w:rPr>
          <w:rFonts w:ascii="Courier New" w:hAnsi="Courier New" w:cs="Courier New"/>
          <w:color w:val="000000"/>
          <w:sz w:val="20"/>
          <w:szCs w:val="20"/>
          <w:lang w:val="en-US"/>
        </w:rPr>
        <w:lastRenderedPageBreak/>
        <w:t>IDiagResultSodConnection</w:t>
      </w:r>
      <w:proofErr w:type="spellEnd"/>
      <w:r w:rsidRPr="007477A6">
        <w:rPr>
          <w:rFonts w:ascii="Courier New" w:hAnsi="Courier New" w:cs="Courier New"/>
          <w:color w:val="000000"/>
          <w:sz w:val="20"/>
          <w:szCs w:val="20"/>
          <w:lang w:val="en-US"/>
        </w:rPr>
        <w:t xml:space="preserve"> </w:t>
      </w:r>
      <w:proofErr w:type="spellStart"/>
      <w:r w:rsidRPr="007477A6">
        <w:rPr>
          <w:rFonts w:ascii="Courier New" w:hAnsi="Courier New" w:cs="Courier New"/>
          <w:b/>
          <w:bCs/>
          <w:color w:val="000000"/>
          <w:sz w:val="20"/>
          <w:szCs w:val="20"/>
          <w:lang w:val="en-US"/>
        </w:rPr>
        <w:t>sodOpenConnection</w:t>
      </w:r>
      <w:proofErr w:type="spellEnd"/>
      <w:r w:rsidRPr="007477A6">
        <w:rPr>
          <w:rFonts w:ascii="Courier New" w:hAnsi="Courier New" w:cs="Courier New"/>
          <w:color w:val="000000"/>
          <w:sz w:val="20"/>
          <w:szCs w:val="20"/>
          <w:lang w:val="en-US"/>
        </w:rPr>
        <w:t>(</w:t>
      </w:r>
      <w:proofErr w:type="spellStart"/>
      <w:r w:rsidRPr="007477A6">
        <w:rPr>
          <w:rFonts w:ascii="Courier New" w:hAnsi="Courier New" w:cs="Courier New"/>
          <w:color w:val="000000"/>
          <w:sz w:val="20"/>
          <w:szCs w:val="20"/>
          <w:lang w:val="en-US"/>
        </w:rPr>
        <w:t>OnlineRequestedRole</w:t>
      </w:r>
      <w:proofErr w:type="spellEnd"/>
      <w:r w:rsidRPr="007477A6">
        <w:rPr>
          <w:rFonts w:ascii="Courier New" w:hAnsi="Courier New" w:cs="Courier New"/>
          <w:color w:val="000000"/>
          <w:sz w:val="20"/>
          <w:szCs w:val="20"/>
          <w:lang w:val="en-US"/>
        </w:rPr>
        <w:t xml:space="preserve"> </w:t>
      </w:r>
      <w:proofErr w:type="spellStart"/>
      <w:r w:rsidRPr="007477A6">
        <w:rPr>
          <w:rFonts w:ascii="Courier New" w:hAnsi="Courier New" w:cs="Courier New"/>
          <w:color w:val="000000"/>
          <w:sz w:val="20"/>
          <w:szCs w:val="20"/>
          <w:lang w:val="en-US"/>
        </w:rPr>
        <w:t>sfdRole</w:t>
      </w:r>
      <w:proofErr w:type="spellEnd"/>
      <w:r w:rsidRPr="007477A6">
        <w:rPr>
          <w:rFonts w:ascii="Courier New" w:hAnsi="Courier New" w:cs="Courier New"/>
          <w:color w:val="000000"/>
          <w:sz w:val="20"/>
          <w:szCs w:val="20"/>
          <w:lang w:val="en-US"/>
        </w:rPr>
        <w:t>,</w:t>
      </w:r>
    </w:p>
    <w:p w14:paraId="30410214" w14:textId="69F86A12" w:rsidR="007477A6" w:rsidRPr="007477A6" w:rsidRDefault="007477A6" w:rsidP="007477A6">
      <w:pPr>
        <w:spacing w:after="0"/>
        <w:ind w:left="4956"/>
        <w:rPr>
          <w:rFonts w:ascii="Courier New" w:hAnsi="Courier New" w:cs="Courier New"/>
          <w:color w:val="000000"/>
          <w:sz w:val="20"/>
          <w:szCs w:val="20"/>
          <w:lang w:val="en-US"/>
        </w:rPr>
      </w:pPr>
      <w:r w:rsidRPr="007477A6">
        <w:rPr>
          <w:rFonts w:ascii="Courier New" w:hAnsi="Courier New" w:cs="Courier New"/>
          <w:color w:val="000000"/>
          <w:sz w:val="20"/>
          <w:szCs w:val="20"/>
          <w:lang w:val="en-US"/>
        </w:rPr>
        <w:t xml:space="preserve">  </w:t>
      </w:r>
      <w:proofErr w:type="spellStart"/>
      <w:r w:rsidRPr="007477A6">
        <w:rPr>
          <w:rFonts w:ascii="Courier New" w:hAnsi="Courier New" w:cs="Courier New"/>
          <w:color w:val="000000"/>
          <w:sz w:val="20"/>
          <w:szCs w:val="20"/>
          <w:lang w:val="en-US"/>
        </w:rPr>
        <w:t>OnlineAccessDuration</w:t>
      </w:r>
      <w:proofErr w:type="spellEnd"/>
      <w:r w:rsidRPr="007477A6">
        <w:rPr>
          <w:rFonts w:ascii="Courier New" w:hAnsi="Courier New" w:cs="Courier New"/>
          <w:color w:val="000000"/>
          <w:sz w:val="20"/>
          <w:szCs w:val="20"/>
          <w:lang w:val="en-US"/>
        </w:rPr>
        <w:t xml:space="preserve"> </w:t>
      </w:r>
      <w:proofErr w:type="spellStart"/>
      <w:r w:rsidRPr="007477A6">
        <w:rPr>
          <w:rFonts w:ascii="Courier New" w:hAnsi="Courier New" w:cs="Courier New"/>
          <w:color w:val="000000"/>
          <w:sz w:val="20"/>
          <w:szCs w:val="20"/>
          <w:lang w:val="en-US"/>
        </w:rPr>
        <w:t>sfdDuration</w:t>
      </w:r>
      <w:proofErr w:type="spellEnd"/>
      <w:r w:rsidRPr="007477A6">
        <w:rPr>
          <w:rFonts w:ascii="Courier New" w:hAnsi="Courier New" w:cs="Courier New"/>
          <w:color w:val="000000"/>
          <w:sz w:val="20"/>
          <w:szCs w:val="20"/>
          <w:lang w:val="en-US"/>
        </w:rPr>
        <w:t>,</w:t>
      </w:r>
    </w:p>
    <w:p w14:paraId="48F9858B" w14:textId="7018626C" w:rsidR="007477A6" w:rsidRPr="007477A6" w:rsidRDefault="007477A6" w:rsidP="007477A6">
      <w:pPr>
        <w:spacing w:after="0"/>
        <w:ind w:left="4956"/>
        <w:rPr>
          <w:rFonts w:ascii="Courier New" w:hAnsi="Courier New" w:cs="Courier New"/>
          <w:color w:val="000000"/>
          <w:sz w:val="20"/>
          <w:szCs w:val="20"/>
          <w:lang w:val="en-US"/>
        </w:rPr>
      </w:pPr>
      <w:r w:rsidRPr="007477A6">
        <w:rPr>
          <w:rFonts w:ascii="Courier New" w:hAnsi="Courier New" w:cs="Courier New"/>
          <w:color w:val="000000"/>
          <w:sz w:val="20"/>
          <w:szCs w:val="20"/>
          <w:lang w:val="en-US"/>
        </w:rPr>
        <w:t xml:space="preserve">  </w:t>
      </w:r>
      <w:proofErr w:type="spellStart"/>
      <w:r w:rsidRPr="007477A6">
        <w:rPr>
          <w:rFonts w:ascii="Courier New" w:hAnsi="Courier New" w:cs="Courier New"/>
          <w:color w:val="000000"/>
          <w:sz w:val="20"/>
          <w:szCs w:val="20"/>
          <w:lang w:val="en-US"/>
        </w:rPr>
        <w:t>OnlineAccessMethod</w:t>
      </w:r>
      <w:proofErr w:type="spellEnd"/>
      <w:r w:rsidRPr="007477A6">
        <w:rPr>
          <w:rFonts w:ascii="Courier New" w:hAnsi="Courier New" w:cs="Courier New"/>
          <w:color w:val="000000"/>
          <w:sz w:val="20"/>
          <w:szCs w:val="20"/>
          <w:lang w:val="en-US"/>
        </w:rPr>
        <w:t xml:space="preserve"> </w:t>
      </w:r>
      <w:proofErr w:type="spellStart"/>
      <w:r w:rsidRPr="007477A6">
        <w:rPr>
          <w:rFonts w:ascii="Courier New" w:hAnsi="Courier New" w:cs="Courier New"/>
          <w:color w:val="000000"/>
          <w:sz w:val="20"/>
          <w:szCs w:val="20"/>
          <w:lang w:val="en-US"/>
        </w:rPr>
        <w:t>accessMethod</w:t>
      </w:r>
      <w:proofErr w:type="spellEnd"/>
      <w:r w:rsidRPr="007477A6">
        <w:rPr>
          <w:rFonts w:ascii="Courier New" w:hAnsi="Courier New" w:cs="Courier New"/>
          <w:color w:val="000000"/>
          <w:sz w:val="20"/>
          <w:szCs w:val="20"/>
          <w:lang w:val="en-US"/>
        </w:rPr>
        <w:t>,</w:t>
      </w:r>
    </w:p>
    <w:p w14:paraId="2784FBE4" w14:textId="6AF72205" w:rsidR="007477A6" w:rsidRPr="007477A6" w:rsidRDefault="007477A6" w:rsidP="007477A6">
      <w:pPr>
        <w:spacing w:after="0"/>
        <w:ind w:left="4956"/>
        <w:rPr>
          <w:rFonts w:ascii="Courier New" w:hAnsi="Courier New" w:cs="Courier New"/>
          <w:color w:val="000000"/>
          <w:sz w:val="20"/>
          <w:szCs w:val="20"/>
          <w:lang w:val="en-US"/>
        </w:rPr>
      </w:pPr>
      <w:r w:rsidRPr="007477A6">
        <w:rPr>
          <w:rFonts w:ascii="Courier New" w:hAnsi="Courier New" w:cs="Courier New"/>
          <w:color w:val="000000"/>
          <w:sz w:val="20"/>
          <w:szCs w:val="20"/>
          <w:lang w:val="en-US"/>
        </w:rPr>
        <w:t xml:space="preserve"> </w:t>
      </w:r>
      <w:r>
        <w:rPr>
          <w:rFonts w:ascii="Courier New" w:hAnsi="Courier New" w:cs="Courier New"/>
          <w:color w:val="000000"/>
          <w:sz w:val="20"/>
          <w:szCs w:val="20"/>
          <w:lang w:val="en-US"/>
        </w:rPr>
        <w:t xml:space="preserve"> </w:t>
      </w:r>
      <w:proofErr w:type="spellStart"/>
      <w:r w:rsidRPr="007477A6">
        <w:rPr>
          <w:rFonts w:ascii="Courier New" w:hAnsi="Courier New" w:cs="Courier New"/>
          <w:color w:val="000000"/>
          <w:sz w:val="20"/>
          <w:szCs w:val="20"/>
          <w:lang w:val="en-US"/>
        </w:rPr>
        <w:t>VpeRole</w:t>
      </w:r>
      <w:proofErr w:type="spellEnd"/>
      <w:r w:rsidRPr="007477A6">
        <w:rPr>
          <w:rFonts w:ascii="Courier New" w:hAnsi="Courier New" w:cs="Courier New"/>
          <w:color w:val="000000"/>
          <w:sz w:val="20"/>
          <w:szCs w:val="20"/>
          <w:lang w:val="en-US"/>
        </w:rPr>
        <w:t xml:space="preserve"> </w:t>
      </w:r>
      <w:proofErr w:type="spellStart"/>
      <w:r w:rsidRPr="007477A6">
        <w:rPr>
          <w:rFonts w:ascii="Courier New" w:hAnsi="Courier New" w:cs="Courier New"/>
          <w:color w:val="000000"/>
          <w:sz w:val="20"/>
          <w:szCs w:val="20"/>
          <w:lang w:val="en-US"/>
        </w:rPr>
        <w:t>vpeRole</w:t>
      </w:r>
      <w:proofErr w:type="spellEnd"/>
      <w:r w:rsidRPr="007477A6">
        <w:rPr>
          <w:rFonts w:ascii="Courier New" w:hAnsi="Courier New" w:cs="Courier New"/>
          <w:color w:val="000000"/>
          <w:sz w:val="20"/>
          <w:szCs w:val="20"/>
          <w:lang w:val="en-US"/>
        </w:rPr>
        <w:t>,</w:t>
      </w:r>
    </w:p>
    <w:p w14:paraId="33C01DDD" w14:textId="43C7B092" w:rsidR="007477A6" w:rsidRPr="007477A6" w:rsidRDefault="007477A6" w:rsidP="007477A6">
      <w:pPr>
        <w:spacing w:after="0"/>
        <w:ind w:left="4956"/>
        <w:rPr>
          <w:rFonts w:ascii="Courier New" w:hAnsi="Courier New" w:cs="Courier New"/>
          <w:color w:val="000000"/>
          <w:sz w:val="20"/>
          <w:szCs w:val="20"/>
          <w:lang w:val="en-US"/>
        </w:rPr>
      </w:pPr>
      <w:r w:rsidRPr="007477A6">
        <w:rPr>
          <w:rFonts w:ascii="Courier New" w:hAnsi="Courier New" w:cs="Courier New"/>
          <w:color w:val="000000"/>
          <w:sz w:val="20"/>
          <w:szCs w:val="20"/>
          <w:lang w:val="en-US"/>
        </w:rPr>
        <w:t xml:space="preserve">  Integer </w:t>
      </w:r>
      <w:proofErr w:type="spellStart"/>
      <w:r w:rsidRPr="007477A6">
        <w:rPr>
          <w:rFonts w:ascii="Courier New" w:hAnsi="Courier New" w:cs="Courier New"/>
          <w:color w:val="000000"/>
          <w:sz w:val="20"/>
          <w:szCs w:val="20"/>
          <w:lang w:val="en-US"/>
        </w:rPr>
        <w:t>serverPort</w:t>
      </w:r>
      <w:proofErr w:type="spellEnd"/>
      <w:r w:rsidRPr="007477A6">
        <w:rPr>
          <w:rFonts w:ascii="Courier New" w:hAnsi="Courier New" w:cs="Courier New"/>
          <w:color w:val="000000"/>
          <w:sz w:val="20"/>
          <w:szCs w:val="20"/>
          <w:lang w:val="en-US"/>
        </w:rPr>
        <w:t>,</w:t>
      </w:r>
    </w:p>
    <w:p w14:paraId="6C467E6D" w14:textId="108F0907" w:rsidR="007477A6" w:rsidRPr="007477A6" w:rsidRDefault="007477A6" w:rsidP="007477A6">
      <w:pPr>
        <w:spacing w:after="0"/>
        <w:ind w:left="4956"/>
        <w:rPr>
          <w:rFonts w:ascii="Courier New" w:hAnsi="Courier New" w:cs="Courier New"/>
          <w:color w:val="000000"/>
          <w:sz w:val="20"/>
          <w:szCs w:val="20"/>
        </w:rPr>
      </w:pPr>
      <w:r w:rsidRPr="007477A6">
        <w:rPr>
          <w:rFonts w:ascii="Courier New" w:hAnsi="Courier New" w:cs="Courier New"/>
          <w:color w:val="000000"/>
          <w:sz w:val="20"/>
          <w:szCs w:val="20"/>
          <w:lang w:val="en-US"/>
        </w:rPr>
        <w:t xml:space="preserve">  </w:t>
      </w:r>
      <w:r w:rsidRPr="007477A6">
        <w:rPr>
          <w:rFonts w:ascii="Courier New" w:hAnsi="Courier New" w:cs="Courier New"/>
          <w:color w:val="000000"/>
          <w:sz w:val="20"/>
          <w:szCs w:val="20"/>
        </w:rPr>
        <w:t xml:space="preserve">Integer </w:t>
      </w:r>
      <w:proofErr w:type="spellStart"/>
      <w:r w:rsidRPr="007477A6">
        <w:rPr>
          <w:rFonts w:ascii="Courier New" w:hAnsi="Courier New" w:cs="Courier New"/>
          <w:color w:val="000000"/>
          <w:sz w:val="20"/>
          <w:szCs w:val="20"/>
        </w:rPr>
        <w:t>timeoutInSec</w:t>
      </w:r>
      <w:proofErr w:type="spellEnd"/>
      <w:r w:rsidRPr="007477A6">
        <w:rPr>
          <w:rFonts w:ascii="Courier New" w:hAnsi="Courier New" w:cs="Courier New"/>
          <w:color w:val="000000"/>
          <w:sz w:val="20"/>
          <w:szCs w:val="20"/>
        </w:rPr>
        <w:t>)</w:t>
      </w:r>
    </w:p>
    <w:p w14:paraId="00CEB2F6" w14:textId="0815D1F2" w:rsidR="006566B5" w:rsidRPr="007477A6" w:rsidRDefault="007477A6" w:rsidP="0087764C">
      <w:pPr>
        <w:pStyle w:val="StandardWeb"/>
        <w:shd w:val="clear" w:color="auto" w:fill="FFFFFF"/>
        <w:jc w:val="both"/>
        <w:rPr>
          <w:rFonts w:ascii="Courier New" w:hAnsi="Courier New" w:cs="Courier New"/>
        </w:rPr>
      </w:pPr>
      <w:r w:rsidRPr="007477A6">
        <w:t xml:space="preserve">Die Methode </w:t>
      </w:r>
      <w:proofErr w:type="spellStart"/>
      <w:r w:rsidRPr="007477A6">
        <w:rPr>
          <w:rFonts w:ascii="Courier New" w:hAnsi="Courier New" w:cs="Courier New"/>
        </w:rPr>
        <w:t>sodOpenConnection</w:t>
      </w:r>
      <w:proofErr w:type="spellEnd"/>
      <w:r w:rsidRPr="007477A6">
        <w:t xml:space="preserve"> </w:t>
      </w:r>
      <w:r>
        <w:t xml:space="preserve">öffnet eine SOD-Verbindung zum RPC+. </w:t>
      </w:r>
      <w:r w:rsidRPr="007477A6">
        <w:t>Dieser Methode k</w:t>
      </w:r>
      <w:r w:rsidR="00EF58E1">
        <w:t xml:space="preserve">ann mit Hilfe der folgenden Parameter konfiguriert werden. </w:t>
      </w:r>
      <w:r w:rsidR="006566B5" w:rsidRPr="006566B5">
        <w:t>D</w:t>
      </w:r>
      <w:r w:rsidRPr="006566B5">
        <w:t xml:space="preserve">ie SFD-Rolle </w:t>
      </w:r>
      <w:proofErr w:type="spellStart"/>
      <w:r w:rsidR="000E4CFC" w:rsidRPr="007477A6">
        <w:rPr>
          <w:rFonts w:ascii="Courier New" w:hAnsi="Courier New" w:cs="Courier New"/>
        </w:rPr>
        <w:t>sfdRole</w:t>
      </w:r>
      <w:proofErr w:type="spellEnd"/>
      <w:r w:rsidR="000E4CFC" w:rsidRPr="006566B5">
        <w:t xml:space="preserve"> </w:t>
      </w:r>
      <w:r w:rsidRPr="006566B5">
        <w:t>(</w:t>
      </w:r>
      <w:r w:rsidRPr="006566B5">
        <w:rPr>
          <w:rFonts w:ascii="Courier New" w:hAnsi="Courier New" w:cs="Courier New"/>
        </w:rPr>
        <w:t>EPTI</w:t>
      </w:r>
      <w:r w:rsidRPr="006566B5">
        <w:t xml:space="preserve">, </w:t>
      </w:r>
      <w:r w:rsidRPr="006566B5">
        <w:rPr>
          <w:rFonts w:ascii="Courier New" w:hAnsi="Courier New" w:cs="Courier New"/>
        </w:rPr>
        <w:t>BASIC</w:t>
      </w:r>
      <w:r w:rsidRPr="006566B5">
        <w:t xml:space="preserve">, </w:t>
      </w:r>
      <w:r w:rsidRPr="006566B5">
        <w:rPr>
          <w:rFonts w:ascii="Courier New" w:hAnsi="Courier New" w:cs="Courier New"/>
        </w:rPr>
        <w:t>EXTENDED</w:t>
      </w:r>
      <w:r w:rsidRPr="006566B5">
        <w:t xml:space="preserve">, </w:t>
      </w:r>
      <w:r w:rsidRPr="006566B5">
        <w:rPr>
          <w:rFonts w:ascii="Courier New" w:hAnsi="Courier New" w:cs="Courier New"/>
        </w:rPr>
        <w:t>SUPERUSER</w:t>
      </w:r>
      <w:r w:rsidRPr="006566B5">
        <w:t xml:space="preserve">, </w:t>
      </w:r>
      <w:r w:rsidRPr="006566B5">
        <w:rPr>
          <w:rFonts w:ascii="Courier New" w:hAnsi="Courier New" w:cs="Courier New"/>
        </w:rPr>
        <w:t>PRODUCTION</w:t>
      </w:r>
      <w:r w:rsidRPr="006566B5">
        <w:t xml:space="preserve">, </w:t>
      </w:r>
      <w:r w:rsidRPr="007477A6">
        <w:rPr>
          <w:rFonts w:ascii="Courier New" w:hAnsi="Courier New" w:cs="Courier New"/>
        </w:rPr>
        <w:t>OTA</w:t>
      </w:r>
      <w:r w:rsidRPr="006566B5">
        <w:t>)</w:t>
      </w:r>
      <w:r w:rsidR="000E4CFC" w:rsidRPr="006566B5">
        <w:t xml:space="preserve">, die SFD-Dauer </w:t>
      </w:r>
      <w:proofErr w:type="spellStart"/>
      <w:r w:rsidR="006566B5" w:rsidRPr="007477A6">
        <w:rPr>
          <w:rFonts w:ascii="Courier New" w:hAnsi="Courier New" w:cs="Courier New"/>
        </w:rPr>
        <w:t>sfdDuration</w:t>
      </w:r>
      <w:proofErr w:type="spellEnd"/>
      <w:r w:rsidR="006566B5" w:rsidRPr="006566B5">
        <w:rPr>
          <w:rFonts w:ascii="Courier New" w:hAnsi="Courier New" w:cs="Courier New"/>
        </w:rPr>
        <w:t xml:space="preserve"> </w:t>
      </w:r>
      <w:r w:rsidR="006566B5" w:rsidRPr="006566B5">
        <w:t>(</w:t>
      </w:r>
      <w:r w:rsidR="006566B5" w:rsidRPr="006566B5">
        <w:rPr>
          <w:rFonts w:ascii="Courier New" w:hAnsi="Courier New" w:cs="Courier New"/>
        </w:rPr>
        <w:t>SHORT</w:t>
      </w:r>
      <w:r w:rsidR="006566B5" w:rsidRPr="006566B5">
        <w:t xml:space="preserve">, </w:t>
      </w:r>
      <w:r w:rsidR="006566B5" w:rsidRPr="006566B5">
        <w:rPr>
          <w:rFonts w:ascii="Courier New" w:hAnsi="Courier New" w:cs="Courier New"/>
        </w:rPr>
        <w:t>LONG</w:t>
      </w:r>
      <w:r w:rsidR="006566B5" w:rsidRPr="006566B5">
        <w:t xml:space="preserve">, </w:t>
      </w:r>
      <w:r w:rsidR="006566B5" w:rsidRPr="006566B5">
        <w:rPr>
          <w:rFonts w:ascii="Courier New" w:hAnsi="Courier New" w:cs="Courier New"/>
        </w:rPr>
        <w:t>UNLIMITED</w:t>
      </w:r>
      <w:r w:rsidR="006566B5" w:rsidRPr="006566B5">
        <w:t xml:space="preserve">), die Anmeldemethode </w:t>
      </w:r>
      <w:proofErr w:type="spellStart"/>
      <w:r w:rsidR="006566B5" w:rsidRPr="007477A6">
        <w:rPr>
          <w:rFonts w:ascii="Courier New" w:hAnsi="Courier New" w:cs="Courier New"/>
        </w:rPr>
        <w:t>accessMethod</w:t>
      </w:r>
      <w:proofErr w:type="spellEnd"/>
      <w:r w:rsidR="006566B5" w:rsidRPr="006566B5">
        <w:rPr>
          <w:rFonts w:ascii="Courier New" w:hAnsi="Courier New" w:cs="Courier New"/>
        </w:rPr>
        <w:t xml:space="preserve"> </w:t>
      </w:r>
      <w:r w:rsidR="006566B5" w:rsidRPr="006566B5">
        <w:t>(</w:t>
      </w:r>
      <w:r w:rsidR="006566B5" w:rsidRPr="006566B5">
        <w:rPr>
          <w:rFonts w:ascii="Courier New" w:hAnsi="Courier New" w:cs="Courier New"/>
        </w:rPr>
        <w:t>PKI</w:t>
      </w:r>
      <w:r w:rsidR="006566B5" w:rsidRPr="006566B5">
        <w:t xml:space="preserve">, </w:t>
      </w:r>
      <w:r w:rsidR="006566B5" w:rsidRPr="006566B5">
        <w:rPr>
          <w:rFonts w:ascii="Courier New" w:hAnsi="Courier New" w:cs="Courier New"/>
        </w:rPr>
        <w:t>TBT_TOKEN</w:t>
      </w:r>
      <w:r w:rsidR="006566B5" w:rsidRPr="006566B5">
        <w:t xml:space="preserve">), die VPE-Rolle </w:t>
      </w:r>
      <w:proofErr w:type="spellStart"/>
      <w:r w:rsidR="006566B5" w:rsidRPr="007477A6">
        <w:rPr>
          <w:rFonts w:ascii="Courier New" w:hAnsi="Courier New" w:cs="Courier New"/>
        </w:rPr>
        <w:t>vpeRole</w:t>
      </w:r>
      <w:proofErr w:type="spellEnd"/>
      <w:r w:rsidR="006566B5" w:rsidRPr="006566B5">
        <w:rPr>
          <w:rFonts w:ascii="Courier New" w:hAnsi="Courier New" w:cs="Courier New"/>
        </w:rPr>
        <w:t xml:space="preserve"> </w:t>
      </w:r>
      <w:r w:rsidR="006566B5" w:rsidRPr="006566B5">
        <w:t>(</w:t>
      </w:r>
      <w:proofErr w:type="spellStart"/>
      <w:r w:rsidR="006566B5" w:rsidRPr="006566B5">
        <w:rPr>
          <w:rFonts w:ascii="Courier New" w:hAnsi="Courier New" w:cs="Courier New"/>
        </w:rPr>
        <w:t>VPE_none</w:t>
      </w:r>
      <w:proofErr w:type="spellEnd"/>
      <w:r w:rsidR="006566B5" w:rsidRPr="006566B5">
        <w:t xml:space="preserve">, </w:t>
      </w:r>
      <w:proofErr w:type="spellStart"/>
      <w:r w:rsidR="006566B5" w:rsidRPr="006566B5">
        <w:rPr>
          <w:rFonts w:ascii="Courier New" w:hAnsi="Courier New" w:cs="Courier New"/>
        </w:rPr>
        <w:t>VPE_production</w:t>
      </w:r>
      <w:proofErr w:type="spellEnd"/>
      <w:r w:rsidR="006566B5" w:rsidRPr="006566B5">
        <w:t xml:space="preserve">, </w:t>
      </w:r>
      <w:proofErr w:type="spellStart"/>
      <w:r w:rsidR="006566B5" w:rsidRPr="006566B5">
        <w:rPr>
          <w:rFonts w:ascii="Courier New" w:hAnsi="Courier New" w:cs="Courier New"/>
        </w:rPr>
        <w:t>VPE_aftersales</w:t>
      </w:r>
      <w:proofErr w:type="spellEnd"/>
      <w:r w:rsidR="006566B5" w:rsidRPr="006566B5">
        <w:t>), den Port für</w:t>
      </w:r>
      <w:r w:rsidR="006566B5">
        <w:t xml:space="preserve"> den lokalen File-Server </w:t>
      </w:r>
      <w:proofErr w:type="spellStart"/>
      <w:r w:rsidR="006566B5" w:rsidRPr="007477A6">
        <w:rPr>
          <w:rFonts w:ascii="Courier New" w:hAnsi="Courier New" w:cs="Courier New"/>
        </w:rPr>
        <w:t>serverPort</w:t>
      </w:r>
      <w:proofErr w:type="spellEnd"/>
      <w:r w:rsidR="0000766A">
        <w:rPr>
          <w:rFonts w:ascii="Courier New" w:hAnsi="Courier New" w:cs="Courier New"/>
        </w:rPr>
        <w:t xml:space="preserve"> </w:t>
      </w:r>
      <w:r w:rsidR="0000766A" w:rsidRPr="0000766A">
        <w:t>und den Timeout</w:t>
      </w:r>
      <w:r w:rsidR="0000766A">
        <w:rPr>
          <w:rFonts w:ascii="Courier New" w:hAnsi="Courier New" w:cs="Courier New"/>
        </w:rPr>
        <w:t xml:space="preserve"> </w:t>
      </w:r>
      <w:proofErr w:type="spellStart"/>
      <w:r w:rsidR="0000766A" w:rsidRPr="007477A6">
        <w:rPr>
          <w:rFonts w:ascii="Courier New" w:hAnsi="Courier New" w:cs="Courier New"/>
        </w:rPr>
        <w:t>timeoutInSec</w:t>
      </w:r>
      <w:proofErr w:type="spellEnd"/>
      <w:r w:rsidR="0000766A" w:rsidRPr="0000766A">
        <w:t>. Der Port-Parameter ist optional, falls dieser fehlt, wird der Port 8080 verwendet. Ebenso ist der Timeout-Parameter optional, standardmäßig ist dieser auf 90 Sekunden festgelegt.</w:t>
      </w:r>
      <w:r w:rsidR="0000766A">
        <w:t xml:space="preserve"> Das Rückgabeobjekt </w:t>
      </w:r>
      <w:proofErr w:type="spellStart"/>
      <w:r w:rsidR="001E1353" w:rsidRPr="001E1353">
        <w:rPr>
          <w:rFonts w:ascii="Courier New" w:hAnsi="Courier New" w:cs="Courier New"/>
        </w:rPr>
        <w:t>IDiagResultSodConnection</w:t>
      </w:r>
      <w:proofErr w:type="spellEnd"/>
      <w:r w:rsidR="001E1353">
        <w:rPr>
          <w:rFonts w:ascii="Courier New" w:hAnsi="Courier New" w:cs="Courier New"/>
        </w:rPr>
        <w:t xml:space="preserve"> </w:t>
      </w:r>
      <w:r w:rsidR="0000766A">
        <w:t>liefert neben Error-Code und Error-Text zusätzlich noch die RPC</w:t>
      </w:r>
      <w:r w:rsidR="001E1353">
        <w:t>+-</w:t>
      </w:r>
      <w:r w:rsidR="0000766A">
        <w:t>URL</w:t>
      </w:r>
      <w:r w:rsidR="001E1353">
        <w:t xml:space="preserve"> </w:t>
      </w:r>
      <w:proofErr w:type="spellStart"/>
      <w:r w:rsidR="003176D5">
        <w:rPr>
          <w:rFonts w:ascii="Courier New" w:hAnsi="Courier New" w:cs="Courier New"/>
        </w:rPr>
        <w:t>r</w:t>
      </w:r>
      <w:r w:rsidR="001E1353" w:rsidRPr="001E1353">
        <w:rPr>
          <w:rFonts w:ascii="Courier New" w:hAnsi="Courier New" w:cs="Courier New"/>
        </w:rPr>
        <w:t>pcUrl</w:t>
      </w:r>
      <w:proofErr w:type="spellEnd"/>
      <w:r w:rsidR="001E1353">
        <w:rPr>
          <w:rFonts w:ascii="Courier New" w:hAnsi="Courier New" w:cs="Courier New"/>
        </w:rPr>
        <w:t xml:space="preserve"> </w:t>
      </w:r>
      <w:r w:rsidR="001E1353">
        <w:t xml:space="preserve">und den ermittelten </w:t>
      </w:r>
      <w:proofErr w:type="spellStart"/>
      <w:r w:rsidR="001E1353">
        <w:t>SecurityMode</w:t>
      </w:r>
      <w:proofErr w:type="spellEnd"/>
      <w:r w:rsidR="001E1353">
        <w:t xml:space="preserve"> </w:t>
      </w:r>
      <w:proofErr w:type="spellStart"/>
      <w:r w:rsidR="001E1353">
        <w:rPr>
          <w:rFonts w:ascii="Courier New" w:hAnsi="Courier New" w:cs="Courier New"/>
        </w:rPr>
        <w:t>s</w:t>
      </w:r>
      <w:r w:rsidR="001E1353" w:rsidRPr="001E1353">
        <w:rPr>
          <w:rFonts w:ascii="Courier New" w:hAnsi="Courier New" w:cs="Courier New"/>
        </w:rPr>
        <w:t>ecurityMode</w:t>
      </w:r>
      <w:proofErr w:type="spellEnd"/>
      <w:r w:rsidR="001E1353" w:rsidRPr="001E1353">
        <w:t xml:space="preserve">. Sollte die SOD-Verbindung erfolgreich hergestellt worden sein, so wird ein leerer Error-Text sowie der Error-Code </w:t>
      </w:r>
      <w:r w:rsidR="001E1353" w:rsidRPr="001E1353">
        <w:rPr>
          <w:rFonts w:ascii="Courier New" w:hAnsi="Courier New" w:cs="Courier New"/>
        </w:rPr>
        <w:t>0</w:t>
      </w:r>
      <w:r w:rsidR="001E1353" w:rsidRPr="001E1353">
        <w:t xml:space="preserve"> zurückgeliefert.</w:t>
      </w:r>
    </w:p>
    <w:p w14:paraId="72E6F89D" w14:textId="4928D503" w:rsidR="00D442D7" w:rsidRPr="00331684" w:rsidRDefault="00D442D7" w:rsidP="00D442D7">
      <w:pPr>
        <w:shd w:val="clear" w:color="auto" w:fill="FFFFFF"/>
        <w:spacing w:before="100" w:beforeAutospacing="1"/>
        <w:rPr>
          <w:rFonts w:ascii="Courier New" w:hAnsi="Courier New" w:cs="Courier New"/>
          <w:sz w:val="20"/>
          <w:lang w:val="en-US"/>
        </w:rPr>
      </w:pPr>
      <w:proofErr w:type="spellStart"/>
      <w:r w:rsidRPr="00331684">
        <w:rPr>
          <w:rFonts w:ascii="Courier New" w:hAnsi="Courier New" w:cs="Courier New"/>
          <w:sz w:val="20"/>
          <w:lang w:val="en-US"/>
        </w:rPr>
        <w:t>IDiagResultSodCustomRequestResponse</w:t>
      </w:r>
      <w:proofErr w:type="spellEnd"/>
      <w:r w:rsidRPr="00331684">
        <w:rPr>
          <w:rFonts w:ascii="Courier New" w:hAnsi="Courier New" w:cs="Courier New"/>
          <w:sz w:val="20"/>
          <w:lang w:val="en-US"/>
        </w:rPr>
        <w:t xml:space="preserve"> </w:t>
      </w:r>
      <w:proofErr w:type="spellStart"/>
      <w:r w:rsidRPr="00331684">
        <w:rPr>
          <w:rFonts w:ascii="Courier New" w:hAnsi="Courier New" w:cs="Courier New"/>
          <w:b/>
          <w:bCs/>
          <w:sz w:val="20"/>
          <w:lang w:val="en-US"/>
        </w:rPr>
        <w:t>sodSendCustomRequest</w:t>
      </w:r>
      <w:proofErr w:type="spellEnd"/>
      <w:r w:rsidRPr="00331684">
        <w:rPr>
          <w:rFonts w:ascii="Courier New" w:hAnsi="Courier New" w:cs="Courier New"/>
          <w:sz w:val="20"/>
          <w:lang w:val="en-US"/>
        </w:rPr>
        <w:t xml:space="preserve">(String </w:t>
      </w:r>
      <w:proofErr w:type="spellStart"/>
      <w:r w:rsidRPr="00331684">
        <w:rPr>
          <w:rFonts w:ascii="Courier New" w:hAnsi="Courier New" w:cs="Courier New"/>
          <w:sz w:val="20"/>
          <w:lang w:val="en-US"/>
        </w:rPr>
        <w:t>httpMethod</w:t>
      </w:r>
      <w:proofErr w:type="spellEnd"/>
      <w:r w:rsidRPr="00331684">
        <w:rPr>
          <w:rFonts w:ascii="Courier New" w:hAnsi="Courier New" w:cs="Courier New"/>
          <w:sz w:val="20"/>
          <w:lang w:val="en-US"/>
        </w:rPr>
        <w:t>,</w:t>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Pr>
          <w:rFonts w:ascii="Courier New" w:hAnsi="Courier New" w:cs="Courier New"/>
          <w:sz w:val="20"/>
          <w:lang w:val="en-US"/>
        </w:rPr>
        <w:tab/>
      </w:r>
      <w:r>
        <w:rPr>
          <w:rFonts w:ascii="Courier New" w:hAnsi="Courier New" w:cs="Courier New"/>
          <w:sz w:val="20"/>
          <w:lang w:val="en-US"/>
        </w:rPr>
        <w:tab/>
      </w:r>
      <w:r>
        <w:rPr>
          <w:rFonts w:ascii="Courier New" w:hAnsi="Courier New" w:cs="Courier New"/>
          <w:sz w:val="20"/>
          <w:lang w:val="en-US"/>
        </w:rPr>
        <w:tab/>
      </w:r>
      <w:r>
        <w:rPr>
          <w:rFonts w:ascii="Courier New" w:hAnsi="Courier New" w:cs="Courier New"/>
          <w:sz w:val="20"/>
          <w:lang w:val="en-US"/>
        </w:rPr>
        <w:tab/>
      </w:r>
      <w:r>
        <w:rPr>
          <w:rFonts w:ascii="Courier New" w:hAnsi="Courier New" w:cs="Courier New"/>
          <w:sz w:val="20"/>
          <w:lang w:val="en-US"/>
        </w:rPr>
        <w:tab/>
      </w:r>
      <w:r>
        <w:rPr>
          <w:rFonts w:ascii="Courier New" w:hAnsi="Courier New" w:cs="Courier New"/>
          <w:sz w:val="20"/>
          <w:lang w:val="en-US"/>
        </w:rPr>
        <w:tab/>
      </w:r>
      <w:r>
        <w:rPr>
          <w:rFonts w:ascii="Courier New" w:hAnsi="Courier New" w:cs="Courier New"/>
          <w:sz w:val="20"/>
          <w:lang w:val="en-US"/>
        </w:rPr>
        <w:tab/>
      </w:r>
      <w:r>
        <w:rPr>
          <w:rFonts w:ascii="Courier New" w:hAnsi="Courier New" w:cs="Courier New"/>
          <w:sz w:val="20"/>
          <w:lang w:val="en-US"/>
        </w:rPr>
        <w:tab/>
      </w:r>
      <w:r w:rsidRPr="00331684">
        <w:rPr>
          <w:rFonts w:ascii="Courier New" w:hAnsi="Courier New" w:cs="Courier New"/>
          <w:sz w:val="20"/>
          <w:lang w:val="en-US"/>
        </w:rPr>
        <w:t xml:space="preserve">String </w:t>
      </w:r>
      <w:proofErr w:type="spellStart"/>
      <w:r w:rsidRPr="00331684">
        <w:rPr>
          <w:rFonts w:ascii="Courier New" w:hAnsi="Courier New" w:cs="Courier New"/>
          <w:sz w:val="20"/>
          <w:lang w:val="en-US"/>
        </w:rPr>
        <w:t>rpcResource</w:t>
      </w:r>
      <w:proofErr w:type="spellEnd"/>
      <w:r w:rsidRPr="00331684">
        <w:rPr>
          <w:rFonts w:ascii="Courier New" w:hAnsi="Courier New" w:cs="Courier New"/>
          <w:sz w:val="20"/>
          <w:lang w:val="en-US"/>
        </w:rPr>
        <w:t>,</w:t>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t>String id,</w:t>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sidRPr="00331684">
        <w:rPr>
          <w:rFonts w:ascii="Courier New" w:hAnsi="Courier New" w:cs="Courier New"/>
          <w:sz w:val="20"/>
          <w:lang w:val="en-US"/>
        </w:rPr>
        <w:tab/>
      </w:r>
      <w:r>
        <w:rPr>
          <w:rFonts w:ascii="Courier New" w:hAnsi="Courier New" w:cs="Courier New"/>
          <w:sz w:val="20"/>
          <w:lang w:val="en-US"/>
        </w:rPr>
        <w:tab/>
      </w:r>
      <w:r w:rsidRPr="00331684">
        <w:rPr>
          <w:rFonts w:ascii="Courier New" w:hAnsi="Courier New" w:cs="Courier New"/>
          <w:sz w:val="20"/>
          <w:lang w:val="en-US"/>
        </w:rPr>
        <w:t xml:space="preserve">String </w:t>
      </w:r>
      <w:proofErr w:type="spellStart"/>
      <w:r w:rsidRPr="00331684">
        <w:rPr>
          <w:rFonts w:ascii="Courier New" w:hAnsi="Courier New" w:cs="Courier New"/>
          <w:sz w:val="20"/>
          <w:lang w:val="en-US"/>
        </w:rPr>
        <w:t>requestBody</w:t>
      </w:r>
      <w:proofErr w:type="spellEnd"/>
      <w:r w:rsidRPr="00331684">
        <w:rPr>
          <w:rFonts w:ascii="Courier New" w:hAnsi="Courier New" w:cs="Courier New"/>
          <w:sz w:val="20"/>
          <w:lang w:val="en-US"/>
        </w:rPr>
        <w:t>)</w:t>
      </w:r>
    </w:p>
    <w:p w14:paraId="68998FBD" w14:textId="286BBEF3" w:rsidR="00D442D7" w:rsidRPr="00D442D7" w:rsidRDefault="00D442D7" w:rsidP="00D442D7">
      <w:pPr>
        <w:jc w:val="both"/>
      </w:pPr>
      <w:r>
        <w:t xml:space="preserve">Die Methode </w:t>
      </w:r>
      <w:proofErr w:type="spellStart"/>
      <w:r w:rsidRPr="00331684">
        <w:rPr>
          <w:rFonts w:ascii="Courier New" w:hAnsi="Courier New" w:cs="Courier New"/>
          <w:sz w:val="20"/>
        </w:rPr>
        <w:t>sodSendCustomRequest</w:t>
      </w:r>
      <w:proofErr w:type="spellEnd"/>
      <w:r>
        <w:t xml:space="preserve"> dient zum Senden benutzerdefinierten Anfragen an den RPC+. Der Parameter </w:t>
      </w:r>
      <w:proofErr w:type="spellStart"/>
      <w:r w:rsidRPr="00681FDD">
        <w:rPr>
          <w:rFonts w:ascii="Courier New" w:hAnsi="Courier New" w:cs="Courier New"/>
        </w:rPr>
        <w:t>httpMethod</w:t>
      </w:r>
      <w:proofErr w:type="spellEnd"/>
      <w:r>
        <w:t xml:space="preserve"> kann die Werte GET, DELETE und POST einnehmen. Hierbei sind beliebige Varianten der Groß- und Kleinschreibung dieser Werte erlaubt. Der Parameter </w:t>
      </w:r>
      <w:proofErr w:type="spellStart"/>
      <w:r w:rsidRPr="00706F05">
        <w:rPr>
          <w:rFonts w:ascii="Courier New" w:hAnsi="Courier New" w:cs="Courier New"/>
        </w:rPr>
        <w:t>rpcResource</w:t>
      </w:r>
      <w:proofErr w:type="spellEnd"/>
      <w:r>
        <w:t xml:space="preserve"> ist der Name der RPC-</w:t>
      </w:r>
      <w:proofErr w:type="spellStart"/>
      <w:r>
        <w:t>Resource</w:t>
      </w:r>
      <w:proofErr w:type="spellEnd"/>
      <w:r>
        <w:t>, die angesprochen werden soll, wie z.B. „</w:t>
      </w:r>
      <w:proofErr w:type="spellStart"/>
      <w:r>
        <w:t>system</w:t>
      </w:r>
      <w:proofErr w:type="spellEnd"/>
      <w:r>
        <w:t xml:space="preserve">“. Der Parameter </w:t>
      </w:r>
      <w:proofErr w:type="spellStart"/>
      <w:r w:rsidRPr="00706F05">
        <w:rPr>
          <w:rFonts w:ascii="Courier New" w:hAnsi="Courier New" w:cs="Courier New"/>
        </w:rPr>
        <w:t>id</w:t>
      </w:r>
      <w:proofErr w:type="spellEnd"/>
      <w:r>
        <w:t xml:space="preserve"> ist optional und ist die ID des </w:t>
      </w:r>
      <w:proofErr w:type="spellStart"/>
      <w:r>
        <w:t>Resource</w:t>
      </w:r>
      <w:proofErr w:type="spellEnd"/>
      <w:r>
        <w:t xml:space="preserve">-Objekts, das angesprochen werden soll. Der Parameter </w:t>
      </w:r>
      <w:proofErr w:type="spellStart"/>
      <w:r>
        <w:t>requestBody</w:t>
      </w:r>
      <w:proofErr w:type="spellEnd"/>
      <w:r>
        <w:t xml:space="preserve"> ist notwendig bei Verwendung der HTTP-Methode POST und muss die für die jeweilige </w:t>
      </w:r>
      <w:proofErr w:type="spellStart"/>
      <w:r>
        <w:t>Resource</w:t>
      </w:r>
      <w:proofErr w:type="spellEnd"/>
      <w:r>
        <w:t xml:space="preserve"> erlaubten Parameter im validen JSON-Format enthalten. Das Rückgabeobjekt </w:t>
      </w:r>
      <w:proofErr w:type="spellStart"/>
      <w:r w:rsidRPr="00681FDD">
        <w:rPr>
          <w:rFonts w:ascii="Courier New" w:hAnsi="Courier New" w:cs="Courier New"/>
          <w:color w:val="000000"/>
          <w:sz w:val="20"/>
          <w:szCs w:val="20"/>
        </w:rPr>
        <w:t>IDiagResultSodCustomRequestResponse</w:t>
      </w:r>
      <w:proofErr w:type="spellEnd"/>
      <w:r>
        <w:t xml:space="preserve"> enthält den HTTP-Code und den Response-Body aus der Antwort des RPC+. Falls der RPC+ nicht erreichbar ist und die Anfrage nicht versendet werden kann, wird als Wert für den HTTP-Code -1 zurückgegeben.</w:t>
      </w:r>
    </w:p>
    <w:p w14:paraId="78D03BA1" w14:textId="120518EA" w:rsidR="001E1353" w:rsidRPr="001E1353" w:rsidRDefault="001E1353" w:rsidP="00E92C58">
      <w:pPr>
        <w:spacing w:before="240" w:after="0"/>
        <w:rPr>
          <w:rFonts w:ascii="Courier New" w:hAnsi="Courier New" w:cs="Courier New"/>
          <w:color w:val="000000"/>
          <w:sz w:val="20"/>
          <w:szCs w:val="20"/>
          <w:lang w:val="en-US"/>
        </w:rPr>
      </w:pPr>
      <w:proofErr w:type="spellStart"/>
      <w:r w:rsidRPr="001E1353">
        <w:rPr>
          <w:rFonts w:ascii="Courier New" w:hAnsi="Courier New" w:cs="Courier New"/>
          <w:color w:val="000000"/>
          <w:sz w:val="20"/>
          <w:szCs w:val="20"/>
          <w:lang w:val="en-US"/>
        </w:rPr>
        <w:t>IDiagResultSod</w:t>
      </w:r>
      <w:proofErr w:type="spellEnd"/>
      <w:r w:rsidRPr="001E1353">
        <w:rPr>
          <w:rFonts w:ascii="Courier New" w:hAnsi="Courier New" w:cs="Courier New"/>
          <w:color w:val="000000"/>
          <w:sz w:val="20"/>
          <w:szCs w:val="20"/>
          <w:lang w:val="en-US"/>
        </w:rPr>
        <w:t xml:space="preserve"> </w:t>
      </w:r>
      <w:proofErr w:type="spellStart"/>
      <w:r w:rsidRPr="001E1353">
        <w:rPr>
          <w:rFonts w:ascii="Courier New" w:hAnsi="Courier New" w:cs="Courier New"/>
          <w:b/>
          <w:bCs/>
          <w:color w:val="000000"/>
          <w:sz w:val="20"/>
          <w:szCs w:val="20"/>
          <w:lang w:val="en-US"/>
        </w:rPr>
        <w:t>sodSendManifestFileSecurityOff</w:t>
      </w:r>
      <w:proofErr w:type="spellEnd"/>
      <w:r w:rsidRPr="001E1353">
        <w:rPr>
          <w:rFonts w:ascii="Courier New" w:hAnsi="Courier New" w:cs="Courier New"/>
          <w:color w:val="000000"/>
          <w:sz w:val="20"/>
          <w:szCs w:val="20"/>
          <w:lang w:val="en-US"/>
        </w:rPr>
        <w:t xml:space="preserve">(String </w:t>
      </w:r>
      <w:proofErr w:type="spellStart"/>
      <w:r w:rsidRPr="001E1353">
        <w:rPr>
          <w:rFonts w:ascii="Courier New" w:hAnsi="Courier New" w:cs="Courier New"/>
          <w:color w:val="000000"/>
          <w:sz w:val="20"/>
          <w:szCs w:val="20"/>
          <w:lang w:val="en-US"/>
        </w:rPr>
        <w:t>manifestFilePath</w:t>
      </w:r>
      <w:proofErr w:type="spellEnd"/>
      <w:r w:rsidRPr="001E1353">
        <w:rPr>
          <w:rFonts w:ascii="Courier New" w:hAnsi="Courier New" w:cs="Courier New"/>
          <w:color w:val="000000"/>
          <w:sz w:val="20"/>
          <w:szCs w:val="20"/>
          <w:lang w:val="en-US"/>
        </w:rPr>
        <w:t>,</w:t>
      </w:r>
    </w:p>
    <w:p w14:paraId="678C8E1D" w14:textId="286CC1CB" w:rsidR="001E1353" w:rsidRPr="001E1353" w:rsidRDefault="00E92C58" w:rsidP="00A3522A">
      <w:pPr>
        <w:rPr>
          <w:rFonts w:ascii="Courier New" w:hAnsi="Courier New" w:cs="Courier New"/>
          <w:color w:val="000000"/>
          <w:sz w:val="20"/>
          <w:szCs w:val="20"/>
          <w:lang w:val="en-US"/>
        </w:rPr>
      </w:pPr>
      <w:r w:rsidRPr="00731DA3">
        <w:rPr>
          <w:rFonts w:ascii="Courier New" w:hAnsi="Courier New" w:cs="Courier New"/>
          <w:color w:val="000000"/>
          <w:sz w:val="20"/>
          <w:szCs w:val="20"/>
          <w:lang w:val="en-US"/>
        </w:rPr>
        <w:t xml:space="preserve">         </w:t>
      </w:r>
      <w:r w:rsidRPr="00731DA3">
        <w:rPr>
          <w:rFonts w:ascii="Courier New" w:hAnsi="Courier New" w:cs="Courier New"/>
          <w:color w:val="000000"/>
          <w:sz w:val="20"/>
          <w:szCs w:val="20"/>
          <w:lang w:val="en-US"/>
        </w:rPr>
        <w:tab/>
      </w:r>
      <w:r w:rsidRPr="00731DA3">
        <w:rPr>
          <w:rFonts w:ascii="Courier New" w:hAnsi="Courier New" w:cs="Courier New"/>
          <w:color w:val="000000"/>
          <w:sz w:val="20"/>
          <w:szCs w:val="20"/>
          <w:lang w:val="en-US"/>
        </w:rPr>
        <w:tab/>
      </w:r>
      <w:r w:rsidRPr="00731DA3">
        <w:rPr>
          <w:rFonts w:ascii="Courier New" w:hAnsi="Courier New" w:cs="Courier New"/>
          <w:color w:val="000000"/>
          <w:sz w:val="20"/>
          <w:szCs w:val="20"/>
          <w:lang w:val="en-US"/>
        </w:rPr>
        <w:tab/>
      </w:r>
      <w:r w:rsidRPr="00731DA3">
        <w:rPr>
          <w:rFonts w:ascii="Courier New" w:hAnsi="Courier New" w:cs="Courier New"/>
          <w:color w:val="000000"/>
          <w:sz w:val="20"/>
          <w:szCs w:val="20"/>
          <w:lang w:val="en-US"/>
        </w:rPr>
        <w:tab/>
      </w:r>
      <w:r w:rsidRPr="00731DA3">
        <w:rPr>
          <w:rFonts w:ascii="Courier New" w:hAnsi="Courier New" w:cs="Courier New"/>
          <w:color w:val="000000"/>
          <w:sz w:val="20"/>
          <w:szCs w:val="20"/>
          <w:lang w:val="en-US"/>
        </w:rPr>
        <w:tab/>
      </w:r>
      <w:r w:rsidRPr="00731DA3">
        <w:rPr>
          <w:rFonts w:ascii="Courier New" w:hAnsi="Courier New" w:cs="Courier New"/>
          <w:color w:val="000000"/>
          <w:sz w:val="20"/>
          <w:szCs w:val="20"/>
          <w:lang w:val="en-US"/>
        </w:rPr>
        <w:tab/>
        <w:t xml:space="preserve">     </w:t>
      </w:r>
      <w:r w:rsidR="001E1353" w:rsidRPr="001E1353">
        <w:rPr>
          <w:rFonts w:ascii="Courier New" w:hAnsi="Courier New" w:cs="Courier New"/>
          <w:color w:val="000000"/>
          <w:sz w:val="20"/>
          <w:szCs w:val="20"/>
          <w:lang w:val="en-US"/>
        </w:rPr>
        <w:t xml:space="preserve">Integer </w:t>
      </w:r>
      <w:proofErr w:type="spellStart"/>
      <w:r w:rsidR="001E1353" w:rsidRPr="001E1353">
        <w:rPr>
          <w:rFonts w:ascii="Courier New" w:hAnsi="Courier New" w:cs="Courier New"/>
          <w:color w:val="000000"/>
          <w:sz w:val="20"/>
          <w:szCs w:val="20"/>
          <w:lang w:val="en-US"/>
        </w:rPr>
        <w:t>timeoutInSec</w:t>
      </w:r>
      <w:proofErr w:type="spellEnd"/>
      <w:r w:rsidR="001E1353" w:rsidRPr="001E1353">
        <w:rPr>
          <w:rFonts w:ascii="Courier New" w:hAnsi="Courier New" w:cs="Courier New"/>
          <w:color w:val="000000"/>
          <w:sz w:val="20"/>
          <w:szCs w:val="20"/>
          <w:lang w:val="en-US"/>
        </w:rPr>
        <w:t>)</w:t>
      </w:r>
    </w:p>
    <w:p w14:paraId="6DDF6220" w14:textId="4A95D9C5" w:rsidR="007477A6" w:rsidRPr="00AD5F4B" w:rsidRDefault="00AD5F4B" w:rsidP="0087764C">
      <w:pPr>
        <w:pStyle w:val="StandardWeb"/>
        <w:shd w:val="clear" w:color="auto" w:fill="FFFFFF"/>
        <w:jc w:val="both"/>
      </w:pPr>
      <w:r w:rsidRPr="007477A6">
        <w:t xml:space="preserve">Die Methode </w:t>
      </w:r>
      <w:proofErr w:type="spellStart"/>
      <w:r w:rsidRPr="001E1353">
        <w:rPr>
          <w:rFonts w:ascii="Courier New" w:hAnsi="Courier New" w:cs="Courier New"/>
          <w:b/>
          <w:bCs/>
        </w:rPr>
        <w:t>sodSendManifestFileSecurityOff</w:t>
      </w:r>
      <w:proofErr w:type="spellEnd"/>
      <w:r>
        <w:t xml:space="preserve"> sendet ein</w:t>
      </w:r>
      <w:r w:rsidR="00A3522A">
        <w:t>e</w:t>
      </w:r>
      <w:r>
        <w:t xml:space="preserve"> Vehicle-Manifest</w:t>
      </w:r>
      <w:r w:rsidR="00A3522A">
        <w:t>-Datei</w:t>
      </w:r>
      <w:r>
        <w:t xml:space="preserve"> für den Security-Mode </w:t>
      </w:r>
      <w:proofErr w:type="spellStart"/>
      <w:r w:rsidRPr="00DA68CC">
        <w:rPr>
          <w:rFonts w:ascii="Courier New" w:hAnsi="Courier New" w:cs="Courier New"/>
        </w:rPr>
        <w:t>securityOff</w:t>
      </w:r>
      <w:proofErr w:type="spellEnd"/>
      <w:r>
        <w:t xml:space="preserve"> zum RPC+. Über den Parameter </w:t>
      </w:r>
      <w:proofErr w:type="spellStart"/>
      <w:r w:rsidRPr="001E1353">
        <w:rPr>
          <w:rFonts w:ascii="Courier New" w:hAnsi="Courier New" w:cs="Courier New"/>
        </w:rPr>
        <w:t>manifestFilePath</w:t>
      </w:r>
      <w:proofErr w:type="spellEnd"/>
      <w:r>
        <w:rPr>
          <w:rFonts w:ascii="Courier New" w:hAnsi="Courier New" w:cs="Courier New"/>
        </w:rPr>
        <w:t xml:space="preserve"> </w:t>
      </w:r>
      <w:r w:rsidRPr="00A3522A">
        <w:rPr>
          <w:rFonts w:cs="Times New Roman"/>
          <w:color w:val="auto"/>
          <w:sz w:val="22"/>
          <w:szCs w:val="24"/>
        </w:rPr>
        <w:t xml:space="preserve">wird der Verzeichnispfad für die </w:t>
      </w:r>
      <w:r w:rsidR="00A3522A">
        <w:t xml:space="preserve">lokale </w:t>
      </w:r>
      <w:r w:rsidRPr="00A3522A">
        <w:rPr>
          <w:rFonts w:cs="Times New Roman"/>
          <w:color w:val="auto"/>
          <w:sz w:val="22"/>
          <w:szCs w:val="24"/>
        </w:rPr>
        <w:t xml:space="preserve">Manifest-Datei übergeben. Mit dem Parameter </w:t>
      </w:r>
      <w:proofErr w:type="spellStart"/>
      <w:r w:rsidRPr="001E1353">
        <w:rPr>
          <w:rFonts w:ascii="Courier New" w:hAnsi="Courier New" w:cs="Courier New"/>
        </w:rPr>
        <w:t>timeoutInSec</w:t>
      </w:r>
      <w:proofErr w:type="spellEnd"/>
      <w:r w:rsidRPr="00A3522A">
        <w:rPr>
          <w:rFonts w:cs="Times New Roman"/>
          <w:color w:val="auto"/>
          <w:sz w:val="22"/>
          <w:szCs w:val="24"/>
        </w:rPr>
        <w:t xml:space="preserve"> kann die maximale Wartedauer für die Dateiübertragung festgelegt werden, </w:t>
      </w:r>
      <w:r w:rsidR="00A3522A">
        <w:t>spätestens nach dieser Zeit kehrt der Aufruf mit einer Fehlermeldung zurück</w:t>
      </w:r>
      <w:r w:rsidRPr="00A3522A">
        <w:rPr>
          <w:rFonts w:cs="Times New Roman"/>
          <w:color w:val="auto"/>
          <w:sz w:val="22"/>
          <w:szCs w:val="24"/>
        </w:rPr>
        <w:t>.</w:t>
      </w:r>
      <w:r w:rsidR="00A3522A">
        <w:t xml:space="preserve"> Das Rückgabeobjekt enthält den Error-Code bzw. Error-Text</w:t>
      </w:r>
      <w:r w:rsidR="0087764C">
        <w:t xml:space="preserve">, bei einer erfolgreichen </w:t>
      </w:r>
      <w:r w:rsidR="00A3522A">
        <w:t>Dateiübertragung</w:t>
      </w:r>
      <w:r w:rsidR="0087764C">
        <w:t xml:space="preserve"> </w:t>
      </w:r>
      <w:r w:rsidR="0087764C" w:rsidRPr="001E1353">
        <w:t xml:space="preserve">wird ein leerer Error-Text sowie der Error-Code </w:t>
      </w:r>
      <w:r w:rsidR="0087764C" w:rsidRPr="001E1353">
        <w:rPr>
          <w:rFonts w:ascii="Courier New" w:hAnsi="Courier New" w:cs="Courier New"/>
        </w:rPr>
        <w:t>0</w:t>
      </w:r>
      <w:r w:rsidR="0087764C" w:rsidRPr="001E1353">
        <w:t xml:space="preserve"> zurückgeliefert</w:t>
      </w:r>
      <w:r w:rsidR="0087764C">
        <w:t>.</w:t>
      </w:r>
    </w:p>
    <w:p w14:paraId="4BECF5D4" w14:textId="77777777" w:rsidR="0087764C" w:rsidRPr="0087764C" w:rsidRDefault="0087764C" w:rsidP="0087764C">
      <w:pPr>
        <w:spacing w:before="240" w:after="0"/>
        <w:rPr>
          <w:rFonts w:ascii="Courier New" w:hAnsi="Courier New" w:cs="Courier New"/>
          <w:color w:val="000000"/>
          <w:sz w:val="20"/>
          <w:szCs w:val="20"/>
          <w:lang w:val="en-US"/>
        </w:rPr>
      </w:pPr>
      <w:proofErr w:type="spellStart"/>
      <w:r w:rsidRPr="0087764C">
        <w:rPr>
          <w:rFonts w:ascii="Courier New" w:hAnsi="Courier New" w:cs="Courier New"/>
          <w:color w:val="000000"/>
          <w:sz w:val="20"/>
          <w:szCs w:val="20"/>
          <w:lang w:val="en-US"/>
        </w:rPr>
        <w:t>IDiagResultSod</w:t>
      </w:r>
      <w:proofErr w:type="spellEnd"/>
      <w:r w:rsidRPr="0087764C">
        <w:rPr>
          <w:rFonts w:ascii="Courier New" w:hAnsi="Courier New" w:cs="Courier New"/>
          <w:color w:val="000000"/>
          <w:sz w:val="20"/>
          <w:szCs w:val="20"/>
          <w:lang w:val="en-US"/>
        </w:rPr>
        <w:t xml:space="preserve"> </w:t>
      </w:r>
      <w:proofErr w:type="spellStart"/>
      <w:r w:rsidRPr="0087764C">
        <w:rPr>
          <w:rFonts w:ascii="Courier New" w:hAnsi="Courier New" w:cs="Courier New"/>
          <w:b/>
          <w:bCs/>
          <w:color w:val="000000"/>
          <w:sz w:val="20"/>
          <w:szCs w:val="20"/>
          <w:lang w:val="en-US"/>
        </w:rPr>
        <w:t>sodSendManifestFilesSecurityOn</w:t>
      </w:r>
      <w:proofErr w:type="spellEnd"/>
      <w:r w:rsidRPr="0087764C">
        <w:rPr>
          <w:rFonts w:ascii="Courier New" w:hAnsi="Courier New" w:cs="Courier New"/>
          <w:color w:val="000000"/>
          <w:sz w:val="20"/>
          <w:szCs w:val="20"/>
          <w:lang w:val="en-US"/>
        </w:rPr>
        <w:t xml:space="preserve">(String </w:t>
      </w:r>
      <w:proofErr w:type="spellStart"/>
      <w:r w:rsidRPr="0087764C">
        <w:rPr>
          <w:rFonts w:ascii="Courier New" w:hAnsi="Courier New" w:cs="Courier New"/>
          <w:color w:val="000000"/>
          <w:sz w:val="20"/>
          <w:szCs w:val="20"/>
          <w:lang w:val="en-US"/>
        </w:rPr>
        <w:t>keyManifestPath</w:t>
      </w:r>
      <w:proofErr w:type="spellEnd"/>
      <w:r w:rsidRPr="0087764C">
        <w:rPr>
          <w:rFonts w:ascii="Courier New" w:hAnsi="Courier New" w:cs="Courier New"/>
          <w:color w:val="000000"/>
          <w:sz w:val="20"/>
          <w:szCs w:val="20"/>
          <w:lang w:val="en-US"/>
        </w:rPr>
        <w:t>,</w:t>
      </w:r>
    </w:p>
    <w:p w14:paraId="5C9FA579" w14:textId="1AC75459" w:rsidR="0087764C" w:rsidRPr="0087764C" w:rsidRDefault="0087764C" w:rsidP="0087764C">
      <w:pPr>
        <w:spacing w:after="0"/>
        <w:ind w:left="4956"/>
        <w:rPr>
          <w:rFonts w:ascii="Courier New" w:hAnsi="Courier New" w:cs="Courier New"/>
          <w:color w:val="000000"/>
          <w:sz w:val="20"/>
          <w:szCs w:val="20"/>
          <w:lang w:val="en-US"/>
        </w:rPr>
      </w:pPr>
      <w:r w:rsidRPr="0087764C">
        <w:rPr>
          <w:rFonts w:ascii="Courier New" w:hAnsi="Courier New" w:cs="Courier New"/>
          <w:color w:val="000000"/>
          <w:sz w:val="20"/>
          <w:szCs w:val="20"/>
          <w:lang w:val="en-US"/>
        </w:rPr>
        <w:t xml:space="preserve">String </w:t>
      </w:r>
      <w:proofErr w:type="spellStart"/>
      <w:r w:rsidRPr="0087764C">
        <w:rPr>
          <w:rFonts w:ascii="Courier New" w:hAnsi="Courier New" w:cs="Courier New"/>
          <w:color w:val="000000"/>
          <w:sz w:val="20"/>
          <w:szCs w:val="20"/>
          <w:lang w:val="en-US"/>
        </w:rPr>
        <w:t>updateManifestPackagePath</w:t>
      </w:r>
      <w:proofErr w:type="spellEnd"/>
      <w:r w:rsidRPr="0087764C">
        <w:rPr>
          <w:rFonts w:ascii="Courier New" w:hAnsi="Courier New" w:cs="Courier New"/>
          <w:color w:val="000000"/>
          <w:sz w:val="20"/>
          <w:szCs w:val="20"/>
          <w:lang w:val="en-US"/>
        </w:rPr>
        <w:t>,</w:t>
      </w:r>
    </w:p>
    <w:p w14:paraId="739BFC87" w14:textId="77777777" w:rsidR="0087764C" w:rsidRPr="0087764C" w:rsidRDefault="0087764C" w:rsidP="0087764C">
      <w:pPr>
        <w:spacing w:after="0"/>
        <w:ind w:left="4956"/>
        <w:rPr>
          <w:rFonts w:ascii="Courier New" w:hAnsi="Courier New" w:cs="Courier New"/>
          <w:color w:val="000000"/>
          <w:sz w:val="20"/>
          <w:szCs w:val="20"/>
          <w:lang w:val="en-US"/>
        </w:rPr>
      </w:pPr>
      <w:r w:rsidRPr="0087764C">
        <w:rPr>
          <w:rFonts w:ascii="Courier New" w:hAnsi="Courier New" w:cs="Courier New"/>
          <w:color w:val="000000"/>
          <w:sz w:val="20"/>
          <w:szCs w:val="20"/>
          <w:lang w:val="en-US"/>
        </w:rPr>
        <w:t xml:space="preserve">String </w:t>
      </w:r>
      <w:proofErr w:type="spellStart"/>
      <w:r w:rsidRPr="0087764C">
        <w:rPr>
          <w:rFonts w:ascii="Courier New" w:hAnsi="Courier New" w:cs="Courier New"/>
          <w:color w:val="000000"/>
          <w:sz w:val="20"/>
          <w:szCs w:val="20"/>
          <w:lang w:val="en-US"/>
        </w:rPr>
        <w:t>updateManifestPackageSignaturePath</w:t>
      </w:r>
      <w:proofErr w:type="spellEnd"/>
      <w:r w:rsidRPr="0087764C">
        <w:rPr>
          <w:rFonts w:ascii="Courier New" w:hAnsi="Courier New" w:cs="Courier New"/>
          <w:color w:val="000000"/>
          <w:sz w:val="20"/>
          <w:szCs w:val="20"/>
          <w:lang w:val="en-US"/>
        </w:rPr>
        <w:t>,</w:t>
      </w:r>
    </w:p>
    <w:p w14:paraId="633B3F7C" w14:textId="725B58DE" w:rsidR="007477A6" w:rsidRPr="0087764C" w:rsidRDefault="0087764C" w:rsidP="0087764C">
      <w:pPr>
        <w:ind w:left="4248" w:firstLine="708"/>
        <w:rPr>
          <w:rFonts w:ascii="Courier New" w:hAnsi="Courier New" w:cs="Courier New"/>
          <w:color w:val="000000"/>
          <w:sz w:val="20"/>
          <w:szCs w:val="20"/>
          <w:lang w:val="en-US"/>
        </w:rPr>
      </w:pPr>
      <w:r w:rsidRPr="0087764C">
        <w:rPr>
          <w:rFonts w:ascii="Courier New" w:hAnsi="Courier New" w:cs="Courier New"/>
          <w:color w:val="000000"/>
          <w:sz w:val="20"/>
          <w:szCs w:val="20"/>
          <w:lang w:val="en-US"/>
        </w:rPr>
        <w:t xml:space="preserve">Integer </w:t>
      </w:r>
      <w:proofErr w:type="spellStart"/>
      <w:r w:rsidRPr="0087764C">
        <w:rPr>
          <w:rFonts w:ascii="Courier New" w:hAnsi="Courier New" w:cs="Courier New"/>
          <w:color w:val="000000"/>
          <w:sz w:val="20"/>
          <w:szCs w:val="20"/>
          <w:lang w:val="en-US"/>
        </w:rPr>
        <w:t>timeoutInSec</w:t>
      </w:r>
      <w:proofErr w:type="spellEnd"/>
      <w:r w:rsidRPr="0087764C">
        <w:rPr>
          <w:rFonts w:ascii="Courier New" w:hAnsi="Courier New" w:cs="Courier New"/>
          <w:color w:val="000000"/>
          <w:sz w:val="20"/>
          <w:szCs w:val="20"/>
          <w:lang w:val="en-US"/>
        </w:rPr>
        <w:t>)</w:t>
      </w:r>
    </w:p>
    <w:p w14:paraId="77CC03DE" w14:textId="059B40B3" w:rsidR="0087764C" w:rsidRPr="0087764C" w:rsidRDefault="0087764C" w:rsidP="0087764C">
      <w:pPr>
        <w:jc w:val="both"/>
        <w:rPr>
          <w:rFonts w:ascii="Courier New" w:hAnsi="Courier New" w:cs="Courier New"/>
          <w:color w:val="000000"/>
          <w:sz w:val="20"/>
          <w:szCs w:val="20"/>
        </w:rPr>
      </w:pPr>
      <w:r w:rsidRPr="008E307D">
        <w:rPr>
          <w:lang w:val="en-US"/>
        </w:rPr>
        <w:t xml:space="preserve">Die </w:t>
      </w:r>
      <w:proofErr w:type="spellStart"/>
      <w:r w:rsidRPr="008E307D">
        <w:rPr>
          <w:lang w:val="en-US"/>
        </w:rPr>
        <w:t>Methode</w:t>
      </w:r>
      <w:proofErr w:type="spellEnd"/>
      <w:r w:rsidRPr="008E307D">
        <w:rPr>
          <w:lang w:val="en-US"/>
        </w:rPr>
        <w:t xml:space="preserve"> </w:t>
      </w:r>
      <w:proofErr w:type="spellStart"/>
      <w:r w:rsidRPr="008E307D">
        <w:rPr>
          <w:rFonts w:ascii="Courier New" w:hAnsi="Courier New" w:cs="Courier New"/>
          <w:color w:val="000000"/>
          <w:sz w:val="20"/>
          <w:szCs w:val="20"/>
          <w:lang w:val="en-US"/>
        </w:rPr>
        <w:t>sodSendManifestFilesSecurityOn</w:t>
      </w:r>
      <w:proofErr w:type="spellEnd"/>
      <w:r w:rsidRPr="008E307D">
        <w:rPr>
          <w:lang w:val="en-US"/>
        </w:rPr>
        <w:t xml:space="preserve"> </w:t>
      </w:r>
      <w:proofErr w:type="spellStart"/>
      <w:r w:rsidRPr="008E307D">
        <w:rPr>
          <w:lang w:val="en-US"/>
        </w:rPr>
        <w:t>sendet</w:t>
      </w:r>
      <w:proofErr w:type="spellEnd"/>
      <w:r w:rsidRPr="008E307D">
        <w:rPr>
          <w:lang w:val="en-US"/>
        </w:rPr>
        <w:t xml:space="preserve"> </w:t>
      </w:r>
      <w:r w:rsidR="00D442D7" w:rsidRPr="008E307D">
        <w:rPr>
          <w:lang w:val="en-US"/>
        </w:rPr>
        <w:t xml:space="preserve">die </w:t>
      </w:r>
      <w:r w:rsidRPr="008E307D">
        <w:rPr>
          <w:lang w:val="en-US"/>
        </w:rPr>
        <w:t>Manifest-</w:t>
      </w:r>
      <w:proofErr w:type="spellStart"/>
      <w:r w:rsidRPr="008E307D">
        <w:rPr>
          <w:lang w:val="en-US"/>
        </w:rPr>
        <w:t>Dateien</w:t>
      </w:r>
      <w:proofErr w:type="spellEnd"/>
      <w:r w:rsidRPr="008E307D">
        <w:rPr>
          <w:lang w:val="en-US"/>
        </w:rPr>
        <w:t xml:space="preserve"> für den Security-Mode </w:t>
      </w:r>
      <w:proofErr w:type="spellStart"/>
      <w:r w:rsidRPr="008E307D">
        <w:rPr>
          <w:rFonts w:ascii="Courier New" w:hAnsi="Courier New" w:cs="Courier New"/>
          <w:lang w:val="en-US"/>
        </w:rPr>
        <w:t>securityOn</w:t>
      </w:r>
      <w:proofErr w:type="spellEnd"/>
      <w:r w:rsidRPr="008E307D">
        <w:rPr>
          <w:rFonts w:ascii="Courier New" w:hAnsi="Courier New" w:cs="Courier New"/>
          <w:lang w:val="en-US"/>
        </w:rPr>
        <w:t xml:space="preserve"> </w:t>
      </w:r>
      <w:proofErr w:type="spellStart"/>
      <w:r w:rsidRPr="008E307D">
        <w:rPr>
          <w:rFonts w:ascii="Courier New" w:hAnsi="Courier New" w:cs="Courier New"/>
          <w:lang w:val="en-US"/>
        </w:rPr>
        <w:t>bzw</w:t>
      </w:r>
      <w:proofErr w:type="spellEnd"/>
      <w:r w:rsidRPr="008E307D">
        <w:rPr>
          <w:rFonts w:ascii="Courier New" w:hAnsi="Courier New" w:cs="Courier New"/>
          <w:lang w:val="en-US"/>
        </w:rPr>
        <w:t xml:space="preserve">. </w:t>
      </w:r>
      <w:proofErr w:type="spellStart"/>
      <w:r w:rsidRPr="008E307D">
        <w:rPr>
          <w:rFonts w:ascii="Courier New" w:hAnsi="Courier New" w:cs="Courier New"/>
          <w:lang w:val="en-US"/>
        </w:rPr>
        <w:t>securityOnExtended</w:t>
      </w:r>
      <w:proofErr w:type="spellEnd"/>
      <w:r w:rsidRPr="008E307D">
        <w:rPr>
          <w:lang w:val="en-US"/>
        </w:rPr>
        <w:t xml:space="preserve"> </w:t>
      </w:r>
      <w:proofErr w:type="spellStart"/>
      <w:r w:rsidRPr="008E307D">
        <w:rPr>
          <w:lang w:val="en-US"/>
        </w:rPr>
        <w:t>zum</w:t>
      </w:r>
      <w:proofErr w:type="spellEnd"/>
      <w:r w:rsidRPr="008E307D">
        <w:rPr>
          <w:lang w:val="en-US"/>
        </w:rPr>
        <w:t xml:space="preserve"> RPC+. </w:t>
      </w:r>
      <w:r>
        <w:t xml:space="preserve">Über den Parameter </w:t>
      </w:r>
      <w:proofErr w:type="spellStart"/>
      <w:r w:rsidRPr="0087764C">
        <w:rPr>
          <w:rFonts w:ascii="Courier New" w:hAnsi="Courier New" w:cs="Courier New"/>
          <w:color w:val="000000"/>
          <w:sz w:val="20"/>
          <w:szCs w:val="20"/>
        </w:rPr>
        <w:t>keyManifestPath</w:t>
      </w:r>
      <w:proofErr w:type="spellEnd"/>
      <w:r w:rsidRPr="00A3522A">
        <w:t xml:space="preserve"> wird der Verzeichnispfad für die </w:t>
      </w:r>
      <w:r>
        <w:t xml:space="preserve">lokale </w:t>
      </w:r>
      <w:r w:rsidR="00D442D7">
        <w:t>Key-</w:t>
      </w:r>
      <w:r w:rsidRPr="00A3522A">
        <w:t>Manifest-Datei</w:t>
      </w:r>
      <w:r w:rsidR="00D442D7">
        <w:t xml:space="preserve">, mit </w:t>
      </w:r>
      <w:proofErr w:type="spellStart"/>
      <w:r w:rsidR="00D442D7" w:rsidRPr="0087764C">
        <w:rPr>
          <w:rFonts w:ascii="Courier New" w:hAnsi="Courier New" w:cs="Courier New"/>
          <w:color w:val="000000"/>
          <w:sz w:val="20"/>
          <w:szCs w:val="20"/>
        </w:rPr>
        <w:t>updateManifestPackagePath</w:t>
      </w:r>
      <w:proofErr w:type="spellEnd"/>
      <w:r w:rsidR="00D442D7" w:rsidRPr="00D442D7">
        <w:t xml:space="preserve"> die lokale Update-Manifest-Package-Datei und mit </w:t>
      </w:r>
      <w:proofErr w:type="spellStart"/>
      <w:r w:rsidR="00D442D7" w:rsidRPr="0087764C">
        <w:rPr>
          <w:rFonts w:ascii="Courier New" w:hAnsi="Courier New" w:cs="Courier New"/>
          <w:color w:val="000000"/>
          <w:sz w:val="20"/>
          <w:szCs w:val="20"/>
        </w:rPr>
        <w:t>updateManifestPackageSignaturePath</w:t>
      </w:r>
      <w:proofErr w:type="spellEnd"/>
      <w:r w:rsidRPr="00A3522A">
        <w:t xml:space="preserve"> </w:t>
      </w:r>
      <w:r w:rsidR="00D442D7">
        <w:t>die lokale Manifest-Package-</w:t>
      </w:r>
      <w:proofErr w:type="spellStart"/>
      <w:r w:rsidR="00D442D7">
        <w:t>Signature</w:t>
      </w:r>
      <w:proofErr w:type="spellEnd"/>
      <w:r w:rsidR="00D442D7">
        <w:t xml:space="preserve">-Datei </w:t>
      </w:r>
      <w:r w:rsidRPr="00A3522A">
        <w:t xml:space="preserve">übergeben. Mit dem Parameter </w:t>
      </w:r>
      <w:proofErr w:type="spellStart"/>
      <w:r w:rsidRPr="001E1353">
        <w:rPr>
          <w:rFonts w:ascii="Courier New" w:hAnsi="Courier New" w:cs="Courier New"/>
          <w:color w:val="000000"/>
          <w:sz w:val="20"/>
          <w:szCs w:val="20"/>
        </w:rPr>
        <w:t>timeoutInSec</w:t>
      </w:r>
      <w:proofErr w:type="spellEnd"/>
      <w:r w:rsidRPr="00A3522A">
        <w:t xml:space="preserve"> kann die maximale Wartedauer für </w:t>
      </w:r>
      <w:r w:rsidRPr="00A3522A">
        <w:lastRenderedPageBreak/>
        <w:t xml:space="preserve">die Dateiübertragung festgelegt werden, </w:t>
      </w:r>
      <w:r>
        <w:t>spätestens nach dieser Zeit kehrt der Aufruf mit einer Fehlermeldung zurück</w:t>
      </w:r>
      <w:r w:rsidRPr="00A3522A">
        <w:t>.</w:t>
      </w:r>
      <w:r>
        <w:t xml:space="preserve"> Das Rückgabeobjekt enthält den Error-Code bzw. Error-Text, bei einer erfolgreichen Dateiübertragung </w:t>
      </w:r>
      <w:r w:rsidRPr="001E1353">
        <w:rPr>
          <w:rFonts w:cs="Arial"/>
        </w:rPr>
        <w:t xml:space="preserve">wird ein leerer Error-Text sowie der Error-Code </w:t>
      </w:r>
      <w:r w:rsidRPr="001E1353">
        <w:rPr>
          <w:rFonts w:ascii="Courier New" w:hAnsi="Courier New" w:cs="Courier New"/>
        </w:rPr>
        <w:t>0</w:t>
      </w:r>
      <w:r w:rsidRPr="001E1353">
        <w:rPr>
          <w:rFonts w:cs="Arial"/>
        </w:rPr>
        <w:t xml:space="preserve"> zurückgeliefert</w:t>
      </w:r>
      <w:r>
        <w:t>.</w:t>
      </w:r>
    </w:p>
    <w:p w14:paraId="4A15C4D8" w14:textId="77777777" w:rsidR="00767E9C" w:rsidRPr="008E307D" w:rsidRDefault="00767E9C" w:rsidP="00767E9C">
      <w:pPr>
        <w:spacing w:before="240"/>
        <w:rPr>
          <w:rFonts w:ascii="Courier New" w:hAnsi="Courier New" w:cs="Courier New"/>
          <w:color w:val="000000"/>
          <w:sz w:val="20"/>
          <w:szCs w:val="20"/>
        </w:rPr>
      </w:pPr>
      <w:proofErr w:type="spellStart"/>
      <w:r w:rsidRPr="008E307D">
        <w:rPr>
          <w:rFonts w:ascii="Courier New" w:hAnsi="Courier New" w:cs="Courier New"/>
          <w:color w:val="000000"/>
          <w:sz w:val="20"/>
          <w:szCs w:val="20"/>
        </w:rPr>
        <w:t>IDiagResultSod</w:t>
      </w:r>
      <w:proofErr w:type="spellEnd"/>
      <w:r w:rsidRPr="008E307D">
        <w:rPr>
          <w:rFonts w:ascii="Courier New" w:hAnsi="Courier New" w:cs="Courier New"/>
          <w:color w:val="000000"/>
          <w:sz w:val="20"/>
          <w:szCs w:val="20"/>
        </w:rPr>
        <w:t xml:space="preserve"> </w:t>
      </w:r>
      <w:proofErr w:type="spellStart"/>
      <w:r w:rsidRPr="008E307D">
        <w:rPr>
          <w:rFonts w:ascii="Courier New" w:hAnsi="Courier New" w:cs="Courier New"/>
          <w:b/>
          <w:bCs/>
          <w:color w:val="000000"/>
          <w:sz w:val="20"/>
          <w:szCs w:val="20"/>
        </w:rPr>
        <w:t>sodStartBaselineUpdate</w:t>
      </w:r>
      <w:proofErr w:type="spellEnd"/>
      <w:r w:rsidRPr="008E307D">
        <w:rPr>
          <w:rFonts w:ascii="Courier New" w:hAnsi="Courier New" w:cs="Courier New"/>
          <w:color w:val="000000"/>
          <w:sz w:val="20"/>
          <w:szCs w:val="20"/>
        </w:rPr>
        <w:t xml:space="preserve">(Boolean </w:t>
      </w:r>
      <w:proofErr w:type="spellStart"/>
      <w:r w:rsidRPr="008E307D">
        <w:rPr>
          <w:rFonts w:ascii="Courier New" w:hAnsi="Courier New" w:cs="Courier New"/>
          <w:color w:val="000000"/>
          <w:sz w:val="20"/>
          <w:szCs w:val="20"/>
        </w:rPr>
        <w:t>skipCheckPreconditions</w:t>
      </w:r>
      <w:proofErr w:type="spellEnd"/>
      <w:r w:rsidRPr="008E307D">
        <w:rPr>
          <w:rFonts w:ascii="Courier New" w:hAnsi="Courier New" w:cs="Courier New"/>
          <w:color w:val="000000"/>
          <w:sz w:val="20"/>
          <w:szCs w:val="20"/>
        </w:rPr>
        <w:t xml:space="preserve">) </w:t>
      </w:r>
    </w:p>
    <w:p w14:paraId="1CD1812F" w14:textId="62BBBC4F" w:rsidR="00767E9C" w:rsidRPr="0087764C" w:rsidRDefault="00767E9C" w:rsidP="00767E9C">
      <w:pPr>
        <w:jc w:val="both"/>
        <w:rPr>
          <w:rFonts w:ascii="Courier New" w:hAnsi="Courier New" w:cs="Courier New"/>
          <w:color w:val="000000"/>
          <w:sz w:val="20"/>
          <w:szCs w:val="20"/>
        </w:rPr>
      </w:pPr>
      <w:r w:rsidRPr="007477A6">
        <w:t xml:space="preserve">Die Methode </w:t>
      </w:r>
      <w:proofErr w:type="spellStart"/>
      <w:r w:rsidRPr="008E307D">
        <w:rPr>
          <w:rFonts w:ascii="Courier New" w:hAnsi="Courier New" w:cs="Courier New"/>
          <w:color w:val="000000"/>
          <w:sz w:val="20"/>
          <w:szCs w:val="20"/>
        </w:rPr>
        <w:t>sodStartBaselineUpdate</w:t>
      </w:r>
      <w:proofErr w:type="spellEnd"/>
      <w:r w:rsidRPr="008E307D">
        <w:rPr>
          <w:rFonts w:ascii="Courier New" w:hAnsi="Courier New" w:cs="Courier New"/>
          <w:color w:val="000000"/>
          <w:sz w:val="20"/>
          <w:szCs w:val="20"/>
        </w:rPr>
        <w:t xml:space="preserve"> </w:t>
      </w:r>
      <w:r>
        <w:t xml:space="preserve">startet ein Baseline-Update auf dem RPC+. Über das Setzen des Parameters </w:t>
      </w:r>
      <w:proofErr w:type="spellStart"/>
      <w:r w:rsidRPr="00767E9C">
        <w:rPr>
          <w:rFonts w:ascii="Courier New" w:hAnsi="Courier New" w:cs="Courier New"/>
          <w:color w:val="000000"/>
          <w:sz w:val="20"/>
          <w:szCs w:val="20"/>
        </w:rPr>
        <w:t>skipCheckPreconditions</w:t>
      </w:r>
      <w:proofErr w:type="spellEnd"/>
      <w:r>
        <w:rPr>
          <w:rFonts w:ascii="Courier New" w:hAnsi="Courier New" w:cs="Courier New"/>
          <w:color w:val="6A3E3E"/>
          <w:sz w:val="20"/>
          <w:szCs w:val="20"/>
        </w:rPr>
        <w:t xml:space="preserve"> </w:t>
      </w:r>
      <w:r w:rsidRPr="00767E9C">
        <w:t xml:space="preserve">kann die Überprüfung der Vorbedingungen im Ablauf übersprungen werden. </w:t>
      </w:r>
      <w:r>
        <w:t xml:space="preserve">Das Rückgabeobjekt enthält den Error-Code bzw. Error-Text, bei erfolgreicher Initialisierung bzw. Start des Baseline-Updates </w:t>
      </w:r>
      <w:r w:rsidRPr="001E1353">
        <w:rPr>
          <w:rFonts w:cs="Arial"/>
        </w:rPr>
        <w:t xml:space="preserve">wird ein leerer Error-Text sowie der Error-Code </w:t>
      </w:r>
      <w:r w:rsidRPr="001E1353">
        <w:rPr>
          <w:rFonts w:ascii="Courier New" w:hAnsi="Courier New" w:cs="Courier New"/>
        </w:rPr>
        <w:t>0</w:t>
      </w:r>
      <w:r w:rsidRPr="001E1353">
        <w:rPr>
          <w:rFonts w:cs="Arial"/>
        </w:rPr>
        <w:t xml:space="preserve"> zurückgeliefert</w:t>
      </w:r>
      <w:r>
        <w:t>.</w:t>
      </w:r>
    </w:p>
    <w:p w14:paraId="24DE6E38" w14:textId="77777777" w:rsidR="00D21438" w:rsidRPr="008E307D" w:rsidRDefault="00D21438" w:rsidP="00D21438">
      <w:pPr>
        <w:spacing w:before="240" w:after="0"/>
        <w:jc w:val="both"/>
        <w:rPr>
          <w:rFonts w:ascii="Courier New" w:hAnsi="Courier New" w:cs="Courier New"/>
          <w:color w:val="000000"/>
          <w:sz w:val="20"/>
          <w:szCs w:val="20"/>
          <w:lang w:val="en-US"/>
        </w:rPr>
      </w:pPr>
      <w:proofErr w:type="spellStart"/>
      <w:r w:rsidRPr="008E307D">
        <w:rPr>
          <w:rFonts w:ascii="Courier New" w:hAnsi="Courier New" w:cs="Courier New"/>
          <w:color w:val="000000"/>
          <w:sz w:val="20"/>
          <w:szCs w:val="20"/>
          <w:lang w:val="en-US"/>
        </w:rPr>
        <w:t>IDiagResultSod</w:t>
      </w:r>
      <w:proofErr w:type="spellEnd"/>
      <w:r w:rsidRPr="008E307D">
        <w:rPr>
          <w:rFonts w:ascii="Courier New" w:hAnsi="Courier New" w:cs="Courier New"/>
          <w:color w:val="000000"/>
          <w:sz w:val="20"/>
          <w:szCs w:val="20"/>
          <w:lang w:val="en-US"/>
        </w:rPr>
        <w:t xml:space="preserve"> </w:t>
      </w:r>
      <w:proofErr w:type="spellStart"/>
      <w:r w:rsidRPr="008E307D">
        <w:rPr>
          <w:rFonts w:ascii="Courier New" w:hAnsi="Courier New" w:cs="Courier New"/>
          <w:b/>
          <w:bCs/>
          <w:color w:val="000000"/>
          <w:sz w:val="20"/>
          <w:szCs w:val="20"/>
          <w:lang w:val="en-US"/>
        </w:rPr>
        <w:t>sodStartDownloadRequiredFiles</w:t>
      </w:r>
      <w:proofErr w:type="spellEnd"/>
      <w:r w:rsidRPr="008E307D">
        <w:rPr>
          <w:rFonts w:ascii="Courier New" w:hAnsi="Courier New" w:cs="Courier New"/>
          <w:color w:val="000000"/>
          <w:sz w:val="20"/>
          <w:szCs w:val="20"/>
          <w:lang w:val="en-US"/>
        </w:rPr>
        <w:t xml:space="preserve">(String </w:t>
      </w:r>
      <w:proofErr w:type="spellStart"/>
      <w:r w:rsidRPr="008E307D">
        <w:rPr>
          <w:rFonts w:ascii="Courier New" w:hAnsi="Courier New" w:cs="Courier New"/>
          <w:color w:val="000000"/>
          <w:sz w:val="20"/>
          <w:szCs w:val="20"/>
          <w:lang w:val="en-US"/>
        </w:rPr>
        <w:t>fileDirectory</w:t>
      </w:r>
      <w:proofErr w:type="spellEnd"/>
      <w:r w:rsidRPr="008E307D">
        <w:rPr>
          <w:rFonts w:ascii="Courier New" w:hAnsi="Courier New" w:cs="Courier New"/>
          <w:color w:val="000000"/>
          <w:sz w:val="20"/>
          <w:szCs w:val="20"/>
          <w:lang w:val="en-US"/>
        </w:rPr>
        <w:t>,</w:t>
      </w:r>
    </w:p>
    <w:p w14:paraId="04371F82" w14:textId="08F40988" w:rsidR="00D21438" w:rsidRPr="008E307D" w:rsidRDefault="00D21438" w:rsidP="00D21438">
      <w:pPr>
        <w:ind w:left="4956"/>
        <w:jc w:val="both"/>
        <w:rPr>
          <w:rFonts w:ascii="Courier New" w:hAnsi="Courier New" w:cs="Courier New"/>
          <w:color w:val="000000"/>
          <w:sz w:val="20"/>
          <w:szCs w:val="20"/>
          <w:lang w:val="en-US"/>
        </w:rPr>
      </w:pPr>
      <w:r w:rsidRPr="008E307D">
        <w:rPr>
          <w:rFonts w:ascii="Courier New" w:hAnsi="Courier New" w:cs="Courier New"/>
          <w:color w:val="000000"/>
          <w:sz w:val="20"/>
          <w:szCs w:val="20"/>
          <w:lang w:val="en-US"/>
        </w:rPr>
        <w:t xml:space="preserve">    Integer </w:t>
      </w:r>
      <w:proofErr w:type="spellStart"/>
      <w:r w:rsidRPr="008E307D">
        <w:rPr>
          <w:rFonts w:ascii="Courier New" w:hAnsi="Courier New" w:cs="Courier New"/>
          <w:color w:val="000000"/>
          <w:sz w:val="20"/>
          <w:szCs w:val="20"/>
          <w:lang w:val="en-US"/>
        </w:rPr>
        <w:t>timeoutInSec</w:t>
      </w:r>
      <w:proofErr w:type="spellEnd"/>
      <w:r w:rsidRPr="008E307D">
        <w:rPr>
          <w:rFonts w:ascii="Courier New" w:hAnsi="Courier New" w:cs="Courier New"/>
          <w:color w:val="000000"/>
          <w:sz w:val="20"/>
          <w:szCs w:val="20"/>
          <w:lang w:val="en-US"/>
        </w:rPr>
        <w:t>)</w:t>
      </w:r>
    </w:p>
    <w:p w14:paraId="69D6C0C1" w14:textId="083E687B" w:rsidR="00D21438" w:rsidRPr="0087764C" w:rsidRDefault="00D21438" w:rsidP="00D21438">
      <w:pPr>
        <w:jc w:val="both"/>
        <w:rPr>
          <w:rFonts w:ascii="Courier New" w:hAnsi="Courier New" w:cs="Courier New"/>
          <w:color w:val="000000"/>
          <w:sz w:val="20"/>
          <w:szCs w:val="20"/>
        </w:rPr>
      </w:pPr>
      <w:r w:rsidRPr="007477A6">
        <w:t xml:space="preserve">Die Methode </w:t>
      </w:r>
      <w:proofErr w:type="spellStart"/>
      <w:r w:rsidRPr="00D21438">
        <w:rPr>
          <w:rFonts w:ascii="Courier New" w:hAnsi="Courier New" w:cs="Courier New"/>
          <w:color w:val="000000"/>
          <w:sz w:val="20"/>
          <w:szCs w:val="20"/>
        </w:rPr>
        <w:t>sodStartDownloadRequiredFiles</w:t>
      </w:r>
      <w:proofErr w:type="spellEnd"/>
      <w:r>
        <w:t xml:space="preserve"> startet die Übertragung der benötigten Flash-Dateien zum RPC+. Über den Parameter </w:t>
      </w:r>
      <w:proofErr w:type="spellStart"/>
      <w:r w:rsidRPr="00D21438">
        <w:rPr>
          <w:rFonts w:ascii="Courier New" w:hAnsi="Courier New" w:cs="Courier New"/>
          <w:color w:val="000000"/>
          <w:sz w:val="20"/>
          <w:szCs w:val="20"/>
        </w:rPr>
        <w:t>fileDirectory</w:t>
      </w:r>
      <w:proofErr w:type="spellEnd"/>
      <w:r w:rsidRPr="00767E9C">
        <w:t xml:space="preserve"> </w:t>
      </w:r>
      <w:r>
        <w:t>wird das lokale Verzeichnis übergeben, in dem die Flash-Daten vorliegen.</w:t>
      </w:r>
      <w:r w:rsidRPr="00767E9C">
        <w:t xml:space="preserve"> </w:t>
      </w:r>
      <w:r>
        <w:t xml:space="preserve">Das Rückgabeobjekt enthält den Error-Code bzw. Error-Text, bei erfolgreicher Initialisierung bzw. Start der Dateiübertragung </w:t>
      </w:r>
      <w:r w:rsidRPr="001E1353">
        <w:rPr>
          <w:rFonts w:cs="Arial"/>
        </w:rPr>
        <w:t xml:space="preserve">wird ein leerer Error-Text sowie der Error-Code </w:t>
      </w:r>
      <w:r w:rsidRPr="001E1353">
        <w:rPr>
          <w:rFonts w:ascii="Courier New" w:hAnsi="Courier New" w:cs="Courier New"/>
        </w:rPr>
        <w:t>0</w:t>
      </w:r>
      <w:r w:rsidRPr="001E1353">
        <w:rPr>
          <w:rFonts w:cs="Arial"/>
        </w:rPr>
        <w:t xml:space="preserve"> zurückgeliefert</w:t>
      </w:r>
      <w:r>
        <w:t>.</w:t>
      </w:r>
      <w:bookmarkEnd w:id="244"/>
    </w:p>
    <w:sectPr w:rsidR="00D21438" w:rsidRPr="0087764C" w:rsidSect="00620143">
      <w:headerReference w:type="default" r:id="rId27"/>
      <w:footerReference w:type="default" r:id="rId28"/>
      <w:type w:val="continuous"/>
      <w:pgSz w:w="11908" w:h="16833" w:code="9"/>
      <w:pgMar w:top="1137" w:right="849" w:bottom="1137" w:left="849" w:header="561" w:footer="56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62982" w14:textId="77777777" w:rsidR="00AF7CE9" w:rsidRDefault="00AF7CE9" w:rsidP="00062770">
      <w:pPr>
        <w:spacing w:after="0"/>
      </w:pPr>
      <w:r>
        <w:separator/>
      </w:r>
    </w:p>
  </w:endnote>
  <w:endnote w:type="continuationSeparator" w:id="0">
    <w:p w14:paraId="7EA8C3F3" w14:textId="77777777" w:rsidR="00AF7CE9" w:rsidRDefault="00AF7CE9" w:rsidP="000627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E1)">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40C04" w14:textId="77777777" w:rsidR="00062770" w:rsidRDefault="00062770" w:rsidP="00316EB8">
    <w:pPr>
      <w:pStyle w:val="Fuzeile"/>
      <w:pBdr>
        <w:bottom w:val="single" w:sz="6" w:space="1" w:color="auto"/>
      </w:pBdr>
    </w:pPr>
  </w:p>
  <w:p w14:paraId="463DF3B5" w14:textId="74884656" w:rsidR="00062770" w:rsidRDefault="00062770" w:rsidP="00343160">
    <w:pPr>
      <w:tabs>
        <w:tab w:val="center" w:pos="5103"/>
        <w:tab w:val="left" w:pos="5970"/>
        <w:tab w:val="decimal" w:pos="10206"/>
      </w:tabs>
      <w:spacing w:before="60"/>
      <w:rPr>
        <w:snapToGrid w:val="0"/>
        <w:sz w:val="16"/>
      </w:rPr>
    </w:pPr>
    <w:r>
      <w:rPr>
        <w:noProof/>
        <w:sz w:val="16"/>
        <w:szCs w:val="16"/>
        <w:lang w:val="en-GB"/>
      </w:rPr>
      <w:fldChar w:fldCharType="begin"/>
    </w:r>
    <w:r w:rsidRPr="00316EB8">
      <w:rPr>
        <w:noProof/>
        <w:sz w:val="16"/>
        <w:szCs w:val="16"/>
      </w:rPr>
      <w:instrText xml:space="preserve"> FILENAME  \* MERGEFORMAT </w:instrText>
    </w:r>
    <w:r>
      <w:rPr>
        <w:noProof/>
        <w:sz w:val="16"/>
        <w:szCs w:val="16"/>
        <w:lang w:val="en-GB"/>
      </w:rPr>
      <w:fldChar w:fldCharType="separate"/>
    </w:r>
    <w:r w:rsidR="00CA0B5F">
      <w:rPr>
        <w:noProof/>
        <w:sz w:val="16"/>
        <w:szCs w:val="16"/>
      </w:rPr>
      <w:t>Schnittstellenbeschreibung.docx</w:t>
    </w:r>
    <w:r>
      <w:rPr>
        <w:noProof/>
        <w:sz w:val="16"/>
        <w:szCs w:val="16"/>
        <w:lang w:val="en-GB"/>
      </w:rPr>
      <w:fldChar w:fldCharType="end"/>
    </w:r>
    <w:r w:rsidRPr="00316EB8">
      <w:rPr>
        <w:noProof/>
        <w:sz w:val="16"/>
        <w:szCs w:val="16"/>
      </w:rPr>
      <w:tab/>
    </w:r>
    <w:r>
      <w:rPr>
        <w:sz w:val="16"/>
        <w:szCs w:val="16"/>
      </w:rPr>
      <w:t>API-Version 26.</w:t>
    </w:r>
    <w:r w:rsidR="003D6E2D">
      <w:rPr>
        <w:sz w:val="16"/>
        <w:szCs w:val="16"/>
      </w:rPr>
      <w:t>10</w:t>
    </w:r>
    <w:r>
      <w:rPr>
        <w:sz w:val="16"/>
        <w:szCs w:val="16"/>
      </w:rPr>
      <w:tab/>
    </w:r>
    <w:r>
      <w:rPr>
        <w:sz w:val="16"/>
        <w:szCs w:val="16"/>
      </w:rPr>
      <w:tab/>
    </w:r>
    <w:r w:rsidRPr="002E640B">
      <w:rPr>
        <w:sz w:val="16"/>
      </w:rPr>
      <w:t>Seite</w:t>
    </w:r>
    <w:r>
      <w:rPr>
        <w:snapToGrid w:val="0"/>
        <w:sz w:val="16"/>
      </w:rPr>
      <w:t xml:space="preserve"> </w:t>
    </w:r>
    <w:r>
      <w:rPr>
        <w:snapToGrid w:val="0"/>
        <w:sz w:val="16"/>
      </w:rPr>
      <w:fldChar w:fldCharType="begin"/>
    </w:r>
    <w:r>
      <w:rPr>
        <w:snapToGrid w:val="0"/>
        <w:sz w:val="16"/>
      </w:rPr>
      <w:instrText xml:space="preserve"> PAGE </w:instrText>
    </w:r>
    <w:r>
      <w:rPr>
        <w:snapToGrid w:val="0"/>
        <w:sz w:val="16"/>
      </w:rPr>
      <w:fldChar w:fldCharType="separate"/>
    </w:r>
    <w:r>
      <w:rPr>
        <w:snapToGrid w:val="0"/>
        <w:sz w:val="16"/>
      </w:rPr>
      <w:t>1</w:t>
    </w:r>
    <w:r>
      <w:rPr>
        <w:snapToGrid w:val="0"/>
        <w:sz w:val="16"/>
      </w:rPr>
      <w:fldChar w:fldCharType="end"/>
    </w:r>
    <w:r>
      <w:rPr>
        <w:snapToGrid w:val="0"/>
        <w:sz w:val="16"/>
      </w:rPr>
      <w:t xml:space="preserve"> von </w:t>
    </w:r>
    <w:r>
      <w:rPr>
        <w:snapToGrid w:val="0"/>
        <w:sz w:val="16"/>
      </w:rPr>
      <w:fldChar w:fldCharType="begin"/>
    </w:r>
    <w:r>
      <w:rPr>
        <w:snapToGrid w:val="0"/>
        <w:sz w:val="16"/>
      </w:rPr>
      <w:instrText xml:space="preserve"> NUMPAGES </w:instrText>
    </w:r>
    <w:r>
      <w:rPr>
        <w:snapToGrid w:val="0"/>
        <w:sz w:val="16"/>
      </w:rPr>
      <w:fldChar w:fldCharType="separate"/>
    </w:r>
    <w:r>
      <w:rPr>
        <w:snapToGrid w:val="0"/>
        <w:sz w:val="16"/>
      </w:rPr>
      <w:t>58</w:t>
    </w:r>
    <w:r>
      <w:rPr>
        <w:snapToGrid w:val="0"/>
        <w:sz w:val="16"/>
      </w:rPr>
      <w:fldChar w:fldCharType="end"/>
    </w:r>
  </w:p>
  <w:p w14:paraId="51BB4324" w14:textId="131A838A" w:rsidR="00062770" w:rsidRDefault="00062770" w:rsidP="00C8270C">
    <w:pPr>
      <w:tabs>
        <w:tab w:val="left" w:pos="2492"/>
        <w:tab w:val="left" w:pos="3184"/>
        <w:tab w:val="left" w:pos="3295"/>
        <w:tab w:val="center" w:pos="5103"/>
        <w:tab w:val="left" w:pos="6596"/>
        <w:tab w:val="decimal" w:pos="10206"/>
      </w:tabs>
      <w:spacing w:before="60"/>
      <w:rPr>
        <w:sz w:val="16"/>
      </w:rPr>
    </w:pPr>
    <w:r>
      <w:rPr>
        <w:sz w:val="16"/>
        <w:szCs w:val="16"/>
      </w:rPr>
      <w:t xml:space="preserve">Dokumentenversion </w:t>
    </w:r>
    <w:r>
      <w:rPr>
        <w:sz w:val="16"/>
        <w:szCs w:val="16"/>
      </w:rPr>
      <w:fldChar w:fldCharType="begin"/>
    </w:r>
    <w:r>
      <w:rPr>
        <w:sz w:val="16"/>
        <w:szCs w:val="16"/>
      </w:rPr>
      <w:instrText xml:space="preserve"> DOCPROPERTY  Version  \* MERGEFORMAT </w:instrText>
    </w:r>
    <w:r>
      <w:rPr>
        <w:sz w:val="16"/>
        <w:szCs w:val="16"/>
      </w:rPr>
      <w:fldChar w:fldCharType="separate"/>
    </w:r>
    <w:r w:rsidR="003D6E2D">
      <w:rPr>
        <w:sz w:val="16"/>
        <w:szCs w:val="16"/>
      </w:rPr>
      <w:t>26.10.</w:t>
    </w:r>
    <w:r w:rsidR="00471783">
      <w:rPr>
        <w:sz w:val="16"/>
        <w:szCs w:val="16"/>
      </w:rPr>
      <w:t>2</w:t>
    </w:r>
    <w:r>
      <w:rPr>
        <w:sz w:val="16"/>
        <w:szCs w:val="16"/>
      </w:rPr>
      <w:fldChar w:fldCharType="end"/>
    </w:r>
    <w:r>
      <w:rPr>
        <w:sz w:val="16"/>
        <w:szCs w:val="16"/>
      </w:rPr>
      <w:tab/>
    </w:r>
    <w:r>
      <w:rPr>
        <w:sz w:val="16"/>
        <w:szCs w:val="16"/>
      </w:rPr>
      <w:tab/>
    </w:r>
    <w:r>
      <w:rPr>
        <w:sz w:val="16"/>
        <w:szCs w:val="16"/>
      </w:rPr>
      <w:tab/>
    </w:r>
    <w:r>
      <w:rPr>
        <w:sz w:val="16"/>
        <w:szCs w:val="16"/>
      </w:rPr>
      <w:tab/>
      <w:t xml:space="preserve">Stand: </w:t>
    </w:r>
    <w:r>
      <w:rPr>
        <w:sz w:val="16"/>
        <w:szCs w:val="16"/>
      </w:rPr>
      <w:fldChar w:fldCharType="begin"/>
    </w:r>
    <w:r>
      <w:rPr>
        <w:sz w:val="16"/>
        <w:szCs w:val="16"/>
      </w:rPr>
      <w:instrText xml:space="preserve"> DATE \@ "dd.MM.yyyy" </w:instrText>
    </w:r>
    <w:r>
      <w:rPr>
        <w:sz w:val="16"/>
        <w:szCs w:val="16"/>
      </w:rPr>
      <w:fldChar w:fldCharType="separate"/>
    </w:r>
    <w:r w:rsidR="000B31AE">
      <w:rPr>
        <w:noProof/>
        <w:sz w:val="16"/>
        <w:szCs w:val="16"/>
      </w:rPr>
      <w:t>03.12.2024</w:t>
    </w:r>
    <w:r>
      <w:rPr>
        <w:sz w:val="16"/>
        <w:szCs w:val="16"/>
      </w:rPr>
      <w:fldChar w:fldCharType="end"/>
    </w:r>
    <w:r>
      <w:rPr>
        <w:sz w:val="16"/>
        <w:szCs w:val="16"/>
      </w:rPr>
      <w:tab/>
    </w:r>
    <w:r w:rsidR="00C8270C">
      <w:rPr>
        <w:sz w:val="16"/>
        <w:szCs w:val="16"/>
      </w:rPr>
      <w:tab/>
    </w:r>
    <w:r>
      <w:rPr>
        <w:sz w:val="16"/>
      </w:rPr>
      <w:t xml:space="preserve">Status: </w:t>
    </w:r>
    <w:r>
      <w:rPr>
        <w:sz w:val="16"/>
      </w:rPr>
      <w:fldChar w:fldCharType="begin"/>
    </w:r>
    <w:r>
      <w:rPr>
        <w:sz w:val="16"/>
      </w:rPr>
      <w:instrText xml:space="preserve"> DOCPROPERTY  Status  \* MERGEFORMAT </w:instrText>
    </w:r>
    <w:r>
      <w:rPr>
        <w:sz w:val="16"/>
      </w:rPr>
      <w:fldChar w:fldCharType="separate"/>
    </w:r>
    <w:r w:rsidR="00CA0B5F">
      <w:rPr>
        <w:sz w:val="16"/>
      </w:rPr>
      <w:t>In Bearbeitung</w:t>
    </w:r>
    <w:r>
      <w:rPr>
        <w:sz w:val="16"/>
      </w:rPr>
      <w:fldChar w:fldCharType="end"/>
    </w:r>
  </w:p>
  <w:p w14:paraId="180B947F" w14:textId="40429345" w:rsidR="00062770" w:rsidRPr="00316EB8" w:rsidRDefault="00062770" w:rsidP="00062770">
    <w:pPr>
      <w:tabs>
        <w:tab w:val="left" w:pos="2864"/>
        <w:tab w:val="center" w:pos="5103"/>
        <w:tab w:val="decimal" w:pos="10206"/>
      </w:tabs>
      <w:spacing w:before="60"/>
      <w:rPr>
        <w:sz w:val="16"/>
        <w:szCs w:val="16"/>
      </w:rPr>
    </w:pPr>
    <w:r>
      <w:rPr>
        <w:sz w:val="16"/>
      </w:rPr>
      <w:tab/>
    </w:r>
    <w:r>
      <w:rPr>
        <w:sz w:val="16"/>
      </w:rPr>
      <w:tab/>
      <w:t>Vertraulichkeitsstufe: vertraulich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D475F" w14:textId="77777777" w:rsidR="00AF7CE9" w:rsidRDefault="00AF7CE9" w:rsidP="00062770">
      <w:pPr>
        <w:spacing w:after="0"/>
      </w:pPr>
      <w:r>
        <w:separator/>
      </w:r>
    </w:p>
  </w:footnote>
  <w:footnote w:type="continuationSeparator" w:id="0">
    <w:p w14:paraId="1C1AE831" w14:textId="77777777" w:rsidR="00AF7CE9" w:rsidRDefault="00AF7CE9" w:rsidP="00062770">
      <w:pPr>
        <w:spacing w:after="0"/>
      </w:pPr>
      <w:r>
        <w:continuationSeparator/>
      </w:r>
    </w:p>
  </w:footnote>
  <w:footnote w:id="1">
    <w:p w14:paraId="20173B6D" w14:textId="77777777" w:rsidR="00062770" w:rsidRDefault="00062770" w:rsidP="005D00F4">
      <w:pPr>
        <w:pStyle w:val="Funotentext"/>
      </w:pPr>
      <w:r>
        <w:rPr>
          <w:rStyle w:val="Funotenzeichen"/>
        </w:rPr>
        <w:footnoteRef/>
      </w:r>
      <w:r>
        <w:t xml:space="preserve"> Ein Wechsel des Verzeichnisses ist nur über eine Änderung der entsprechenden Einstellung im Bereich „Administration“ möglich.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tblBorders>
      <w:tblLayout w:type="fixed"/>
      <w:tblCellMar>
        <w:top w:w="113" w:type="dxa"/>
        <w:bottom w:w="113" w:type="dxa"/>
      </w:tblCellMar>
      <w:tblLook w:val="01E0" w:firstRow="1" w:lastRow="1" w:firstColumn="1" w:lastColumn="1" w:noHBand="0" w:noVBand="0"/>
    </w:tblPr>
    <w:tblGrid>
      <w:gridCol w:w="1310"/>
      <w:gridCol w:w="6063"/>
      <w:gridCol w:w="2864"/>
    </w:tblGrid>
    <w:tr w:rsidR="00062770" w14:paraId="0562A0F5" w14:textId="77777777" w:rsidTr="00750F1A">
      <w:trPr>
        <w:trHeight w:hRule="exact" w:val="1202"/>
      </w:trPr>
      <w:tc>
        <w:tcPr>
          <w:tcW w:w="1310" w:type="dxa"/>
          <w:noWrap/>
        </w:tcPr>
        <w:p w14:paraId="364F7D65" w14:textId="77777777" w:rsidR="00062770" w:rsidRPr="00757CF9" w:rsidRDefault="00062770" w:rsidP="00D04CCB">
          <w:pPr>
            <w:widowControl w:val="0"/>
            <w:jc w:val="center"/>
            <w:rPr>
              <w:sz w:val="16"/>
              <w:szCs w:val="16"/>
            </w:rPr>
          </w:pPr>
          <w:r>
            <w:rPr>
              <w:noProof/>
              <w:sz w:val="16"/>
              <w:szCs w:val="16"/>
            </w:rPr>
            <w:drawing>
              <wp:inline distT="0" distB="0" distL="0" distR="0" wp14:anchorId="06B6E577" wp14:editId="318DCD57">
                <wp:extent cx="431165" cy="457200"/>
                <wp:effectExtent l="19050" t="0" r="6985" b="0"/>
                <wp:docPr id="26" name="Bild 2" descr="V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W-Logo"/>
                        <pic:cNvPicPr>
                          <a:picLocks noChangeAspect="1" noChangeArrowheads="1"/>
                        </pic:cNvPicPr>
                      </pic:nvPicPr>
                      <pic:blipFill>
                        <a:blip r:embed="rId1"/>
                        <a:srcRect t="-2487"/>
                        <a:stretch>
                          <a:fillRect/>
                        </a:stretch>
                      </pic:blipFill>
                      <pic:spPr bwMode="auto">
                        <a:xfrm>
                          <a:off x="0" y="0"/>
                          <a:ext cx="431165" cy="457200"/>
                        </a:xfrm>
                        <a:prstGeom prst="rect">
                          <a:avLst/>
                        </a:prstGeom>
                        <a:noFill/>
                        <a:ln w="9525">
                          <a:noFill/>
                          <a:miter lim="800000"/>
                          <a:headEnd/>
                          <a:tailEnd/>
                        </a:ln>
                      </pic:spPr>
                    </pic:pic>
                  </a:graphicData>
                </a:graphic>
              </wp:inline>
            </w:drawing>
          </w:r>
        </w:p>
      </w:tc>
      <w:tc>
        <w:tcPr>
          <w:tcW w:w="6063" w:type="dxa"/>
        </w:tcPr>
        <w:p w14:paraId="228A5965" w14:textId="77777777" w:rsidR="00062770" w:rsidRDefault="00062770" w:rsidP="00D04CCB">
          <w:pPr>
            <w:widowControl w:val="0"/>
            <w:jc w:val="center"/>
            <w:rPr>
              <w:b/>
            </w:rPr>
          </w:pPr>
          <w:r w:rsidRPr="00843C6C">
            <w:rPr>
              <w:b/>
            </w:rPr>
            <w:t xml:space="preserve">Tutorial zur Verwendung von Makros und </w:t>
          </w:r>
        </w:p>
        <w:p w14:paraId="30943908" w14:textId="77777777" w:rsidR="00062770" w:rsidRDefault="00062770" w:rsidP="00D04CCB">
          <w:pPr>
            <w:widowControl w:val="0"/>
            <w:jc w:val="center"/>
            <w:rPr>
              <w:b/>
              <w:lang w:val="en-GB"/>
            </w:rPr>
          </w:pPr>
          <w:r>
            <w:rPr>
              <w:b/>
              <w:lang w:val="en-GB"/>
            </w:rPr>
            <w:t xml:space="preserve">Web-Services </w:t>
          </w:r>
          <w:proofErr w:type="spellStart"/>
          <w:r>
            <w:rPr>
              <w:b/>
              <w:lang w:val="en-GB"/>
            </w:rPr>
            <w:t>im</w:t>
          </w:r>
          <w:proofErr w:type="spellEnd"/>
          <w:r w:rsidRPr="00843C6C">
            <w:rPr>
              <w:b/>
              <w:lang w:val="en-GB"/>
            </w:rPr>
            <w:t xml:space="preserve"> </w:t>
          </w:r>
          <w:r>
            <w:rPr>
              <w:b/>
              <w:lang w:val="en-GB"/>
            </w:rPr>
            <w:t>Offboard Diagnostic Information</w:t>
          </w:r>
        </w:p>
        <w:p w14:paraId="415CAA5E" w14:textId="77777777" w:rsidR="00062770" w:rsidRPr="00843C6C" w:rsidRDefault="00062770" w:rsidP="00D04CCB">
          <w:pPr>
            <w:widowControl w:val="0"/>
            <w:jc w:val="center"/>
            <w:rPr>
              <w:b/>
              <w:lang w:val="en-GB"/>
            </w:rPr>
          </w:pPr>
          <w:r w:rsidRPr="00750F1A">
            <w:rPr>
              <w:b/>
              <w:lang w:val="en-GB"/>
            </w:rPr>
            <w:t>System</w:t>
          </w:r>
          <w:r w:rsidRPr="00843C6C">
            <w:rPr>
              <w:b/>
              <w:lang w:val="en-GB"/>
            </w:rPr>
            <w:t xml:space="preserve"> Engineering</w:t>
          </w:r>
        </w:p>
      </w:tc>
      <w:tc>
        <w:tcPr>
          <w:tcW w:w="2864" w:type="dxa"/>
          <w:vAlign w:val="bottom"/>
        </w:tcPr>
        <w:p w14:paraId="1B00B669" w14:textId="77777777" w:rsidR="00062770" w:rsidRPr="00B0117B" w:rsidRDefault="00062770" w:rsidP="00D04CCB">
          <w:pPr>
            <w:widowControl w:val="0"/>
            <w:rPr>
              <w:rFonts w:cs="Arial"/>
              <w:sz w:val="20"/>
            </w:rPr>
          </w:pPr>
          <w:r>
            <w:rPr>
              <w:rFonts w:cs="Arial"/>
              <w:noProof/>
              <w:sz w:val="20"/>
            </w:rPr>
            <w:drawing>
              <wp:inline distT="0" distB="0" distL="0" distR="0" wp14:anchorId="280B448B" wp14:editId="53515C57">
                <wp:extent cx="1311275" cy="448310"/>
                <wp:effectExtent l="19050" t="0" r="3175" b="0"/>
                <wp:docPr id="27" name="Bild 3" descr="ODIS-E_Dokumentkopf_250x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DIS-E_Dokumentkopf_250x83"/>
                        <pic:cNvPicPr>
                          <a:picLocks noChangeAspect="1" noChangeArrowheads="1"/>
                        </pic:cNvPicPr>
                      </pic:nvPicPr>
                      <pic:blipFill>
                        <a:blip r:embed="rId2"/>
                        <a:srcRect/>
                        <a:stretch>
                          <a:fillRect/>
                        </a:stretch>
                      </pic:blipFill>
                      <pic:spPr bwMode="auto">
                        <a:xfrm>
                          <a:off x="0" y="0"/>
                          <a:ext cx="1311275" cy="448310"/>
                        </a:xfrm>
                        <a:prstGeom prst="rect">
                          <a:avLst/>
                        </a:prstGeom>
                        <a:noFill/>
                        <a:ln w="9525">
                          <a:noFill/>
                          <a:miter lim="800000"/>
                          <a:headEnd/>
                          <a:tailEnd/>
                        </a:ln>
                      </pic:spPr>
                    </pic:pic>
                  </a:graphicData>
                </a:graphic>
              </wp:inline>
            </w:drawing>
          </w:r>
        </w:p>
      </w:tc>
    </w:tr>
  </w:tbl>
  <w:p w14:paraId="33C57D12" w14:textId="77777777" w:rsidR="00062770" w:rsidRDefault="0006277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1A44"/>
    <w:multiLevelType w:val="hybridMultilevel"/>
    <w:tmpl w:val="566CE3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79D44B1"/>
    <w:multiLevelType w:val="hybridMultilevel"/>
    <w:tmpl w:val="EF9CBFE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0803059A"/>
    <w:multiLevelType w:val="hybridMultilevel"/>
    <w:tmpl w:val="8252EC7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8874169"/>
    <w:multiLevelType w:val="hybridMultilevel"/>
    <w:tmpl w:val="0D8AB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440FFC"/>
    <w:multiLevelType w:val="hybridMultilevel"/>
    <w:tmpl w:val="C8C0169E"/>
    <w:lvl w:ilvl="0" w:tplc="2834B15A">
      <w:start w:val="1"/>
      <w:numFmt w:val="bullet"/>
      <w:lvlText w:val="•"/>
      <w:lvlJc w:val="left"/>
      <w:pPr>
        <w:tabs>
          <w:tab w:val="num" w:pos="720"/>
        </w:tabs>
        <w:ind w:left="720" w:hanging="360"/>
      </w:pPr>
      <w:rPr>
        <w:rFonts w:ascii="Times New Roman" w:hAnsi="Times New Roman" w:hint="default"/>
      </w:rPr>
    </w:lvl>
    <w:lvl w:ilvl="1" w:tplc="48788896">
      <w:start w:val="163"/>
      <w:numFmt w:val="bullet"/>
      <w:lvlText w:val="–"/>
      <w:lvlJc w:val="left"/>
      <w:pPr>
        <w:tabs>
          <w:tab w:val="num" w:pos="1440"/>
        </w:tabs>
        <w:ind w:left="1440" w:hanging="360"/>
      </w:pPr>
      <w:rPr>
        <w:rFonts w:ascii="Times New Roman" w:hAnsi="Times New Roman" w:hint="default"/>
      </w:rPr>
    </w:lvl>
    <w:lvl w:ilvl="2" w:tplc="46966D8E" w:tentative="1">
      <w:start w:val="1"/>
      <w:numFmt w:val="bullet"/>
      <w:lvlText w:val="•"/>
      <w:lvlJc w:val="left"/>
      <w:pPr>
        <w:tabs>
          <w:tab w:val="num" w:pos="2160"/>
        </w:tabs>
        <w:ind w:left="2160" w:hanging="360"/>
      </w:pPr>
      <w:rPr>
        <w:rFonts w:ascii="Times New Roman" w:hAnsi="Times New Roman" w:hint="default"/>
      </w:rPr>
    </w:lvl>
    <w:lvl w:ilvl="3" w:tplc="5BE4C032" w:tentative="1">
      <w:start w:val="1"/>
      <w:numFmt w:val="bullet"/>
      <w:lvlText w:val="•"/>
      <w:lvlJc w:val="left"/>
      <w:pPr>
        <w:tabs>
          <w:tab w:val="num" w:pos="2880"/>
        </w:tabs>
        <w:ind w:left="2880" w:hanging="360"/>
      </w:pPr>
      <w:rPr>
        <w:rFonts w:ascii="Times New Roman" w:hAnsi="Times New Roman" w:hint="default"/>
      </w:rPr>
    </w:lvl>
    <w:lvl w:ilvl="4" w:tplc="F5F67018" w:tentative="1">
      <w:start w:val="1"/>
      <w:numFmt w:val="bullet"/>
      <w:lvlText w:val="•"/>
      <w:lvlJc w:val="left"/>
      <w:pPr>
        <w:tabs>
          <w:tab w:val="num" w:pos="3600"/>
        </w:tabs>
        <w:ind w:left="3600" w:hanging="360"/>
      </w:pPr>
      <w:rPr>
        <w:rFonts w:ascii="Times New Roman" w:hAnsi="Times New Roman" w:hint="default"/>
      </w:rPr>
    </w:lvl>
    <w:lvl w:ilvl="5" w:tplc="BC7427AA" w:tentative="1">
      <w:start w:val="1"/>
      <w:numFmt w:val="bullet"/>
      <w:lvlText w:val="•"/>
      <w:lvlJc w:val="left"/>
      <w:pPr>
        <w:tabs>
          <w:tab w:val="num" w:pos="4320"/>
        </w:tabs>
        <w:ind w:left="4320" w:hanging="360"/>
      </w:pPr>
      <w:rPr>
        <w:rFonts w:ascii="Times New Roman" w:hAnsi="Times New Roman" w:hint="default"/>
      </w:rPr>
    </w:lvl>
    <w:lvl w:ilvl="6" w:tplc="1206D8B4" w:tentative="1">
      <w:start w:val="1"/>
      <w:numFmt w:val="bullet"/>
      <w:lvlText w:val="•"/>
      <w:lvlJc w:val="left"/>
      <w:pPr>
        <w:tabs>
          <w:tab w:val="num" w:pos="5040"/>
        </w:tabs>
        <w:ind w:left="5040" w:hanging="360"/>
      </w:pPr>
      <w:rPr>
        <w:rFonts w:ascii="Times New Roman" w:hAnsi="Times New Roman" w:hint="default"/>
      </w:rPr>
    </w:lvl>
    <w:lvl w:ilvl="7" w:tplc="F2543B60" w:tentative="1">
      <w:start w:val="1"/>
      <w:numFmt w:val="bullet"/>
      <w:lvlText w:val="•"/>
      <w:lvlJc w:val="left"/>
      <w:pPr>
        <w:tabs>
          <w:tab w:val="num" w:pos="5760"/>
        </w:tabs>
        <w:ind w:left="5760" w:hanging="360"/>
      </w:pPr>
      <w:rPr>
        <w:rFonts w:ascii="Times New Roman" w:hAnsi="Times New Roman" w:hint="default"/>
      </w:rPr>
    </w:lvl>
    <w:lvl w:ilvl="8" w:tplc="46B26CA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E10988"/>
    <w:multiLevelType w:val="hybridMultilevel"/>
    <w:tmpl w:val="A39AC2A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C810D4"/>
    <w:multiLevelType w:val="hybridMultilevel"/>
    <w:tmpl w:val="E2B269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2D76BB"/>
    <w:multiLevelType w:val="hybridMultilevel"/>
    <w:tmpl w:val="836C3B1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2C376C75"/>
    <w:multiLevelType w:val="hybridMultilevel"/>
    <w:tmpl w:val="9440DD1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F7487C"/>
    <w:multiLevelType w:val="hybridMultilevel"/>
    <w:tmpl w:val="E57C60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C04961"/>
    <w:multiLevelType w:val="hybridMultilevel"/>
    <w:tmpl w:val="9E48C7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9108DA"/>
    <w:multiLevelType w:val="hybridMultilevel"/>
    <w:tmpl w:val="7338B8F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376BE5"/>
    <w:multiLevelType w:val="hybridMultilevel"/>
    <w:tmpl w:val="7A22EC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306945"/>
    <w:multiLevelType w:val="multilevel"/>
    <w:tmpl w:val="870421B4"/>
    <w:lvl w:ilvl="0">
      <w:start w:val="1"/>
      <w:numFmt w:val="decimal"/>
      <w:pStyle w:val="berschrift1"/>
      <w:lvlText w:val="%1"/>
      <w:lvlJc w:val="left"/>
      <w:pPr>
        <w:tabs>
          <w:tab w:val="num" w:pos="792"/>
        </w:tabs>
        <w:ind w:left="792" w:hanging="432"/>
      </w:pPr>
    </w:lvl>
    <w:lvl w:ilvl="1">
      <w:start w:val="1"/>
      <w:numFmt w:val="decimal"/>
      <w:pStyle w:val="berschrift2"/>
      <w:lvlText w:val="%1.%2"/>
      <w:lvlJc w:val="left"/>
      <w:pPr>
        <w:tabs>
          <w:tab w:val="num" w:pos="936"/>
        </w:tabs>
        <w:ind w:left="936" w:hanging="576"/>
      </w:pPr>
    </w:lvl>
    <w:lvl w:ilvl="2">
      <w:start w:val="1"/>
      <w:numFmt w:val="decimal"/>
      <w:pStyle w:val="berschrift3"/>
      <w:lvlText w:val="%1.%2.%3"/>
      <w:lvlJc w:val="left"/>
      <w:pPr>
        <w:tabs>
          <w:tab w:val="num" w:pos="1080"/>
        </w:tabs>
        <w:ind w:left="108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368"/>
        </w:tabs>
        <w:ind w:left="1368" w:hanging="1008"/>
      </w:pPr>
    </w:lvl>
    <w:lvl w:ilvl="5">
      <w:start w:val="1"/>
      <w:numFmt w:val="decimal"/>
      <w:pStyle w:val="berschrift6"/>
      <w:lvlText w:val="%1.%2.%3.%4.%5.%6"/>
      <w:lvlJc w:val="left"/>
      <w:pPr>
        <w:tabs>
          <w:tab w:val="num" w:pos="1512"/>
        </w:tabs>
        <w:ind w:left="1512" w:hanging="1152"/>
      </w:pPr>
    </w:lvl>
    <w:lvl w:ilvl="6">
      <w:start w:val="1"/>
      <w:numFmt w:val="decimal"/>
      <w:pStyle w:val="berschrift7"/>
      <w:lvlText w:val="%1.%2.%3.%4.%5.%6.%7"/>
      <w:lvlJc w:val="left"/>
      <w:pPr>
        <w:tabs>
          <w:tab w:val="num" w:pos="1656"/>
        </w:tabs>
        <w:ind w:left="1656" w:hanging="1296"/>
      </w:pPr>
    </w:lvl>
    <w:lvl w:ilvl="7">
      <w:start w:val="1"/>
      <w:numFmt w:val="decimal"/>
      <w:pStyle w:val="berschrift8"/>
      <w:lvlText w:val="%1.%2.%3.%4.%5.%6.%7.%8"/>
      <w:lvlJc w:val="left"/>
      <w:pPr>
        <w:tabs>
          <w:tab w:val="num" w:pos="1800"/>
        </w:tabs>
        <w:ind w:left="1800" w:hanging="1440"/>
      </w:pPr>
    </w:lvl>
    <w:lvl w:ilvl="8">
      <w:start w:val="1"/>
      <w:numFmt w:val="decimal"/>
      <w:pStyle w:val="berschrift9"/>
      <w:lvlText w:val="%1.%2.%3.%4.%5.%6.%7.%8.%9"/>
      <w:lvlJc w:val="left"/>
      <w:pPr>
        <w:tabs>
          <w:tab w:val="num" w:pos="1944"/>
        </w:tabs>
        <w:ind w:left="1944" w:hanging="1584"/>
      </w:pPr>
    </w:lvl>
  </w:abstractNum>
  <w:abstractNum w:abstractNumId="14" w15:restartNumberingAfterBreak="0">
    <w:nsid w:val="46770BD5"/>
    <w:multiLevelType w:val="hybridMultilevel"/>
    <w:tmpl w:val="641E6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C117AFE"/>
    <w:multiLevelType w:val="hybridMultilevel"/>
    <w:tmpl w:val="18FE1C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7162926"/>
    <w:multiLevelType w:val="hybridMultilevel"/>
    <w:tmpl w:val="DB247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C933D1B"/>
    <w:multiLevelType w:val="hybridMultilevel"/>
    <w:tmpl w:val="E038752C"/>
    <w:lvl w:ilvl="0" w:tplc="04070001">
      <w:start w:val="1"/>
      <w:numFmt w:val="bullet"/>
      <w:pStyle w:val="Formatvorlageberschrift1Links0cmHngend076cm"/>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607210"/>
    <w:multiLevelType w:val="hybridMultilevel"/>
    <w:tmpl w:val="4B520EF4"/>
    <w:lvl w:ilvl="0" w:tplc="A432C0C2">
      <w:start w:val="1"/>
      <w:numFmt w:val="bullet"/>
      <w:lvlText w:val=""/>
      <w:lvlJc w:val="left"/>
      <w:pPr>
        <w:tabs>
          <w:tab w:val="num" w:pos="720"/>
        </w:tabs>
        <w:ind w:left="720" w:hanging="360"/>
      </w:pPr>
      <w:rPr>
        <w:rFonts w:ascii="Symbol" w:hAnsi="Symbol" w:hint="default"/>
      </w:rPr>
    </w:lvl>
    <w:lvl w:ilvl="1" w:tplc="80C0BFA4">
      <w:start w:val="1"/>
      <w:numFmt w:val="bullet"/>
      <w:lvlText w:val=""/>
      <w:lvlJc w:val="left"/>
      <w:pPr>
        <w:tabs>
          <w:tab w:val="num" w:pos="1440"/>
        </w:tabs>
        <w:ind w:left="1440" w:hanging="360"/>
      </w:pPr>
      <w:rPr>
        <w:rFonts w:ascii="Wingdings" w:hAnsi="Wingdings" w:hint="default"/>
      </w:rPr>
    </w:lvl>
    <w:lvl w:ilvl="2" w:tplc="9C22656A" w:tentative="1">
      <w:start w:val="1"/>
      <w:numFmt w:val="bullet"/>
      <w:lvlText w:val=""/>
      <w:lvlJc w:val="left"/>
      <w:pPr>
        <w:tabs>
          <w:tab w:val="num" w:pos="2160"/>
        </w:tabs>
        <w:ind w:left="2160" w:hanging="360"/>
      </w:pPr>
      <w:rPr>
        <w:rFonts w:ascii="Wingdings" w:hAnsi="Wingdings" w:hint="default"/>
      </w:rPr>
    </w:lvl>
    <w:lvl w:ilvl="3" w:tplc="F274FC60" w:tentative="1">
      <w:start w:val="1"/>
      <w:numFmt w:val="bullet"/>
      <w:lvlText w:val=""/>
      <w:lvlJc w:val="left"/>
      <w:pPr>
        <w:tabs>
          <w:tab w:val="num" w:pos="2880"/>
        </w:tabs>
        <w:ind w:left="2880" w:hanging="360"/>
      </w:pPr>
      <w:rPr>
        <w:rFonts w:ascii="Symbol" w:hAnsi="Symbol" w:hint="default"/>
      </w:rPr>
    </w:lvl>
    <w:lvl w:ilvl="4" w:tplc="970ACF0E" w:tentative="1">
      <w:start w:val="1"/>
      <w:numFmt w:val="bullet"/>
      <w:lvlText w:val="o"/>
      <w:lvlJc w:val="left"/>
      <w:pPr>
        <w:tabs>
          <w:tab w:val="num" w:pos="3600"/>
        </w:tabs>
        <w:ind w:left="3600" w:hanging="360"/>
      </w:pPr>
      <w:rPr>
        <w:rFonts w:ascii="Courier New" w:hAnsi="Courier New" w:cs="Courier New" w:hint="default"/>
      </w:rPr>
    </w:lvl>
    <w:lvl w:ilvl="5" w:tplc="EFDA0B14" w:tentative="1">
      <w:start w:val="1"/>
      <w:numFmt w:val="bullet"/>
      <w:lvlText w:val=""/>
      <w:lvlJc w:val="left"/>
      <w:pPr>
        <w:tabs>
          <w:tab w:val="num" w:pos="4320"/>
        </w:tabs>
        <w:ind w:left="4320" w:hanging="360"/>
      </w:pPr>
      <w:rPr>
        <w:rFonts w:ascii="Wingdings" w:hAnsi="Wingdings" w:hint="default"/>
      </w:rPr>
    </w:lvl>
    <w:lvl w:ilvl="6" w:tplc="6D16665E" w:tentative="1">
      <w:start w:val="1"/>
      <w:numFmt w:val="bullet"/>
      <w:lvlText w:val=""/>
      <w:lvlJc w:val="left"/>
      <w:pPr>
        <w:tabs>
          <w:tab w:val="num" w:pos="5040"/>
        </w:tabs>
        <w:ind w:left="5040" w:hanging="360"/>
      </w:pPr>
      <w:rPr>
        <w:rFonts w:ascii="Symbol" w:hAnsi="Symbol" w:hint="default"/>
      </w:rPr>
    </w:lvl>
    <w:lvl w:ilvl="7" w:tplc="8F74B770" w:tentative="1">
      <w:start w:val="1"/>
      <w:numFmt w:val="bullet"/>
      <w:lvlText w:val="o"/>
      <w:lvlJc w:val="left"/>
      <w:pPr>
        <w:tabs>
          <w:tab w:val="num" w:pos="5760"/>
        </w:tabs>
        <w:ind w:left="5760" w:hanging="360"/>
      </w:pPr>
      <w:rPr>
        <w:rFonts w:ascii="Courier New" w:hAnsi="Courier New" w:cs="Courier New" w:hint="default"/>
      </w:rPr>
    </w:lvl>
    <w:lvl w:ilvl="8" w:tplc="BA444BC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016586"/>
    <w:multiLevelType w:val="hybridMultilevel"/>
    <w:tmpl w:val="F0883F2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6F6FF8"/>
    <w:multiLevelType w:val="hybridMultilevel"/>
    <w:tmpl w:val="75B081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7573F10"/>
    <w:multiLevelType w:val="hybridMultilevel"/>
    <w:tmpl w:val="3904A2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7E1751"/>
    <w:multiLevelType w:val="hybridMultilevel"/>
    <w:tmpl w:val="958CA2D8"/>
    <w:lvl w:ilvl="0" w:tplc="D494ADF8">
      <w:start w:val="8"/>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FD85133"/>
    <w:multiLevelType w:val="hybridMultilevel"/>
    <w:tmpl w:val="4F4C84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7352986">
    <w:abstractNumId w:val="17"/>
  </w:num>
  <w:num w:numId="2" w16cid:durableId="2146048923">
    <w:abstractNumId w:val="18"/>
  </w:num>
  <w:num w:numId="3" w16cid:durableId="1858692408">
    <w:abstractNumId w:val="4"/>
  </w:num>
  <w:num w:numId="4" w16cid:durableId="320356272">
    <w:abstractNumId w:val="11"/>
  </w:num>
  <w:num w:numId="5" w16cid:durableId="789202234">
    <w:abstractNumId w:val="2"/>
  </w:num>
  <w:num w:numId="6" w16cid:durableId="1330478535">
    <w:abstractNumId w:val="13"/>
  </w:num>
  <w:num w:numId="7" w16cid:durableId="2141220299">
    <w:abstractNumId w:val="5"/>
  </w:num>
  <w:num w:numId="8" w16cid:durableId="366568988">
    <w:abstractNumId w:val="12"/>
  </w:num>
  <w:num w:numId="9" w16cid:durableId="1154684043">
    <w:abstractNumId w:val="6"/>
  </w:num>
  <w:num w:numId="10" w16cid:durableId="2131973198">
    <w:abstractNumId w:val="22"/>
  </w:num>
  <w:num w:numId="11" w16cid:durableId="1071150778">
    <w:abstractNumId w:val="23"/>
  </w:num>
  <w:num w:numId="12" w16cid:durableId="2052486997">
    <w:abstractNumId w:val="3"/>
  </w:num>
  <w:num w:numId="13" w16cid:durableId="1523592721">
    <w:abstractNumId w:val="8"/>
  </w:num>
  <w:num w:numId="14" w16cid:durableId="170343949">
    <w:abstractNumId w:val="1"/>
  </w:num>
  <w:num w:numId="15" w16cid:durableId="1191456930">
    <w:abstractNumId w:val="7"/>
  </w:num>
  <w:num w:numId="16" w16cid:durableId="12432228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44002912">
    <w:abstractNumId w:val="13"/>
    <w:lvlOverride w:ilvl="0">
      <w:startOverride w:val="6"/>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304118">
    <w:abstractNumId w:val="15"/>
  </w:num>
  <w:num w:numId="19" w16cid:durableId="1966157349">
    <w:abstractNumId w:val="23"/>
  </w:num>
  <w:num w:numId="20" w16cid:durableId="1294099916">
    <w:abstractNumId w:val="21"/>
  </w:num>
  <w:num w:numId="21" w16cid:durableId="1527060164">
    <w:abstractNumId w:val="16"/>
  </w:num>
  <w:num w:numId="22" w16cid:durableId="661740567">
    <w:abstractNumId w:val="19"/>
  </w:num>
  <w:num w:numId="23" w16cid:durableId="135343801">
    <w:abstractNumId w:val="10"/>
  </w:num>
  <w:num w:numId="24" w16cid:durableId="1000351538">
    <w:abstractNumId w:val="20"/>
  </w:num>
  <w:num w:numId="25" w16cid:durableId="90050566">
    <w:abstractNumId w:val="14"/>
  </w:num>
  <w:num w:numId="26" w16cid:durableId="1775514322">
    <w:abstractNumId w:val="9"/>
  </w:num>
  <w:num w:numId="27" w16cid:durableId="8117526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80876">
    <w:abstractNumId w:val="13"/>
  </w:num>
  <w:num w:numId="29" w16cid:durableId="954754530">
    <w:abstractNumId w:val="13"/>
  </w:num>
  <w:num w:numId="30" w16cid:durableId="873929850">
    <w:abstractNumId w:val="13"/>
  </w:num>
  <w:num w:numId="31" w16cid:durableId="21983857">
    <w:abstractNumId w:val="0"/>
  </w:num>
  <w:num w:numId="32" w16cid:durableId="1975452083">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7F9"/>
    <w:rsid w:val="00005B56"/>
    <w:rsid w:val="00005BEF"/>
    <w:rsid w:val="000066A9"/>
    <w:rsid w:val="0000766A"/>
    <w:rsid w:val="00010D98"/>
    <w:rsid w:val="0001123D"/>
    <w:rsid w:val="00011438"/>
    <w:rsid w:val="00012BB7"/>
    <w:rsid w:val="000173FD"/>
    <w:rsid w:val="00017944"/>
    <w:rsid w:val="00017E01"/>
    <w:rsid w:val="00022D82"/>
    <w:rsid w:val="0002730E"/>
    <w:rsid w:val="00034F3B"/>
    <w:rsid w:val="00041046"/>
    <w:rsid w:val="000433E9"/>
    <w:rsid w:val="0004541C"/>
    <w:rsid w:val="000518FD"/>
    <w:rsid w:val="0005280D"/>
    <w:rsid w:val="00053AAB"/>
    <w:rsid w:val="000579AA"/>
    <w:rsid w:val="00061335"/>
    <w:rsid w:val="00062770"/>
    <w:rsid w:val="00062966"/>
    <w:rsid w:val="00062E12"/>
    <w:rsid w:val="0006372B"/>
    <w:rsid w:val="000637C0"/>
    <w:rsid w:val="00063DC5"/>
    <w:rsid w:val="00065032"/>
    <w:rsid w:val="000658A9"/>
    <w:rsid w:val="0007055E"/>
    <w:rsid w:val="0007132F"/>
    <w:rsid w:val="000715BC"/>
    <w:rsid w:val="0007261B"/>
    <w:rsid w:val="000735E5"/>
    <w:rsid w:val="00073856"/>
    <w:rsid w:val="000746F9"/>
    <w:rsid w:val="00074922"/>
    <w:rsid w:val="00080442"/>
    <w:rsid w:val="000805C9"/>
    <w:rsid w:val="000858DA"/>
    <w:rsid w:val="00086E1D"/>
    <w:rsid w:val="000932A1"/>
    <w:rsid w:val="00096FA8"/>
    <w:rsid w:val="00097E3E"/>
    <w:rsid w:val="000A16F9"/>
    <w:rsid w:val="000A261D"/>
    <w:rsid w:val="000A3397"/>
    <w:rsid w:val="000A4C3E"/>
    <w:rsid w:val="000A6B59"/>
    <w:rsid w:val="000B15B9"/>
    <w:rsid w:val="000B1EE2"/>
    <w:rsid w:val="000B31AE"/>
    <w:rsid w:val="000B3808"/>
    <w:rsid w:val="000B5A07"/>
    <w:rsid w:val="000C0599"/>
    <w:rsid w:val="000C18B1"/>
    <w:rsid w:val="000C3C51"/>
    <w:rsid w:val="000C4263"/>
    <w:rsid w:val="000C6390"/>
    <w:rsid w:val="000C737D"/>
    <w:rsid w:val="000C7D06"/>
    <w:rsid w:val="000D0768"/>
    <w:rsid w:val="000D34AC"/>
    <w:rsid w:val="000D59C0"/>
    <w:rsid w:val="000D6B5F"/>
    <w:rsid w:val="000E0277"/>
    <w:rsid w:val="000E1B30"/>
    <w:rsid w:val="000E37F9"/>
    <w:rsid w:val="000E4348"/>
    <w:rsid w:val="000E4CFC"/>
    <w:rsid w:val="000E7782"/>
    <w:rsid w:val="000F0A6E"/>
    <w:rsid w:val="000F0CEF"/>
    <w:rsid w:val="000F4C04"/>
    <w:rsid w:val="000F5AE3"/>
    <w:rsid w:val="000F6971"/>
    <w:rsid w:val="000F716F"/>
    <w:rsid w:val="00101AA6"/>
    <w:rsid w:val="00101BF3"/>
    <w:rsid w:val="001054BC"/>
    <w:rsid w:val="00105683"/>
    <w:rsid w:val="00105FAE"/>
    <w:rsid w:val="00110AAA"/>
    <w:rsid w:val="0011206D"/>
    <w:rsid w:val="00116F6E"/>
    <w:rsid w:val="001202F9"/>
    <w:rsid w:val="0012120F"/>
    <w:rsid w:val="001223B2"/>
    <w:rsid w:val="00124AD8"/>
    <w:rsid w:val="001252A6"/>
    <w:rsid w:val="00125C50"/>
    <w:rsid w:val="001265A9"/>
    <w:rsid w:val="00130152"/>
    <w:rsid w:val="0013046B"/>
    <w:rsid w:val="00130B5C"/>
    <w:rsid w:val="00136095"/>
    <w:rsid w:val="00137485"/>
    <w:rsid w:val="0014048E"/>
    <w:rsid w:val="0014060E"/>
    <w:rsid w:val="001411AE"/>
    <w:rsid w:val="00142908"/>
    <w:rsid w:val="001460AD"/>
    <w:rsid w:val="001464BA"/>
    <w:rsid w:val="00147FFB"/>
    <w:rsid w:val="00151DC0"/>
    <w:rsid w:val="00153C3A"/>
    <w:rsid w:val="001549A2"/>
    <w:rsid w:val="00154ED2"/>
    <w:rsid w:val="00157DF5"/>
    <w:rsid w:val="0016012E"/>
    <w:rsid w:val="00160A67"/>
    <w:rsid w:val="00163513"/>
    <w:rsid w:val="0016692F"/>
    <w:rsid w:val="00166E74"/>
    <w:rsid w:val="001708EE"/>
    <w:rsid w:val="00171F5A"/>
    <w:rsid w:val="00174BEA"/>
    <w:rsid w:val="00175348"/>
    <w:rsid w:val="00175CF5"/>
    <w:rsid w:val="0017795B"/>
    <w:rsid w:val="00180230"/>
    <w:rsid w:val="00180808"/>
    <w:rsid w:val="00180DC0"/>
    <w:rsid w:val="001847D7"/>
    <w:rsid w:val="00184E18"/>
    <w:rsid w:val="00186EFB"/>
    <w:rsid w:val="00193FA1"/>
    <w:rsid w:val="00197793"/>
    <w:rsid w:val="001A14F9"/>
    <w:rsid w:val="001A22AA"/>
    <w:rsid w:val="001A2832"/>
    <w:rsid w:val="001A49EA"/>
    <w:rsid w:val="001A7B84"/>
    <w:rsid w:val="001B08A9"/>
    <w:rsid w:val="001B0BC9"/>
    <w:rsid w:val="001B1156"/>
    <w:rsid w:val="001B197B"/>
    <w:rsid w:val="001B5CE8"/>
    <w:rsid w:val="001B5E52"/>
    <w:rsid w:val="001C105D"/>
    <w:rsid w:val="001C3BBC"/>
    <w:rsid w:val="001C58F6"/>
    <w:rsid w:val="001C7411"/>
    <w:rsid w:val="001D009B"/>
    <w:rsid w:val="001D086B"/>
    <w:rsid w:val="001D0B4E"/>
    <w:rsid w:val="001D47B4"/>
    <w:rsid w:val="001D5F3D"/>
    <w:rsid w:val="001D6EF9"/>
    <w:rsid w:val="001D7657"/>
    <w:rsid w:val="001E1353"/>
    <w:rsid w:val="001E32A2"/>
    <w:rsid w:val="001E3313"/>
    <w:rsid w:val="001E33AA"/>
    <w:rsid w:val="001E54C7"/>
    <w:rsid w:val="001E5DB2"/>
    <w:rsid w:val="001E60DB"/>
    <w:rsid w:val="001E702F"/>
    <w:rsid w:val="001F466B"/>
    <w:rsid w:val="001F508E"/>
    <w:rsid w:val="001F6436"/>
    <w:rsid w:val="00206B93"/>
    <w:rsid w:val="0021181A"/>
    <w:rsid w:val="00211C9A"/>
    <w:rsid w:val="00211F3F"/>
    <w:rsid w:val="0021795B"/>
    <w:rsid w:val="00221031"/>
    <w:rsid w:val="00222F00"/>
    <w:rsid w:val="00223E30"/>
    <w:rsid w:val="002240A7"/>
    <w:rsid w:val="00226FF8"/>
    <w:rsid w:val="00231FEE"/>
    <w:rsid w:val="00232302"/>
    <w:rsid w:val="00233F4D"/>
    <w:rsid w:val="002345B2"/>
    <w:rsid w:val="002345C4"/>
    <w:rsid w:val="00235250"/>
    <w:rsid w:val="0023724C"/>
    <w:rsid w:val="00237D8B"/>
    <w:rsid w:val="00242414"/>
    <w:rsid w:val="00245388"/>
    <w:rsid w:val="002475AC"/>
    <w:rsid w:val="0025284F"/>
    <w:rsid w:val="00252B2C"/>
    <w:rsid w:val="002543A8"/>
    <w:rsid w:val="0025582F"/>
    <w:rsid w:val="002610E1"/>
    <w:rsid w:val="00262C50"/>
    <w:rsid w:val="00262F4D"/>
    <w:rsid w:val="0026380A"/>
    <w:rsid w:val="0026380C"/>
    <w:rsid w:val="00264EE1"/>
    <w:rsid w:val="002745F3"/>
    <w:rsid w:val="002820D2"/>
    <w:rsid w:val="00283DBE"/>
    <w:rsid w:val="002846F1"/>
    <w:rsid w:val="002904A6"/>
    <w:rsid w:val="00290CC8"/>
    <w:rsid w:val="002975F3"/>
    <w:rsid w:val="00297B53"/>
    <w:rsid w:val="002A0BCC"/>
    <w:rsid w:val="002A26C8"/>
    <w:rsid w:val="002A2966"/>
    <w:rsid w:val="002A2A38"/>
    <w:rsid w:val="002A2D4D"/>
    <w:rsid w:val="002A3984"/>
    <w:rsid w:val="002A5141"/>
    <w:rsid w:val="002A517A"/>
    <w:rsid w:val="002A592B"/>
    <w:rsid w:val="002A5FF2"/>
    <w:rsid w:val="002A6445"/>
    <w:rsid w:val="002B11C1"/>
    <w:rsid w:val="002B24BC"/>
    <w:rsid w:val="002B2D8B"/>
    <w:rsid w:val="002B2EB5"/>
    <w:rsid w:val="002B49BC"/>
    <w:rsid w:val="002B732B"/>
    <w:rsid w:val="002C135B"/>
    <w:rsid w:val="002C3CBA"/>
    <w:rsid w:val="002C612B"/>
    <w:rsid w:val="002D3461"/>
    <w:rsid w:val="002D4018"/>
    <w:rsid w:val="002D5025"/>
    <w:rsid w:val="002D5474"/>
    <w:rsid w:val="002D5FCE"/>
    <w:rsid w:val="002D764D"/>
    <w:rsid w:val="002E30CC"/>
    <w:rsid w:val="002E6043"/>
    <w:rsid w:val="002F1103"/>
    <w:rsid w:val="002F5CBF"/>
    <w:rsid w:val="002F6B0D"/>
    <w:rsid w:val="002F7983"/>
    <w:rsid w:val="00302937"/>
    <w:rsid w:val="00302C04"/>
    <w:rsid w:val="0030343F"/>
    <w:rsid w:val="00305767"/>
    <w:rsid w:val="0030659D"/>
    <w:rsid w:val="00310CDF"/>
    <w:rsid w:val="003116D2"/>
    <w:rsid w:val="00314D22"/>
    <w:rsid w:val="00314F27"/>
    <w:rsid w:val="00316453"/>
    <w:rsid w:val="00316EB8"/>
    <w:rsid w:val="00316F16"/>
    <w:rsid w:val="003176D5"/>
    <w:rsid w:val="00317884"/>
    <w:rsid w:val="00320B6E"/>
    <w:rsid w:val="00320F15"/>
    <w:rsid w:val="0032140B"/>
    <w:rsid w:val="0032230E"/>
    <w:rsid w:val="003249CE"/>
    <w:rsid w:val="00325888"/>
    <w:rsid w:val="00326BCC"/>
    <w:rsid w:val="00331684"/>
    <w:rsid w:val="00334858"/>
    <w:rsid w:val="00340DD1"/>
    <w:rsid w:val="00340E86"/>
    <w:rsid w:val="00343160"/>
    <w:rsid w:val="00344B9D"/>
    <w:rsid w:val="00345430"/>
    <w:rsid w:val="00347A19"/>
    <w:rsid w:val="00350136"/>
    <w:rsid w:val="00352F7F"/>
    <w:rsid w:val="00355985"/>
    <w:rsid w:val="00367042"/>
    <w:rsid w:val="00370A73"/>
    <w:rsid w:val="00382EAA"/>
    <w:rsid w:val="00387539"/>
    <w:rsid w:val="00387B05"/>
    <w:rsid w:val="003952F4"/>
    <w:rsid w:val="00395409"/>
    <w:rsid w:val="0039657C"/>
    <w:rsid w:val="00397300"/>
    <w:rsid w:val="003A0221"/>
    <w:rsid w:val="003A0F24"/>
    <w:rsid w:val="003A222D"/>
    <w:rsid w:val="003A2B42"/>
    <w:rsid w:val="003A5A05"/>
    <w:rsid w:val="003A6AFF"/>
    <w:rsid w:val="003B0038"/>
    <w:rsid w:val="003B0107"/>
    <w:rsid w:val="003B296A"/>
    <w:rsid w:val="003B3EC2"/>
    <w:rsid w:val="003C40B1"/>
    <w:rsid w:val="003C67FF"/>
    <w:rsid w:val="003D2E93"/>
    <w:rsid w:val="003D32AE"/>
    <w:rsid w:val="003D499A"/>
    <w:rsid w:val="003D6E2D"/>
    <w:rsid w:val="003D7623"/>
    <w:rsid w:val="003E1829"/>
    <w:rsid w:val="003E47BF"/>
    <w:rsid w:val="003E59C9"/>
    <w:rsid w:val="003F0162"/>
    <w:rsid w:val="003F042C"/>
    <w:rsid w:val="003F0B2E"/>
    <w:rsid w:val="003F37D8"/>
    <w:rsid w:val="004016E3"/>
    <w:rsid w:val="00404AF0"/>
    <w:rsid w:val="004058F4"/>
    <w:rsid w:val="00405E83"/>
    <w:rsid w:val="00412299"/>
    <w:rsid w:val="00414603"/>
    <w:rsid w:val="00417507"/>
    <w:rsid w:val="004206EB"/>
    <w:rsid w:val="00421048"/>
    <w:rsid w:val="0042379C"/>
    <w:rsid w:val="00424464"/>
    <w:rsid w:val="0042563F"/>
    <w:rsid w:val="004257D5"/>
    <w:rsid w:val="00430CC4"/>
    <w:rsid w:val="0043111E"/>
    <w:rsid w:val="004321ED"/>
    <w:rsid w:val="00434760"/>
    <w:rsid w:val="00441E68"/>
    <w:rsid w:val="0044302B"/>
    <w:rsid w:val="004438F2"/>
    <w:rsid w:val="00445A01"/>
    <w:rsid w:val="004509F3"/>
    <w:rsid w:val="00451FF2"/>
    <w:rsid w:val="004530E1"/>
    <w:rsid w:val="00454F3C"/>
    <w:rsid w:val="0046095B"/>
    <w:rsid w:val="004615EF"/>
    <w:rsid w:val="004637AE"/>
    <w:rsid w:val="00465F51"/>
    <w:rsid w:val="00466120"/>
    <w:rsid w:val="00467346"/>
    <w:rsid w:val="00470251"/>
    <w:rsid w:val="00471783"/>
    <w:rsid w:val="00473198"/>
    <w:rsid w:val="00474E62"/>
    <w:rsid w:val="00476573"/>
    <w:rsid w:val="00476F1D"/>
    <w:rsid w:val="004777F6"/>
    <w:rsid w:val="00480C4D"/>
    <w:rsid w:val="00480DCC"/>
    <w:rsid w:val="00482D22"/>
    <w:rsid w:val="0048407A"/>
    <w:rsid w:val="00484081"/>
    <w:rsid w:val="00485A66"/>
    <w:rsid w:val="0049082F"/>
    <w:rsid w:val="00493CD6"/>
    <w:rsid w:val="00494B6E"/>
    <w:rsid w:val="00494D95"/>
    <w:rsid w:val="0049683D"/>
    <w:rsid w:val="004A021E"/>
    <w:rsid w:val="004A1951"/>
    <w:rsid w:val="004A210E"/>
    <w:rsid w:val="004A2195"/>
    <w:rsid w:val="004A3FD1"/>
    <w:rsid w:val="004A6495"/>
    <w:rsid w:val="004B239E"/>
    <w:rsid w:val="004B26F9"/>
    <w:rsid w:val="004B2E46"/>
    <w:rsid w:val="004B314A"/>
    <w:rsid w:val="004B5758"/>
    <w:rsid w:val="004B69E9"/>
    <w:rsid w:val="004B7C79"/>
    <w:rsid w:val="004C1D19"/>
    <w:rsid w:val="004C23C7"/>
    <w:rsid w:val="004C2DB6"/>
    <w:rsid w:val="004C5CC1"/>
    <w:rsid w:val="004C760F"/>
    <w:rsid w:val="004D0FF8"/>
    <w:rsid w:val="004D27CA"/>
    <w:rsid w:val="004D7E0C"/>
    <w:rsid w:val="004E27BA"/>
    <w:rsid w:val="004E2D31"/>
    <w:rsid w:val="004E3BAF"/>
    <w:rsid w:val="004E4B4F"/>
    <w:rsid w:val="004E58D3"/>
    <w:rsid w:val="004E60B1"/>
    <w:rsid w:val="004E65BD"/>
    <w:rsid w:val="004E7DF7"/>
    <w:rsid w:val="004F066D"/>
    <w:rsid w:val="004F0E07"/>
    <w:rsid w:val="004F1497"/>
    <w:rsid w:val="004F415A"/>
    <w:rsid w:val="004F646B"/>
    <w:rsid w:val="004F7321"/>
    <w:rsid w:val="005016C9"/>
    <w:rsid w:val="0050425D"/>
    <w:rsid w:val="005063DB"/>
    <w:rsid w:val="005172C2"/>
    <w:rsid w:val="00517E1C"/>
    <w:rsid w:val="005217CA"/>
    <w:rsid w:val="005218C6"/>
    <w:rsid w:val="00527B15"/>
    <w:rsid w:val="00527D2E"/>
    <w:rsid w:val="00527EFC"/>
    <w:rsid w:val="0053262F"/>
    <w:rsid w:val="00544C55"/>
    <w:rsid w:val="005474EA"/>
    <w:rsid w:val="0055159E"/>
    <w:rsid w:val="00553757"/>
    <w:rsid w:val="00554BF0"/>
    <w:rsid w:val="00556BBF"/>
    <w:rsid w:val="00557EA9"/>
    <w:rsid w:val="0056380E"/>
    <w:rsid w:val="0056568C"/>
    <w:rsid w:val="00566DB4"/>
    <w:rsid w:val="00572F89"/>
    <w:rsid w:val="00576394"/>
    <w:rsid w:val="005764D1"/>
    <w:rsid w:val="00584581"/>
    <w:rsid w:val="00587016"/>
    <w:rsid w:val="005879AA"/>
    <w:rsid w:val="00587BD1"/>
    <w:rsid w:val="005910F8"/>
    <w:rsid w:val="00592B7A"/>
    <w:rsid w:val="005930F6"/>
    <w:rsid w:val="00593302"/>
    <w:rsid w:val="00593D61"/>
    <w:rsid w:val="005947E2"/>
    <w:rsid w:val="005A4A42"/>
    <w:rsid w:val="005A4BA6"/>
    <w:rsid w:val="005A5220"/>
    <w:rsid w:val="005A5D02"/>
    <w:rsid w:val="005B14AB"/>
    <w:rsid w:val="005B261A"/>
    <w:rsid w:val="005B2D3A"/>
    <w:rsid w:val="005B31F3"/>
    <w:rsid w:val="005B35CA"/>
    <w:rsid w:val="005B4B45"/>
    <w:rsid w:val="005B641B"/>
    <w:rsid w:val="005B7B94"/>
    <w:rsid w:val="005C1B28"/>
    <w:rsid w:val="005C2AA5"/>
    <w:rsid w:val="005C4957"/>
    <w:rsid w:val="005D00F4"/>
    <w:rsid w:val="005D3561"/>
    <w:rsid w:val="005D6670"/>
    <w:rsid w:val="005E0EEF"/>
    <w:rsid w:val="005E1857"/>
    <w:rsid w:val="005E1B8E"/>
    <w:rsid w:val="005E2BFB"/>
    <w:rsid w:val="005E3BC5"/>
    <w:rsid w:val="005E3E12"/>
    <w:rsid w:val="005E4BC9"/>
    <w:rsid w:val="005F59F2"/>
    <w:rsid w:val="00601468"/>
    <w:rsid w:val="00601563"/>
    <w:rsid w:val="00602748"/>
    <w:rsid w:val="00610D3A"/>
    <w:rsid w:val="00617917"/>
    <w:rsid w:val="00620143"/>
    <w:rsid w:val="00620881"/>
    <w:rsid w:val="00626211"/>
    <w:rsid w:val="006312DB"/>
    <w:rsid w:val="00637E4A"/>
    <w:rsid w:val="00640ED5"/>
    <w:rsid w:val="00640EE9"/>
    <w:rsid w:val="0064172C"/>
    <w:rsid w:val="006509EB"/>
    <w:rsid w:val="00650A91"/>
    <w:rsid w:val="00654DA0"/>
    <w:rsid w:val="006566B5"/>
    <w:rsid w:val="006611A9"/>
    <w:rsid w:val="006618ED"/>
    <w:rsid w:val="00662769"/>
    <w:rsid w:val="00662B98"/>
    <w:rsid w:val="00664CB8"/>
    <w:rsid w:val="00666B6E"/>
    <w:rsid w:val="00667265"/>
    <w:rsid w:val="006723EC"/>
    <w:rsid w:val="00673FE0"/>
    <w:rsid w:val="006757C8"/>
    <w:rsid w:val="006769CC"/>
    <w:rsid w:val="0068097F"/>
    <w:rsid w:val="00680A8F"/>
    <w:rsid w:val="00680E21"/>
    <w:rsid w:val="00681358"/>
    <w:rsid w:val="00681FDD"/>
    <w:rsid w:val="00683853"/>
    <w:rsid w:val="00684E84"/>
    <w:rsid w:val="00687B40"/>
    <w:rsid w:val="006923C3"/>
    <w:rsid w:val="006950B0"/>
    <w:rsid w:val="006950DF"/>
    <w:rsid w:val="00695E8D"/>
    <w:rsid w:val="00696B9D"/>
    <w:rsid w:val="00697534"/>
    <w:rsid w:val="006A05D3"/>
    <w:rsid w:val="006A0B82"/>
    <w:rsid w:val="006A3679"/>
    <w:rsid w:val="006A4A2A"/>
    <w:rsid w:val="006A5D90"/>
    <w:rsid w:val="006B0C53"/>
    <w:rsid w:val="006B2868"/>
    <w:rsid w:val="006B570B"/>
    <w:rsid w:val="006B67C3"/>
    <w:rsid w:val="006C136A"/>
    <w:rsid w:val="006C18DD"/>
    <w:rsid w:val="006C44EE"/>
    <w:rsid w:val="006C6FCD"/>
    <w:rsid w:val="006D55FC"/>
    <w:rsid w:val="006D5D12"/>
    <w:rsid w:val="006E0940"/>
    <w:rsid w:val="006E1044"/>
    <w:rsid w:val="006E1A66"/>
    <w:rsid w:val="006E438F"/>
    <w:rsid w:val="006E62C0"/>
    <w:rsid w:val="006F46B9"/>
    <w:rsid w:val="006F4B73"/>
    <w:rsid w:val="006F6452"/>
    <w:rsid w:val="006F65BC"/>
    <w:rsid w:val="006F65E1"/>
    <w:rsid w:val="006F6C7E"/>
    <w:rsid w:val="007060B6"/>
    <w:rsid w:val="00706F05"/>
    <w:rsid w:val="007104E8"/>
    <w:rsid w:val="00713234"/>
    <w:rsid w:val="00713C97"/>
    <w:rsid w:val="007147D2"/>
    <w:rsid w:val="00715B71"/>
    <w:rsid w:val="00715FEB"/>
    <w:rsid w:val="00716F45"/>
    <w:rsid w:val="00716F7A"/>
    <w:rsid w:val="00717883"/>
    <w:rsid w:val="00720F94"/>
    <w:rsid w:val="00723E8E"/>
    <w:rsid w:val="00723FD9"/>
    <w:rsid w:val="00725B47"/>
    <w:rsid w:val="00731DA3"/>
    <w:rsid w:val="007346C6"/>
    <w:rsid w:val="00734D50"/>
    <w:rsid w:val="00737BCE"/>
    <w:rsid w:val="00741620"/>
    <w:rsid w:val="0074346C"/>
    <w:rsid w:val="00745040"/>
    <w:rsid w:val="007477A6"/>
    <w:rsid w:val="0075050C"/>
    <w:rsid w:val="00750F1A"/>
    <w:rsid w:val="00752F3B"/>
    <w:rsid w:val="0076100E"/>
    <w:rsid w:val="0076143C"/>
    <w:rsid w:val="007631D5"/>
    <w:rsid w:val="00765055"/>
    <w:rsid w:val="0076716F"/>
    <w:rsid w:val="00767E9C"/>
    <w:rsid w:val="00770955"/>
    <w:rsid w:val="007715BD"/>
    <w:rsid w:val="00771D16"/>
    <w:rsid w:val="007737DA"/>
    <w:rsid w:val="007739F4"/>
    <w:rsid w:val="00775CF2"/>
    <w:rsid w:val="00776D29"/>
    <w:rsid w:val="00782814"/>
    <w:rsid w:val="0078313F"/>
    <w:rsid w:val="00784BC2"/>
    <w:rsid w:val="007873CE"/>
    <w:rsid w:val="007879DA"/>
    <w:rsid w:val="00787E7D"/>
    <w:rsid w:val="0079383B"/>
    <w:rsid w:val="007A138E"/>
    <w:rsid w:val="007A16DD"/>
    <w:rsid w:val="007A51E3"/>
    <w:rsid w:val="007A5864"/>
    <w:rsid w:val="007B04AE"/>
    <w:rsid w:val="007B2211"/>
    <w:rsid w:val="007B4654"/>
    <w:rsid w:val="007C220B"/>
    <w:rsid w:val="007C2B9A"/>
    <w:rsid w:val="007C6185"/>
    <w:rsid w:val="007D3DAD"/>
    <w:rsid w:val="007D6354"/>
    <w:rsid w:val="007E54C9"/>
    <w:rsid w:val="007E58C2"/>
    <w:rsid w:val="007F0F89"/>
    <w:rsid w:val="007F20F1"/>
    <w:rsid w:val="007F3A90"/>
    <w:rsid w:val="007F430C"/>
    <w:rsid w:val="007F6F02"/>
    <w:rsid w:val="00810312"/>
    <w:rsid w:val="008117F1"/>
    <w:rsid w:val="00812B8C"/>
    <w:rsid w:val="008149C3"/>
    <w:rsid w:val="00815EAA"/>
    <w:rsid w:val="00821C82"/>
    <w:rsid w:val="00827249"/>
    <w:rsid w:val="00832758"/>
    <w:rsid w:val="00832D12"/>
    <w:rsid w:val="008349E7"/>
    <w:rsid w:val="008356BC"/>
    <w:rsid w:val="00836054"/>
    <w:rsid w:val="00837255"/>
    <w:rsid w:val="00837382"/>
    <w:rsid w:val="00837F45"/>
    <w:rsid w:val="0084070D"/>
    <w:rsid w:val="008417A8"/>
    <w:rsid w:val="00842430"/>
    <w:rsid w:val="00842A92"/>
    <w:rsid w:val="008431BB"/>
    <w:rsid w:val="00843C6C"/>
    <w:rsid w:val="00844080"/>
    <w:rsid w:val="00845F01"/>
    <w:rsid w:val="008503BA"/>
    <w:rsid w:val="008542D0"/>
    <w:rsid w:val="0085697A"/>
    <w:rsid w:val="00861AE0"/>
    <w:rsid w:val="008639B8"/>
    <w:rsid w:val="008641F3"/>
    <w:rsid w:val="008644B2"/>
    <w:rsid w:val="00864563"/>
    <w:rsid w:val="0086531B"/>
    <w:rsid w:val="008674D2"/>
    <w:rsid w:val="00870279"/>
    <w:rsid w:val="00870EE3"/>
    <w:rsid w:val="00872FB6"/>
    <w:rsid w:val="0087354C"/>
    <w:rsid w:val="008745D1"/>
    <w:rsid w:val="0087764C"/>
    <w:rsid w:val="00880905"/>
    <w:rsid w:val="0088334C"/>
    <w:rsid w:val="008838E5"/>
    <w:rsid w:val="008873FB"/>
    <w:rsid w:val="00887B75"/>
    <w:rsid w:val="00890CCC"/>
    <w:rsid w:val="0089725F"/>
    <w:rsid w:val="008A0425"/>
    <w:rsid w:val="008A3B6C"/>
    <w:rsid w:val="008A56D7"/>
    <w:rsid w:val="008A5A17"/>
    <w:rsid w:val="008A5B07"/>
    <w:rsid w:val="008B102A"/>
    <w:rsid w:val="008B5CDC"/>
    <w:rsid w:val="008B6076"/>
    <w:rsid w:val="008B7140"/>
    <w:rsid w:val="008C3F55"/>
    <w:rsid w:val="008C5B22"/>
    <w:rsid w:val="008C5DE8"/>
    <w:rsid w:val="008C79CF"/>
    <w:rsid w:val="008D1E91"/>
    <w:rsid w:val="008D2420"/>
    <w:rsid w:val="008D279C"/>
    <w:rsid w:val="008D3824"/>
    <w:rsid w:val="008D499D"/>
    <w:rsid w:val="008D5F3C"/>
    <w:rsid w:val="008D759B"/>
    <w:rsid w:val="008E307D"/>
    <w:rsid w:val="008E444C"/>
    <w:rsid w:val="008E6CB5"/>
    <w:rsid w:val="008E736F"/>
    <w:rsid w:val="008F2684"/>
    <w:rsid w:val="008F597F"/>
    <w:rsid w:val="00907DCD"/>
    <w:rsid w:val="009102BF"/>
    <w:rsid w:val="00911564"/>
    <w:rsid w:val="0091380A"/>
    <w:rsid w:val="009157F9"/>
    <w:rsid w:val="00920C30"/>
    <w:rsid w:val="00921010"/>
    <w:rsid w:val="009213EF"/>
    <w:rsid w:val="00922501"/>
    <w:rsid w:val="009240EE"/>
    <w:rsid w:val="00924CD7"/>
    <w:rsid w:val="009251AA"/>
    <w:rsid w:val="00925603"/>
    <w:rsid w:val="009266EC"/>
    <w:rsid w:val="009355FF"/>
    <w:rsid w:val="00936901"/>
    <w:rsid w:val="00941C87"/>
    <w:rsid w:val="00944ECC"/>
    <w:rsid w:val="00950435"/>
    <w:rsid w:val="00952275"/>
    <w:rsid w:val="0095586A"/>
    <w:rsid w:val="00955D38"/>
    <w:rsid w:val="00956272"/>
    <w:rsid w:val="00957A3A"/>
    <w:rsid w:val="00957C9D"/>
    <w:rsid w:val="00960BC0"/>
    <w:rsid w:val="009623A1"/>
    <w:rsid w:val="009630A6"/>
    <w:rsid w:val="009639E6"/>
    <w:rsid w:val="00963D3E"/>
    <w:rsid w:val="009673AB"/>
    <w:rsid w:val="009703B7"/>
    <w:rsid w:val="00971F10"/>
    <w:rsid w:val="00973225"/>
    <w:rsid w:val="00980662"/>
    <w:rsid w:val="009815B0"/>
    <w:rsid w:val="00983974"/>
    <w:rsid w:val="00984C5E"/>
    <w:rsid w:val="0098551F"/>
    <w:rsid w:val="0098564A"/>
    <w:rsid w:val="0098621E"/>
    <w:rsid w:val="00992FD7"/>
    <w:rsid w:val="009961D7"/>
    <w:rsid w:val="00997A62"/>
    <w:rsid w:val="009A1CDF"/>
    <w:rsid w:val="009A1D88"/>
    <w:rsid w:val="009B2428"/>
    <w:rsid w:val="009B5A31"/>
    <w:rsid w:val="009B6B58"/>
    <w:rsid w:val="009B78B6"/>
    <w:rsid w:val="009C023D"/>
    <w:rsid w:val="009C1E25"/>
    <w:rsid w:val="009C2C34"/>
    <w:rsid w:val="009C3DEA"/>
    <w:rsid w:val="009C5538"/>
    <w:rsid w:val="009C5DEB"/>
    <w:rsid w:val="009D052D"/>
    <w:rsid w:val="009D0AAB"/>
    <w:rsid w:val="009D1652"/>
    <w:rsid w:val="009D69C9"/>
    <w:rsid w:val="009D7637"/>
    <w:rsid w:val="009D7E30"/>
    <w:rsid w:val="009E3206"/>
    <w:rsid w:val="009E3F8B"/>
    <w:rsid w:val="009E45CE"/>
    <w:rsid w:val="009E4869"/>
    <w:rsid w:val="009F0FD6"/>
    <w:rsid w:val="009F2219"/>
    <w:rsid w:val="009F7EC5"/>
    <w:rsid w:val="00A0037D"/>
    <w:rsid w:val="00A01E4A"/>
    <w:rsid w:val="00A02499"/>
    <w:rsid w:val="00A041E9"/>
    <w:rsid w:val="00A0485A"/>
    <w:rsid w:val="00A0514A"/>
    <w:rsid w:val="00A1220F"/>
    <w:rsid w:val="00A124CE"/>
    <w:rsid w:val="00A12972"/>
    <w:rsid w:val="00A1336B"/>
    <w:rsid w:val="00A14C21"/>
    <w:rsid w:val="00A20CB5"/>
    <w:rsid w:val="00A24486"/>
    <w:rsid w:val="00A245F2"/>
    <w:rsid w:val="00A2577A"/>
    <w:rsid w:val="00A26369"/>
    <w:rsid w:val="00A26DBF"/>
    <w:rsid w:val="00A27A12"/>
    <w:rsid w:val="00A27F8F"/>
    <w:rsid w:val="00A303C1"/>
    <w:rsid w:val="00A31B46"/>
    <w:rsid w:val="00A33493"/>
    <w:rsid w:val="00A3522A"/>
    <w:rsid w:val="00A43843"/>
    <w:rsid w:val="00A47A8E"/>
    <w:rsid w:val="00A47D8A"/>
    <w:rsid w:val="00A5130F"/>
    <w:rsid w:val="00A52F73"/>
    <w:rsid w:val="00A53E47"/>
    <w:rsid w:val="00A54BD7"/>
    <w:rsid w:val="00A61089"/>
    <w:rsid w:val="00A62620"/>
    <w:rsid w:val="00A73A7A"/>
    <w:rsid w:val="00A817AD"/>
    <w:rsid w:val="00A82E6A"/>
    <w:rsid w:val="00A835A3"/>
    <w:rsid w:val="00A83CC7"/>
    <w:rsid w:val="00A8636E"/>
    <w:rsid w:val="00A87402"/>
    <w:rsid w:val="00A90879"/>
    <w:rsid w:val="00A910BD"/>
    <w:rsid w:val="00A93631"/>
    <w:rsid w:val="00A94091"/>
    <w:rsid w:val="00A947C9"/>
    <w:rsid w:val="00AA003C"/>
    <w:rsid w:val="00AA6668"/>
    <w:rsid w:val="00AA7BA1"/>
    <w:rsid w:val="00AA7F65"/>
    <w:rsid w:val="00AB2838"/>
    <w:rsid w:val="00AB3130"/>
    <w:rsid w:val="00AB794F"/>
    <w:rsid w:val="00AC0507"/>
    <w:rsid w:val="00AC0D33"/>
    <w:rsid w:val="00AC2E11"/>
    <w:rsid w:val="00AC3854"/>
    <w:rsid w:val="00AC55D9"/>
    <w:rsid w:val="00AC70C8"/>
    <w:rsid w:val="00AC7652"/>
    <w:rsid w:val="00AD5F4B"/>
    <w:rsid w:val="00AE105C"/>
    <w:rsid w:val="00AE1C94"/>
    <w:rsid w:val="00AE37C8"/>
    <w:rsid w:val="00AE6E42"/>
    <w:rsid w:val="00AE76F8"/>
    <w:rsid w:val="00AF00BF"/>
    <w:rsid w:val="00AF488F"/>
    <w:rsid w:val="00AF54B2"/>
    <w:rsid w:val="00AF5B83"/>
    <w:rsid w:val="00AF7CE9"/>
    <w:rsid w:val="00B00F15"/>
    <w:rsid w:val="00B01D6C"/>
    <w:rsid w:val="00B030AF"/>
    <w:rsid w:val="00B0786F"/>
    <w:rsid w:val="00B121CF"/>
    <w:rsid w:val="00B1459C"/>
    <w:rsid w:val="00B2789B"/>
    <w:rsid w:val="00B33830"/>
    <w:rsid w:val="00B44526"/>
    <w:rsid w:val="00B463DA"/>
    <w:rsid w:val="00B47914"/>
    <w:rsid w:val="00B57076"/>
    <w:rsid w:val="00B60238"/>
    <w:rsid w:val="00B60578"/>
    <w:rsid w:val="00B640B0"/>
    <w:rsid w:val="00B659D3"/>
    <w:rsid w:val="00B67971"/>
    <w:rsid w:val="00B70ECF"/>
    <w:rsid w:val="00B730DE"/>
    <w:rsid w:val="00B74BE0"/>
    <w:rsid w:val="00B75E73"/>
    <w:rsid w:val="00B77ACB"/>
    <w:rsid w:val="00B82AED"/>
    <w:rsid w:val="00B87140"/>
    <w:rsid w:val="00B87191"/>
    <w:rsid w:val="00B9096C"/>
    <w:rsid w:val="00B9294A"/>
    <w:rsid w:val="00B95DF0"/>
    <w:rsid w:val="00B96444"/>
    <w:rsid w:val="00B96543"/>
    <w:rsid w:val="00BA342B"/>
    <w:rsid w:val="00BA3B68"/>
    <w:rsid w:val="00BA4048"/>
    <w:rsid w:val="00BA4150"/>
    <w:rsid w:val="00BA79C5"/>
    <w:rsid w:val="00BB2B5E"/>
    <w:rsid w:val="00BB2DC3"/>
    <w:rsid w:val="00BB42AC"/>
    <w:rsid w:val="00BB43DD"/>
    <w:rsid w:val="00BB4621"/>
    <w:rsid w:val="00BB507B"/>
    <w:rsid w:val="00BB5BF9"/>
    <w:rsid w:val="00BB5E98"/>
    <w:rsid w:val="00BB7EDA"/>
    <w:rsid w:val="00BC10CA"/>
    <w:rsid w:val="00BC1B64"/>
    <w:rsid w:val="00BC4AA9"/>
    <w:rsid w:val="00BC5003"/>
    <w:rsid w:val="00BC62EF"/>
    <w:rsid w:val="00BD4D88"/>
    <w:rsid w:val="00BD4E39"/>
    <w:rsid w:val="00BD6805"/>
    <w:rsid w:val="00BD747C"/>
    <w:rsid w:val="00BD7FFA"/>
    <w:rsid w:val="00BE61DC"/>
    <w:rsid w:val="00BF1456"/>
    <w:rsid w:val="00BF43A1"/>
    <w:rsid w:val="00BF4EB7"/>
    <w:rsid w:val="00C00051"/>
    <w:rsid w:val="00C000CA"/>
    <w:rsid w:val="00C0080F"/>
    <w:rsid w:val="00C01D51"/>
    <w:rsid w:val="00C0418C"/>
    <w:rsid w:val="00C06014"/>
    <w:rsid w:val="00C13B8B"/>
    <w:rsid w:val="00C16FAB"/>
    <w:rsid w:val="00C17122"/>
    <w:rsid w:val="00C228CA"/>
    <w:rsid w:val="00C2354D"/>
    <w:rsid w:val="00C23E1A"/>
    <w:rsid w:val="00C3121C"/>
    <w:rsid w:val="00C321E3"/>
    <w:rsid w:val="00C33DCE"/>
    <w:rsid w:val="00C34656"/>
    <w:rsid w:val="00C35B18"/>
    <w:rsid w:val="00C408E5"/>
    <w:rsid w:val="00C41FA2"/>
    <w:rsid w:val="00C43203"/>
    <w:rsid w:val="00C43E15"/>
    <w:rsid w:val="00C44526"/>
    <w:rsid w:val="00C46EF3"/>
    <w:rsid w:val="00C5132E"/>
    <w:rsid w:val="00C51CF0"/>
    <w:rsid w:val="00C52DA9"/>
    <w:rsid w:val="00C54A4F"/>
    <w:rsid w:val="00C54BE3"/>
    <w:rsid w:val="00C54E9D"/>
    <w:rsid w:val="00C55A29"/>
    <w:rsid w:val="00C5697D"/>
    <w:rsid w:val="00C62B8E"/>
    <w:rsid w:val="00C63623"/>
    <w:rsid w:val="00C64613"/>
    <w:rsid w:val="00C64DC2"/>
    <w:rsid w:val="00C65589"/>
    <w:rsid w:val="00C669BD"/>
    <w:rsid w:val="00C66F5F"/>
    <w:rsid w:val="00C67396"/>
    <w:rsid w:val="00C718C8"/>
    <w:rsid w:val="00C73BE3"/>
    <w:rsid w:val="00C765FB"/>
    <w:rsid w:val="00C76C1D"/>
    <w:rsid w:val="00C7747B"/>
    <w:rsid w:val="00C8039D"/>
    <w:rsid w:val="00C80F15"/>
    <w:rsid w:val="00C81D70"/>
    <w:rsid w:val="00C8270C"/>
    <w:rsid w:val="00C84B1D"/>
    <w:rsid w:val="00C87846"/>
    <w:rsid w:val="00C90D74"/>
    <w:rsid w:val="00CA0B5F"/>
    <w:rsid w:val="00CA229F"/>
    <w:rsid w:val="00CA46CD"/>
    <w:rsid w:val="00CB176E"/>
    <w:rsid w:val="00CB2D21"/>
    <w:rsid w:val="00CB52E4"/>
    <w:rsid w:val="00CB5651"/>
    <w:rsid w:val="00CB7B26"/>
    <w:rsid w:val="00CC1126"/>
    <w:rsid w:val="00CC21B8"/>
    <w:rsid w:val="00CC372E"/>
    <w:rsid w:val="00CC6FC6"/>
    <w:rsid w:val="00CD0A61"/>
    <w:rsid w:val="00CD2E3D"/>
    <w:rsid w:val="00CD43B9"/>
    <w:rsid w:val="00CD67A6"/>
    <w:rsid w:val="00CD7EF8"/>
    <w:rsid w:val="00CE5E40"/>
    <w:rsid w:val="00CF0007"/>
    <w:rsid w:val="00CF0146"/>
    <w:rsid w:val="00CF0662"/>
    <w:rsid w:val="00D002F0"/>
    <w:rsid w:val="00D00446"/>
    <w:rsid w:val="00D022A5"/>
    <w:rsid w:val="00D02F8E"/>
    <w:rsid w:val="00D04CCB"/>
    <w:rsid w:val="00D07077"/>
    <w:rsid w:val="00D074D8"/>
    <w:rsid w:val="00D07A45"/>
    <w:rsid w:val="00D10F20"/>
    <w:rsid w:val="00D112C2"/>
    <w:rsid w:val="00D123C8"/>
    <w:rsid w:val="00D14CF5"/>
    <w:rsid w:val="00D21438"/>
    <w:rsid w:val="00D30A02"/>
    <w:rsid w:val="00D32754"/>
    <w:rsid w:val="00D43983"/>
    <w:rsid w:val="00D442D7"/>
    <w:rsid w:val="00D45D31"/>
    <w:rsid w:val="00D471C1"/>
    <w:rsid w:val="00D4747A"/>
    <w:rsid w:val="00D50EA7"/>
    <w:rsid w:val="00D56905"/>
    <w:rsid w:val="00D56BE5"/>
    <w:rsid w:val="00D56D22"/>
    <w:rsid w:val="00D570A8"/>
    <w:rsid w:val="00D57988"/>
    <w:rsid w:val="00D61529"/>
    <w:rsid w:val="00D616A9"/>
    <w:rsid w:val="00D61E81"/>
    <w:rsid w:val="00D6756F"/>
    <w:rsid w:val="00D707FE"/>
    <w:rsid w:val="00D70E63"/>
    <w:rsid w:val="00D72B58"/>
    <w:rsid w:val="00D73ADC"/>
    <w:rsid w:val="00D75F82"/>
    <w:rsid w:val="00D761C5"/>
    <w:rsid w:val="00D82092"/>
    <w:rsid w:val="00D826F2"/>
    <w:rsid w:val="00D8483C"/>
    <w:rsid w:val="00D863BB"/>
    <w:rsid w:val="00D901EB"/>
    <w:rsid w:val="00D91899"/>
    <w:rsid w:val="00D9216A"/>
    <w:rsid w:val="00D97585"/>
    <w:rsid w:val="00DA0F83"/>
    <w:rsid w:val="00DA10E1"/>
    <w:rsid w:val="00DA130B"/>
    <w:rsid w:val="00DA1945"/>
    <w:rsid w:val="00DA28F1"/>
    <w:rsid w:val="00DA4B0F"/>
    <w:rsid w:val="00DA5D9F"/>
    <w:rsid w:val="00DA68CC"/>
    <w:rsid w:val="00DB1127"/>
    <w:rsid w:val="00DB224B"/>
    <w:rsid w:val="00DB31EA"/>
    <w:rsid w:val="00DB5117"/>
    <w:rsid w:val="00DB5AE4"/>
    <w:rsid w:val="00DB6DF2"/>
    <w:rsid w:val="00DB6F35"/>
    <w:rsid w:val="00DC4477"/>
    <w:rsid w:val="00DD0428"/>
    <w:rsid w:val="00DD14CD"/>
    <w:rsid w:val="00DD2C4D"/>
    <w:rsid w:val="00DD406F"/>
    <w:rsid w:val="00DD72AF"/>
    <w:rsid w:val="00DE1ABB"/>
    <w:rsid w:val="00DE26D6"/>
    <w:rsid w:val="00DE26DA"/>
    <w:rsid w:val="00DE2E7E"/>
    <w:rsid w:val="00DE5230"/>
    <w:rsid w:val="00DE768A"/>
    <w:rsid w:val="00DE7C79"/>
    <w:rsid w:val="00DF319B"/>
    <w:rsid w:val="00DF5D65"/>
    <w:rsid w:val="00DF633E"/>
    <w:rsid w:val="00DF70F3"/>
    <w:rsid w:val="00E02D4C"/>
    <w:rsid w:val="00E0582B"/>
    <w:rsid w:val="00E068EA"/>
    <w:rsid w:val="00E07DE7"/>
    <w:rsid w:val="00E12FC0"/>
    <w:rsid w:val="00E13531"/>
    <w:rsid w:val="00E14EC9"/>
    <w:rsid w:val="00E16488"/>
    <w:rsid w:val="00E16D55"/>
    <w:rsid w:val="00E172A8"/>
    <w:rsid w:val="00E22146"/>
    <w:rsid w:val="00E23BE6"/>
    <w:rsid w:val="00E3107E"/>
    <w:rsid w:val="00E3138C"/>
    <w:rsid w:val="00E32D89"/>
    <w:rsid w:val="00E33096"/>
    <w:rsid w:val="00E34D16"/>
    <w:rsid w:val="00E372A4"/>
    <w:rsid w:val="00E379AD"/>
    <w:rsid w:val="00E4251E"/>
    <w:rsid w:val="00E4625B"/>
    <w:rsid w:val="00E46A24"/>
    <w:rsid w:val="00E569C3"/>
    <w:rsid w:val="00E67D79"/>
    <w:rsid w:val="00E754F5"/>
    <w:rsid w:val="00E7625D"/>
    <w:rsid w:val="00E87453"/>
    <w:rsid w:val="00E92C58"/>
    <w:rsid w:val="00E96389"/>
    <w:rsid w:val="00E97812"/>
    <w:rsid w:val="00EA135E"/>
    <w:rsid w:val="00EA2C1A"/>
    <w:rsid w:val="00EA3C17"/>
    <w:rsid w:val="00EB2F9E"/>
    <w:rsid w:val="00EB3F09"/>
    <w:rsid w:val="00EC033D"/>
    <w:rsid w:val="00EC0544"/>
    <w:rsid w:val="00EC0F54"/>
    <w:rsid w:val="00EC3430"/>
    <w:rsid w:val="00EC4076"/>
    <w:rsid w:val="00EC7AF3"/>
    <w:rsid w:val="00ED09E7"/>
    <w:rsid w:val="00ED1A84"/>
    <w:rsid w:val="00ED2D1B"/>
    <w:rsid w:val="00ED3F18"/>
    <w:rsid w:val="00ED5F2B"/>
    <w:rsid w:val="00EE0255"/>
    <w:rsid w:val="00EE0AC4"/>
    <w:rsid w:val="00EE70E3"/>
    <w:rsid w:val="00EF58E1"/>
    <w:rsid w:val="00EF6765"/>
    <w:rsid w:val="00F00D28"/>
    <w:rsid w:val="00F01BBD"/>
    <w:rsid w:val="00F01FA4"/>
    <w:rsid w:val="00F03B3F"/>
    <w:rsid w:val="00F053DD"/>
    <w:rsid w:val="00F05A68"/>
    <w:rsid w:val="00F069F9"/>
    <w:rsid w:val="00F127E5"/>
    <w:rsid w:val="00F15DF8"/>
    <w:rsid w:val="00F175CE"/>
    <w:rsid w:val="00F2094A"/>
    <w:rsid w:val="00F25D60"/>
    <w:rsid w:val="00F273F6"/>
    <w:rsid w:val="00F30F6D"/>
    <w:rsid w:val="00F332E0"/>
    <w:rsid w:val="00F33D3E"/>
    <w:rsid w:val="00F347E2"/>
    <w:rsid w:val="00F41D51"/>
    <w:rsid w:val="00F430E1"/>
    <w:rsid w:val="00F43483"/>
    <w:rsid w:val="00F50174"/>
    <w:rsid w:val="00F52FCE"/>
    <w:rsid w:val="00F5332A"/>
    <w:rsid w:val="00F60410"/>
    <w:rsid w:val="00F6109D"/>
    <w:rsid w:val="00F61A6E"/>
    <w:rsid w:val="00F61C54"/>
    <w:rsid w:val="00F64DB5"/>
    <w:rsid w:val="00F661A7"/>
    <w:rsid w:val="00F679AB"/>
    <w:rsid w:val="00F67BDF"/>
    <w:rsid w:val="00F67D7A"/>
    <w:rsid w:val="00F73CA8"/>
    <w:rsid w:val="00F7692B"/>
    <w:rsid w:val="00F774CD"/>
    <w:rsid w:val="00F81049"/>
    <w:rsid w:val="00F81E61"/>
    <w:rsid w:val="00F83792"/>
    <w:rsid w:val="00F90113"/>
    <w:rsid w:val="00F90889"/>
    <w:rsid w:val="00F92A63"/>
    <w:rsid w:val="00F93CF3"/>
    <w:rsid w:val="00F94C66"/>
    <w:rsid w:val="00F964FF"/>
    <w:rsid w:val="00FA00DB"/>
    <w:rsid w:val="00FA2D46"/>
    <w:rsid w:val="00FA4135"/>
    <w:rsid w:val="00FA4AAF"/>
    <w:rsid w:val="00FA7570"/>
    <w:rsid w:val="00FA7ACA"/>
    <w:rsid w:val="00FB079C"/>
    <w:rsid w:val="00FB08A3"/>
    <w:rsid w:val="00FB0D80"/>
    <w:rsid w:val="00FB1AA1"/>
    <w:rsid w:val="00FB22E0"/>
    <w:rsid w:val="00FD24AA"/>
    <w:rsid w:val="00FD38AE"/>
    <w:rsid w:val="00FD54BF"/>
    <w:rsid w:val="00FD7275"/>
    <w:rsid w:val="00FD7DAB"/>
    <w:rsid w:val="00FE0CF9"/>
    <w:rsid w:val="00FE4E49"/>
    <w:rsid w:val="00FF1526"/>
    <w:rsid w:val="00FF18BE"/>
    <w:rsid w:val="00FF2B0F"/>
    <w:rsid w:val="00FF5844"/>
    <w:rsid w:val="00FF58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6CD2F4"/>
  <w15:docId w15:val="{D3601098-D215-48A2-9A4D-6A6480BF7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21438"/>
    <w:pPr>
      <w:spacing w:after="120"/>
    </w:pPr>
    <w:rPr>
      <w:rFonts w:ascii="Arial" w:hAnsi="Arial"/>
      <w:sz w:val="22"/>
      <w:szCs w:val="24"/>
    </w:rPr>
  </w:style>
  <w:style w:type="paragraph" w:styleId="berschrift1">
    <w:name w:val="heading 1"/>
    <w:basedOn w:val="Standard"/>
    <w:next w:val="Standard"/>
    <w:link w:val="berschrift1Zchn"/>
    <w:autoRedefine/>
    <w:qFormat/>
    <w:rsid w:val="00DF5D65"/>
    <w:pPr>
      <w:keepNext/>
      <w:numPr>
        <w:numId w:val="6"/>
      </w:numPr>
      <w:spacing w:before="360"/>
      <w:outlineLvl w:val="0"/>
    </w:pPr>
    <w:rPr>
      <w:rFonts w:cs="Arial"/>
      <w:b/>
      <w:bCs/>
      <w:kern w:val="32"/>
      <w:sz w:val="32"/>
      <w:szCs w:val="32"/>
    </w:rPr>
  </w:style>
  <w:style w:type="paragraph" w:styleId="berschrift2">
    <w:name w:val="heading 2"/>
    <w:basedOn w:val="Standard"/>
    <w:next w:val="Standard"/>
    <w:link w:val="berschrift2Zchn"/>
    <w:qFormat/>
    <w:rsid w:val="00CA0B5F"/>
    <w:pPr>
      <w:keepNext/>
      <w:numPr>
        <w:ilvl w:val="1"/>
        <w:numId w:val="6"/>
      </w:numPr>
      <w:spacing w:before="240" w:after="60"/>
      <w:outlineLvl w:val="1"/>
    </w:pPr>
    <w:rPr>
      <w:rFonts w:cs="Arial"/>
      <w:b/>
      <w:bCs/>
      <w:i/>
      <w:iCs/>
      <w:sz w:val="28"/>
      <w:szCs w:val="28"/>
    </w:rPr>
  </w:style>
  <w:style w:type="paragraph" w:styleId="berschrift3">
    <w:name w:val="heading 3"/>
    <w:basedOn w:val="Standard"/>
    <w:next w:val="Standard"/>
    <w:link w:val="berschrift3Zchn"/>
    <w:autoRedefine/>
    <w:qFormat/>
    <w:rsid w:val="006E62C0"/>
    <w:pPr>
      <w:keepNext/>
      <w:numPr>
        <w:ilvl w:val="2"/>
        <w:numId w:val="6"/>
      </w:numPr>
      <w:spacing w:before="240"/>
      <w:outlineLvl w:val="2"/>
    </w:pPr>
    <w:rPr>
      <w:rFonts w:cs="Arial"/>
      <w:b/>
      <w:bCs/>
      <w:sz w:val="26"/>
      <w:szCs w:val="26"/>
    </w:rPr>
  </w:style>
  <w:style w:type="paragraph" w:styleId="berschrift4">
    <w:name w:val="heading 4"/>
    <w:basedOn w:val="Standard"/>
    <w:next w:val="Standard"/>
    <w:link w:val="berschrift4Zchn"/>
    <w:qFormat/>
    <w:rsid w:val="00DF5D65"/>
    <w:pPr>
      <w:keepNext/>
      <w:numPr>
        <w:ilvl w:val="3"/>
        <w:numId w:val="6"/>
      </w:numPr>
      <w:spacing w:before="240" w:after="60"/>
      <w:outlineLvl w:val="3"/>
    </w:pPr>
    <w:rPr>
      <w:bCs/>
      <w:i/>
      <w:sz w:val="24"/>
      <w:szCs w:val="28"/>
    </w:rPr>
  </w:style>
  <w:style w:type="paragraph" w:styleId="berschrift5">
    <w:name w:val="heading 5"/>
    <w:basedOn w:val="Standard"/>
    <w:next w:val="Standard"/>
    <w:link w:val="berschrift5Zchn"/>
    <w:qFormat/>
    <w:rsid w:val="00DB31EA"/>
    <w:pPr>
      <w:numPr>
        <w:ilvl w:val="4"/>
        <w:numId w:val="6"/>
      </w:numPr>
      <w:spacing w:before="240" w:after="60"/>
      <w:outlineLvl w:val="4"/>
    </w:pPr>
    <w:rPr>
      <w:b/>
      <w:bCs/>
      <w:i/>
      <w:iCs/>
      <w:sz w:val="26"/>
      <w:szCs w:val="26"/>
    </w:rPr>
  </w:style>
  <w:style w:type="paragraph" w:styleId="berschrift6">
    <w:name w:val="heading 6"/>
    <w:basedOn w:val="Standard"/>
    <w:next w:val="Standard"/>
    <w:link w:val="berschrift6Zchn"/>
    <w:qFormat/>
    <w:rsid w:val="00DB31EA"/>
    <w:pPr>
      <w:numPr>
        <w:ilvl w:val="5"/>
        <w:numId w:val="6"/>
      </w:numPr>
      <w:spacing w:before="240" w:after="60"/>
      <w:outlineLvl w:val="5"/>
    </w:pPr>
    <w:rPr>
      <w:rFonts w:ascii="Times New Roman" w:hAnsi="Times New Roman"/>
      <w:b/>
      <w:bCs/>
      <w:szCs w:val="22"/>
    </w:rPr>
  </w:style>
  <w:style w:type="paragraph" w:styleId="berschrift7">
    <w:name w:val="heading 7"/>
    <w:basedOn w:val="Standard"/>
    <w:next w:val="Standard"/>
    <w:link w:val="berschrift7Zchn"/>
    <w:qFormat/>
    <w:rsid w:val="00DB31EA"/>
    <w:pPr>
      <w:numPr>
        <w:ilvl w:val="6"/>
        <w:numId w:val="6"/>
      </w:numPr>
      <w:spacing w:before="240" w:after="60"/>
      <w:outlineLvl w:val="6"/>
    </w:pPr>
    <w:rPr>
      <w:rFonts w:ascii="Times New Roman" w:hAnsi="Times New Roman"/>
      <w:sz w:val="24"/>
    </w:rPr>
  </w:style>
  <w:style w:type="paragraph" w:styleId="berschrift8">
    <w:name w:val="heading 8"/>
    <w:basedOn w:val="Standard"/>
    <w:next w:val="Standard"/>
    <w:link w:val="berschrift8Zchn"/>
    <w:qFormat/>
    <w:rsid w:val="00DB31EA"/>
    <w:pPr>
      <w:numPr>
        <w:ilvl w:val="7"/>
        <w:numId w:val="6"/>
      </w:numPr>
      <w:spacing w:before="240" w:after="60"/>
      <w:outlineLvl w:val="7"/>
    </w:pPr>
    <w:rPr>
      <w:rFonts w:ascii="Times New Roman" w:hAnsi="Times New Roman"/>
      <w:i/>
      <w:iCs/>
      <w:sz w:val="24"/>
    </w:rPr>
  </w:style>
  <w:style w:type="paragraph" w:styleId="berschrift9">
    <w:name w:val="heading 9"/>
    <w:basedOn w:val="Standard"/>
    <w:next w:val="Standard"/>
    <w:link w:val="berschrift9Zchn"/>
    <w:qFormat/>
    <w:rsid w:val="00DB31EA"/>
    <w:pPr>
      <w:numPr>
        <w:ilvl w:val="8"/>
        <w:numId w:val="6"/>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611A9"/>
    <w:rPr>
      <w:rFonts w:ascii="Arial" w:hAnsi="Arial" w:cs="Arial"/>
      <w:b/>
      <w:bCs/>
      <w:kern w:val="32"/>
      <w:sz w:val="32"/>
      <w:szCs w:val="32"/>
    </w:rPr>
  </w:style>
  <w:style w:type="character" w:customStyle="1" w:styleId="berschrift2Zchn">
    <w:name w:val="Überschrift 2 Zchn"/>
    <w:basedOn w:val="Absatz-Standardschriftart"/>
    <w:link w:val="berschrift2"/>
    <w:rsid w:val="00CA0B5F"/>
    <w:rPr>
      <w:rFonts w:ascii="Arial" w:hAnsi="Arial" w:cs="Arial"/>
      <w:b/>
      <w:bCs/>
      <w:i/>
      <w:iCs/>
      <w:sz w:val="28"/>
      <w:szCs w:val="28"/>
    </w:rPr>
  </w:style>
  <w:style w:type="character" w:customStyle="1" w:styleId="berschrift3Zchn">
    <w:name w:val="Überschrift 3 Zchn"/>
    <w:basedOn w:val="Absatz-Standardschriftart"/>
    <w:link w:val="berschrift3"/>
    <w:rsid w:val="006611A9"/>
    <w:rPr>
      <w:rFonts w:ascii="Arial" w:hAnsi="Arial" w:cs="Arial"/>
      <w:b/>
      <w:bCs/>
      <w:sz w:val="26"/>
      <w:szCs w:val="26"/>
    </w:rPr>
  </w:style>
  <w:style w:type="character" w:customStyle="1" w:styleId="berschrift4Zchn">
    <w:name w:val="Überschrift 4 Zchn"/>
    <w:basedOn w:val="Absatz-Standardschriftart"/>
    <w:link w:val="berschrift4"/>
    <w:rsid w:val="006611A9"/>
    <w:rPr>
      <w:rFonts w:ascii="Arial" w:hAnsi="Arial"/>
      <w:bCs/>
      <w:i/>
      <w:sz w:val="24"/>
      <w:szCs w:val="28"/>
    </w:rPr>
  </w:style>
  <w:style w:type="character" w:customStyle="1" w:styleId="berschrift5Zchn">
    <w:name w:val="Überschrift 5 Zchn"/>
    <w:basedOn w:val="Absatz-Standardschriftart"/>
    <w:link w:val="berschrift5"/>
    <w:rsid w:val="006611A9"/>
    <w:rPr>
      <w:rFonts w:ascii="Arial" w:hAnsi="Arial"/>
      <w:b/>
      <w:bCs/>
      <w:i/>
      <w:iCs/>
      <w:sz w:val="26"/>
      <w:szCs w:val="26"/>
    </w:rPr>
  </w:style>
  <w:style w:type="character" w:customStyle="1" w:styleId="berschrift6Zchn">
    <w:name w:val="Überschrift 6 Zchn"/>
    <w:basedOn w:val="Absatz-Standardschriftart"/>
    <w:link w:val="berschrift6"/>
    <w:rsid w:val="006611A9"/>
    <w:rPr>
      <w:b/>
      <w:bCs/>
      <w:sz w:val="22"/>
      <w:szCs w:val="22"/>
    </w:rPr>
  </w:style>
  <w:style w:type="character" w:customStyle="1" w:styleId="berschrift7Zchn">
    <w:name w:val="Überschrift 7 Zchn"/>
    <w:basedOn w:val="Absatz-Standardschriftart"/>
    <w:link w:val="berschrift7"/>
    <w:rsid w:val="006611A9"/>
    <w:rPr>
      <w:sz w:val="24"/>
      <w:szCs w:val="24"/>
    </w:rPr>
  </w:style>
  <w:style w:type="character" w:customStyle="1" w:styleId="berschrift8Zchn">
    <w:name w:val="Überschrift 8 Zchn"/>
    <w:basedOn w:val="Absatz-Standardschriftart"/>
    <w:link w:val="berschrift8"/>
    <w:rsid w:val="006611A9"/>
    <w:rPr>
      <w:i/>
      <w:iCs/>
      <w:sz w:val="24"/>
      <w:szCs w:val="24"/>
    </w:rPr>
  </w:style>
  <w:style w:type="character" w:customStyle="1" w:styleId="berschrift9Zchn">
    <w:name w:val="Überschrift 9 Zchn"/>
    <w:basedOn w:val="Absatz-Standardschriftart"/>
    <w:link w:val="berschrift9"/>
    <w:rsid w:val="006611A9"/>
    <w:rPr>
      <w:rFonts w:ascii="Arial" w:hAnsi="Arial" w:cs="Arial"/>
      <w:sz w:val="22"/>
      <w:szCs w:val="22"/>
    </w:rPr>
  </w:style>
  <w:style w:type="paragraph" w:styleId="Verzeichnis1">
    <w:name w:val="toc 1"/>
    <w:basedOn w:val="Standard"/>
    <w:next w:val="Standard"/>
    <w:autoRedefine/>
    <w:uiPriority w:val="39"/>
    <w:rsid w:val="00610D3A"/>
    <w:pPr>
      <w:spacing w:before="120" w:line="360" w:lineRule="auto"/>
    </w:pPr>
    <w:rPr>
      <w:sz w:val="28"/>
    </w:rPr>
  </w:style>
  <w:style w:type="paragraph" w:styleId="Verzeichnis2">
    <w:name w:val="toc 2"/>
    <w:basedOn w:val="Standard"/>
    <w:next w:val="Standard"/>
    <w:autoRedefine/>
    <w:uiPriority w:val="39"/>
    <w:rsid w:val="00610D3A"/>
    <w:pPr>
      <w:tabs>
        <w:tab w:val="left" w:pos="960"/>
        <w:tab w:val="right" w:leader="dot" w:pos="9062"/>
      </w:tabs>
      <w:ind w:left="221"/>
    </w:pPr>
  </w:style>
  <w:style w:type="paragraph" w:styleId="Verzeichnis3">
    <w:name w:val="toc 3"/>
    <w:basedOn w:val="Standard"/>
    <w:next w:val="Standard"/>
    <w:autoRedefine/>
    <w:semiHidden/>
    <w:rsid w:val="00610D3A"/>
    <w:pPr>
      <w:ind w:left="442"/>
    </w:pPr>
    <w:rPr>
      <w:sz w:val="20"/>
    </w:rPr>
  </w:style>
  <w:style w:type="character" w:styleId="Hyperlink">
    <w:name w:val="Hyperlink"/>
    <w:basedOn w:val="Absatz-Standardschriftart"/>
    <w:uiPriority w:val="99"/>
    <w:rsid w:val="008A3B6C"/>
    <w:rPr>
      <w:color w:val="0000FF"/>
      <w:u w:val="single"/>
    </w:rPr>
  </w:style>
  <w:style w:type="paragraph" w:styleId="Verzeichnis4">
    <w:name w:val="toc 4"/>
    <w:basedOn w:val="Standard"/>
    <w:next w:val="Standard"/>
    <w:autoRedefine/>
    <w:semiHidden/>
    <w:rsid w:val="00610D3A"/>
    <w:pPr>
      <w:ind w:left="660"/>
    </w:pPr>
    <w:rPr>
      <w:sz w:val="20"/>
    </w:rPr>
  </w:style>
  <w:style w:type="paragraph" w:styleId="Beschriftung">
    <w:name w:val="caption"/>
    <w:basedOn w:val="Standard"/>
    <w:next w:val="Standard"/>
    <w:qFormat/>
    <w:rsid w:val="009D7637"/>
    <w:rPr>
      <w:b/>
      <w:bCs/>
      <w:sz w:val="20"/>
      <w:szCs w:val="20"/>
    </w:rPr>
  </w:style>
  <w:style w:type="paragraph" w:customStyle="1" w:styleId="Zwischenberschrift">
    <w:name w:val="Zwischenüberschrift"/>
    <w:basedOn w:val="Beschriftung"/>
    <w:next w:val="Standard"/>
    <w:rsid w:val="00476F1D"/>
  </w:style>
  <w:style w:type="paragraph" w:styleId="Funotentext">
    <w:name w:val="footnote text"/>
    <w:basedOn w:val="Standard"/>
    <w:link w:val="FunotentextZchn"/>
    <w:semiHidden/>
    <w:rsid w:val="00584581"/>
    <w:rPr>
      <w:sz w:val="20"/>
      <w:szCs w:val="20"/>
    </w:rPr>
  </w:style>
  <w:style w:type="character" w:customStyle="1" w:styleId="FunotentextZchn">
    <w:name w:val="Fußnotentext Zchn"/>
    <w:basedOn w:val="Absatz-Standardschriftart"/>
    <w:link w:val="Funotentext"/>
    <w:semiHidden/>
    <w:rsid w:val="006611A9"/>
    <w:rPr>
      <w:rFonts w:ascii="Arial" w:hAnsi="Arial"/>
    </w:rPr>
  </w:style>
  <w:style w:type="character" w:styleId="Funotenzeichen">
    <w:name w:val="footnote reference"/>
    <w:basedOn w:val="Absatz-Standardschriftart"/>
    <w:semiHidden/>
    <w:rsid w:val="00584581"/>
    <w:rPr>
      <w:vertAlign w:val="superscript"/>
    </w:rPr>
  </w:style>
  <w:style w:type="paragraph" w:customStyle="1" w:styleId="Programmcode">
    <w:name w:val="Programmcode"/>
    <w:basedOn w:val="Standard"/>
    <w:link w:val="ProgrammcodeZchn"/>
    <w:rsid w:val="00C87846"/>
    <w:rPr>
      <w:rFonts w:ascii="Courier New" w:hAnsi="Courier New"/>
    </w:rPr>
  </w:style>
  <w:style w:type="character" w:customStyle="1" w:styleId="ProgrammcodeZchn">
    <w:name w:val="Programmcode Zchn"/>
    <w:basedOn w:val="Absatz-Standardschriftart"/>
    <w:link w:val="Programmcode"/>
    <w:rsid w:val="006A5D90"/>
    <w:rPr>
      <w:rFonts w:ascii="Courier New" w:hAnsi="Courier New"/>
      <w:sz w:val="22"/>
      <w:szCs w:val="24"/>
      <w:lang w:val="de-DE" w:eastAsia="de-DE" w:bidi="ar-SA"/>
    </w:rPr>
  </w:style>
  <w:style w:type="paragraph" w:styleId="HTMLVorformatiert">
    <w:name w:val="HTML Preformatted"/>
    <w:basedOn w:val="Standard"/>
    <w:link w:val="HTMLVorformatiertZchn"/>
    <w:rsid w:val="008417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rsid w:val="006611A9"/>
    <w:rPr>
      <w:rFonts w:ascii="Courier New" w:hAnsi="Courier New" w:cs="Courier New"/>
    </w:rPr>
  </w:style>
  <w:style w:type="character" w:customStyle="1" w:styleId="CodeSmall1">
    <w:name w:val="Code Small1"/>
    <w:basedOn w:val="Absatz-Standardschriftart"/>
    <w:uiPriority w:val="99"/>
    <w:rsid w:val="001A14F9"/>
    <w:rPr>
      <w:rFonts w:ascii="Courier New" w:hAnsi="Courier New" w:cs="Courier New"/>
      <w:sz w:val="14"/>
      <w:szCs w:val="14"/>
    </w:rPr>
  </w:style>
  <w:style w:type="paragraph" w:customStyle="1" w:styleId="FormatvorlageProgrammcodeErsteZeile125cm">
    <w:name w:val="Formatvorlage Programmcode + Erste Zeile:  125 cm"/>
    <w:basedOn w:val="Programmcode"/>
    <w:rsid w:val="00F127E5"/>
    <w:pPr>
      <w:spacing w:after="0"/>
      <w:ind w:firstLine="709"/>
    </w:pPr>
    <w:rPr>
      <w:szCs w:val="20"/>
    </w:rPr>
  </w:style>
  <w:style w:type="paragraph" w:customStyle="1" w:styleId="FormatvorlageProgrammcode10pt">
    <w:name w:val="Formatvorlage Programmcode + 10 pt"/>
    <w:basedOn w:val="Programmcode"/>
    <w:rsid w:val="00F127E5"/>
    <w:pPr>
      <w:spacing w:after="0"/>
    </w:pPr>
    <w:rPr>
      <w:sz w:val="20"/>
    </w:rPr>
  </w:style>
  <w:style w:type="character" w:styleId="Kommentarzeichen">
    <w:name w:val="annotation reference"/>
    <w:basedOn w:val="Absatz-Standardschriftart"/>
    <w:semiHidden/>
    <w:rsid w:val="000E37F9"/>
    <w:rPr>
      <w:sz w:val="16"/>
      <w:szCs w:val="16"/>
    </w:rPr>
  </w:style>
  <w:style w:type="paragraph" w:styleId="Kommentartext">
    <w:name w:val="annotation text"/>
    <w:basedOn w:val="Standard"/>
    <w:link w:val="KommentartextZchn"/>
    <w:semiHidden/>
    <w:rsid w:val="000E37F9"/>
    <w:rPr>
      <w:sz w:val="20"/>
      <w:szCs w:val="20"/>
    </w:rPr>
  </w:style>
  <w:style w:type="character" w:customStyle="1" w:styleId="KommentartextZchn">
    <w:name w:val="Kommentartext Zchn"/>
    <w:basedOn w:val="Absatz-Standardschriftart"/>
    <w:link w:val="Kommentartext"/>
    <w:semiHidden/>
    <w:rsid w:val="006611A9"/>
    <w:rPr>
      <w:rFonts w:ascii="Arial" w:hAnsi="Arial"/>
    </w:rPr>
  </w:style>
  <w:style w:type="paragraph" w:styleId="Kommentarthema">
    <w:name w:val="annotation subject"/>
    <w:basedOn w:val="Kommentartext"/>
    <w:next w:val="Kommentartext"/>
    <w:link w:val="KommentarthemaZchn"/>
    <w:semiHidden/>
    <w:rsid w:val="000E37F9"/>
    <w:rPr>
      <w:b/>
      <w:bCs/>
    </w:rPr>
  </w:style>
  <w:style w:type="character" w:customStyle="1" w:styleId="KommentarthemaZchn">
    <w:name w:val="Kommentarthema Zchn"/>
    <w:basedOn w:val="KommentartextZchn"/>
    <w:link w:val="Kommentarthema"/>
    <w:semiHidden/>
    <w:rsid w:val="006611A9"/>
    <w:rPr>
      <w:rFonts w:ascii="Arial" w:hAnsi="Arial"/>
      <w:b/>
      <w:bCs/>
    </w:rPr>
  </w:style>
  <w:style w:type="paragraph" w:styleId="Sprechblasentext">
    <w:name w:val="Balloon Text"/>
    <w:basedOn w:val="Standard"/>
    <w:link w:val="SprechblasentextZchn"/>
    <w:semiHidden/>
    <w:rsid w:val="000E37F9"/>
    <w:rPr>
      <w:rFonts w:ascii="Tahoma" w:hAnsi="Tahoma" w:cs="Tahoma"/>
      <w:sz w:val="16"/>
      <w:szCs w:val="16"/>
    </w:rPr>
  </w:style>
  <w:style w:type="character" w:customStyle="1" w:styleId="SprechblasentextZchn">
    <w:name w:val="Sprechblasentext Zchn"/>
    <w:basedOn w:val="Absatz-Standardschriftart"/>
    <w:link w:val="Sprechblasentext"/>
    <w:semiHidden/>
    <w:rsid w:val="006611A9"/>
    <w:rPr>
      <w:rFonts w:ascii="Tahoma" w:hAnsi="Tahoma" w:cs="Tahoma"/>
      <w:sz w:val="16"/>
      <w:szCs w:val="16"/>
    </w:rPr>
  </w:style>
  <w:style w:type="character" w:styleId="BesuchterLink">
    <w:name w:val="FollowedHyperlink"/>
    <w:basedOn w:val="Absatz-Standardschriftart"/>
    <w:rsid w:val="003D499A"/>
    <w:rPr>
      <w:color w:val="800080"/>
      <w:u w:val="single"/>
    </w:rPr>
  </w:style>
  <w:style w:type="character" w:customStyle="1" w:styleId="Code2">
    <w:name w:val="Code2"/>
    <w:basedOn w:val="Absatz-Standardschriftart"/>
    <w:rsid w:val="009266EC"/>
    <w:rPr>
      <w:rFonts w:ascii="Courier New" w:hAnsi="Courier New" w:cs="Courier New"/>
      <w:sz w:val="18"/>
      <w:szCs w:val="18"/>
    </w:rPr>
  </w:style>
  <w:style w:type="paragraph" w:styleId="Kopfzeile">
    <w:name w:val="header"/>
    <w:basedOn w:val="Standard"/>
    <w:link w:val="KopfzeileZchn"/>
    <w:uiPriority w:val="99"/>
    <w:rsid w:val="00C64613"/>
    <w:pPr>
      <w:tabs>
        <w:tab w:val="center" w:pos="4536"/>
        <w:tab w:val="right" w:pos="9072"/>
      </w:tabs>
      <w:spacing w:after="0"/>
      <w:jc w:val="both"/>
    </w:pPr>
    <w:rPr>
      <w:noProof/>
      <w:sz w:val="24"/>
    </w:rPr>
  </w:style>
  <w:style w:type="character" w:customStyle="1" w:styleId="KopfzeileZchn">
    <w:name w:val="Kopfzeile Zchn"/>
    <w:basedOn w:val="Absatz-Standardschriftart"/>
    <w:link w:val="Kopfzeile"/>
    <w:uiPriority w:val="99"/>
    <w:rsid w:val="006611A9"/>
    <w:rPr>
      <w:rFonts w:ascii="Arial" w:hAnsi="Arial"/>
      <w:noProof/>
      <w:sz w:val="24"/>
      <w:szCs w:val="24"/>
    </w:rPr>
  </w:style>
  <w:style w:type="character" w:customStyle="1" w:styleId="BlueText">
    <w:name w:val="Blue Text"/>
    <w:basedOn w:val="Absatz-Standardschriftart"/>
    <w:rsid w:val="00E4251E"/>
    <w:rPr>
      <w:color w:val="0000FF"/>
    </w:rPr>
  </w:style>
  <w:style w:type="paragraph" w:customStyle="1" w:styleId="AbsatzStandard">
    <w:name w:val="Absatz Standard"/>
    <w:basedOn w:val="Standard"/>
    <w:next w:val="Standard"/>
    <w:link w:val="AbsatzStandardZchn"/>
    <w:rsid w:val="00E4251E"/>
    <w:pPr>
      <w:spacing w:after="0"/>
      <w:jc w:val="both"/>
    </w:pPr>
    <w:rPr>
      <w:noProof/>
      <w:color w:val="000000"/>
      <w:szCs w:val="20"/>
    </w:rPr>
  </w:style>
  <w:style w:type="character" w:customStyle="1" w:styleId="AbsatzStandardZchn">
    <w:name w:val="Absatz Standard Zchn"/>
    <w:basedOn w:val="Absatz-Standardschriftart"/>
    <w:link w:val="AbsatzStandard"/>
    <w:rsid w:val="00E4251E"/>
    <w:rPr>
      <w:rFonts w:ascii="Arial" w:hAnsi="Arial"/>
      <w:noProof/>
      <w:color w:val="000000"/>
      <w:sz w:val="22"/>
      <w:lang w:val="de-DE" w:eastAsia="de-DE" w:bidi="ar-SA"/>
    </w:rPr>
  </w:style>
  <w:style w:type="table" w:styleId="Tabellenraster">
    <w:name w:val="Table Grid"/>
    <w:basedOn w:val="NormaleTabelle"/>
    <w:rsid w:val="00E425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rsid w:val="00232302"/>
    <w:pPr>
      <w:tabs>
        <w:tab w:val="center" w:pos="4536"/>
        <w:tab w:val="right" w:pos="9072"/>
      </w:tabs>
    </w:pPr>
  </w:style>
  <w:style w:type="character" w:customStyle="1" w:styleId="FuzeileZchn">
    <w:name w:val="Fußzeile Zchn"/>
    <w:basedOn w:val="Absatz-Standardschriftart"/>
    <w:link w:val="Fuzeile"/>
    <w:uiPriority w:val="99"/>
    <w:rsid w:val="006611A9"/>
    <w:rPr>
      <w:rFonts w:ascii="Arial" w:hAnsi="Arial"/>
      <w:sz w:val="22"/>
      <w:szCs w:val="24"/>
    </w:rPr>
  </w:style>
  <w:style w:type="paragraph" w:customStyle="1" w:styleId="ERGEBNIS">
    <w:name w:val="ERGEBNIS"/>
    <w:basedOn w:val="Standard"/>
    <w:rsid w:val="00130152"/>
    <w:pPr>
      <w:tabs>
        <w:tab w:val="left" w:pos="2268"/>
        <w:tab w:val="left" w:pos="2552"/>
        <w:tab w:val="left" w:pos="2835"/>
      </w:tabs>
      <w:spacing w:after="0"/>
      <w:ind w:left="2268"/>
    </w:pPr>
    <w:rPr>
      <w:rFonts w:ascii="Univers (E1)" w:hAnsi="Univers (E1)"/>
      <w:noProof/>
      <w:sz w:val="20"/>
      <w:szCs w:val="20"/>
    </w:rPr>
  </w:style>
  <w:style w:type="paragraph" w:styleId="Titel">
    <w:name w:val="Title"/>
    <w:basedOn w:val="Standard"/>
    <w:link w:val="TitelZchn"/>
    <w:qFormat/>
    <w:rsid w:val="00130152"/>
    <w:pPr>
      <w:spacing w:before="240" w:after="60"/>
      <w:jc w:val="center"/>
      <w:outlineLvl w:val="0"/>
    </w:pPr>
    <w:rPr>
      <w:rFonts w:cs="Arial"/>
      <w:b/>
      <w:bCs/>
      <w:noProof/>
      <w:kern w:val="28"/>
      <w:sz w:val="36"/>
      <w:szCs w:val="32"/>
    </w:rPr>
  </w:style>
  <w:style w:type="character" w:customStyle="1" w:styleId="TitelZchn">
    <w:name w:val="Titel Zchn"/>
    <w:basedOn w:val="Absatz-Standardschriftart"/>
    <w:link w:val="Titel"/>
    <w:rsid w:val="006611A9"/>
    <w:rPr>
      <w:rFonts w:ascii="Arial" w:hAnsi="Arial" w:cs="Arial"/>
      <w:b/>
      <w:bCs/>
      <w:noProof/>
      <w:kern w:val="28"/>
      <w:sz w:val="36"/>
      <w:szCs w:val="32"/>
    </w:rPr>
  </w:style>
  <w:style w:type="paragraph" w:customStyle="1" w:styleId="ERGEBNIS-1">
    <w:name w:val="ERGEBNIS-1"/>
    <w:basedOn w:val="Standard"/>
    <w:rsid w:val="00130152"/>
    <w:pPr>
      <w:spacing w:after="0"/>
      <w:ind w:left="2268" w:hanging="2268"/>
    </w:pPr>
    <w:rPr>
      <w:rFonts w:ascii="Univers (E1)" w:hAnsi="Univers (E1)"/>
      <w:noProof/>
      <w:sz w:val="20"/>
      <w:szCs w:val="20"/>
    </w:rPr>
  </w:style>
  <w:style w:type="paragraph" w:styleId="Textkrper-Zeileneinzug">
    <w:name w:val="Body Text Indent"/>
    <w:basedOn w:val="Standard"/>
    <w:link w:val="Textkrper-ZeileneinzugZchn"/>
    <w:rsid w:val="00130152"/>
    <w:pPr>
      <w:spacing w:after="0"/>
      <w:ind w:left="705" w:hanging="705"/>
      <w:jc w:val="both"/>
    </w:pPr>
    <w:rPr>
      <w:noProof/>
      <w:sz w:val="24"/>
    </w:rPr>
  </w:style>
  <w:style w:type="character" w:customStyle="1" w:styleId="Textkrper-ZeileneinzugZchn">
    <w:name w:val="Textkörper-Zeileneinzug Zchn"/>
    <w:basedOn w:val="Absatz-Standardschriftart"/>
    <w:link w:val="Textkrper-Zeileneinzug"/>
    <w:rsid w:val="006611A9"/>
    <w:rPr>
      <w:rFonts w:ascii="Arial" w:hAnsi="Arial"/>
      <w:noProof/>
      <w:sz w:val="24"/>
      <w:szCs w:val="24"/>
    </w:rPr>
  </w:style>
  <w:style w:type="character" w:styleId="HTMLCode">
    <w:name w:val="HTML Code"/>
    <w:basedOn w:val="Absatz-Standardschriftart"/>
    <w:rsid w:val="00130152"/>
    <w:rPr>
      <w:rFonts w:ascii="Courier New" w:eastAsia="Times New Roman" w:hAnsi="Courier New" w:cs="Courier New"/>
      <w:sz w:val="20"/>
      <w:szCs w:val="20"/>
    </w:rPr>
  </w:style>
  <w:style w:type="paragraph" w:customStyle="1" w:styleId="Formatvorlageberschrift1Links0cmHngend076cm">
    <w:name w:val="Formatvorlage Überschrift 1 + Links:  0 cm Hängend:  076 cm"/>
    <w:basedOn w:val="berschrift1"/>
    <w:rsid w:val="00130152"/>
    <w:pPr>
      <w:numPr>
        <w:numId w:val="1"/>
      </w:numPr>
      <w:spacing w:before="240" w:after="60"/>
      <w:jc w:val="both"/>
    </w:pPr>
    <w:rPr>
      <w:rFonts w:ascii="Arial Narrow" w:hAnsi="Arial Narrow" w:cs="Times New Roman"/>
      <w:noProof/>
      <w:szCs w:val="20"/>
    </w:rPr>
  </w:style>
  <w:style w:type="paragraph" w:customStyle="1" w:styleId="ItemHeading">
    <w:name w:val="Item Heading"/>
    <w:basedOn w:val="Standard"/>
    <w:uiPriority w:val="99"/>
    <w:rsid w:val="00130152"/>
    <w:pPr>
      <w:keepNext/>
      <w:autoSpaceDE w:val="0"/>
      <w:autoSpaceDN w:val="0"/>
      <w:adjustRightInd w:val="0"/>
      <w:spacing w:before="272" w:after="232"/>
    </w:pPr>
    <w:rPr>
      <w:b/>
      <w:bCs/>
      <w:noProof/>
      <w:sz w:val="24"/>
      <w:lang w:val="en-US"/>
    </w:rPr>
  </w:style>
  <w:style w:type="character" w:customStyle="1" w:styleId="PageReferenceFont">
    <w:name w:val="Page Reference Font"/>
    <w:basedOn w:val="Absatz-Standardschriftart"/>
    <w:uiPriority w:val="99"/>
    <w:rsid w:val="00130152"/>
    <w:rPr>
      <w:i/>
      <w:iCs/>
      <w:sz w:val="18"/>
      <w:szCs w:val="18"/>
    </w:rPr>
  </w:style>
  <w:style w:type="character" w:customStyle="1" w:styleId="SummaryHeadingFont2">
    <w:name w:val="Summary Heading Font2"/>
    <w:basedOn w:val="Absatz-Standardschriftart"/>
    <w:rsid w:val="00130152"/>
    <w:rPr>
      <w:b/>
      <w:bCs/>
    </w:rPr>
  </w:style>
  <w:style w:type="paragraph" w:customStyle="1" w:styleId="DetailHeading">
    <w:name w:val="Detail Heading"/>
    <w:basedOn w:val="Standard"/>
    <w:uiPriority w:val="99"/>
    <w:rsid w:val="00130152"/>
    <w:pPr>
      <w:keepNext/>
      <w:pBdr>
        <w:top w:val="single" w:sz="4" w:space="1" w:color="CCCCFF"/>
        <w:left w:val="single" w:sz="4" w:space="1" w:color="CCCCFF"/>
        <w:bottom w:val="single" w:sz="4" w:space="1" w:color="CCCCFF"/>
        <w:right w:val="single" w:sz="4" w:space="1" w:color="CCCCFF"/>
      </w:pBdr>
      <w:shd w:val="clear" w:color="auto" w:fill="CCCCFF"/>
      <w:autoSpaceDE w:val="0"/>
      <w:autoSpaceDN w:val="0"/>
      <w:adjustRightInd w:val="0"/>
      <w:spacing w:before="396" w:after="28"/>
      <w:ind w:left="34" w:right="34"/>
    </w:pPr>
    <w:rPr>
      <w:b/>
      <w:bCs/>
      <w:noProof/>
      <w:sz w:val="28"/>
      <w:szCs w:val="28"/>
      <w:lang w:val="en-US"/>
    </w:rPr>
  </w:style>
  <w:style w:type="paragraph" w:customStyle="1" w:styleId="ClassHeading">
    <w:name w:val="Class Heading"/>
    <w:basedOn w:val="Standard"/>
    <w:uiPriority w:val="99"/>
    <w:rsid w:val="00130152"/>
    <w:pPr>
      <w:keepNext/>
      <w:pBdr>
        <w:top w:val="single" w:sz="4" w:space="1" w:color="FFF2CC"/>
        <w:left w:val="single" w:sz="4" w:space="2" w:color="FFF2CC"/>
        <w:bottom w:val="single" w:sz="4" w:space="1" w:color="FFF2CC"/>
        <w:right w:val="single" w:sz="4" w:space="2" w:color="FFF2CC"/>
      </w:pBdr>
      <w:shd w:val="clear" w:color="auto" w:fill="FFF2CC"/>
      <w:autoSpaceDE w:val="0"/>
      <w:autoSpaceDN w:val="0"/>
      <w:adjustRightInd w:val="0"/>
      <w:spacing w:after="34"/>
      <w:ind w:left="56" w:right="56"/>
    </w:pPr>
    <w:rPr>
      <w:b/>
      <w:bCs/>
      <w:noProof/>
      <w:sz w:val="32"/>
      <w:szCs w:val="32"/>
      <w:lang w:val="en-US"/>
    </w:rPr>
  </w:style>
  <w:style w:type="paragraph" w:customStyle="1" w:styleId="ListHeading">
    <w:name w:val="List Heading"/>
    <w:basedOn w:val="Standard"/>
    <w:uiPriority w:val="99"/>
    <w:rsid w:val="00130152"/>
    <w:pPr>
      <w:keepNext/>
      <w:autoSpaceDE w:val="0"/>
      <w:autoSpaceDN w:val="0"/>
      <w:adjustRightInd w:val="0"/>
      <w:spacing w:before="280" w:after="22"/>
    </w:pPr>
    <w:rPr>
      <w:b/>
      <w:bCs/>
      <w:noProof/>
      <w:sz w:val="24"/>
      <w:lang w:val="en-US"/>
    </w:rPr>
  </w:style>
  <w:style w:type="table" w:customStyle="1" w:styleId="CodeSnippet">
    <w:name w:val="CodeSnippet"/>
    <w:basedOn w:val="NormaleTabelle"/>
    <w:rsid w:val="00130152"/>
    <w:pPr>
      <w:widowControl w:val="0"/>
    </w:pPr>
    <w:rPr>
      <w:rFonts w:ascii="Arial" w:hAnsi="Arial"/>
      <w:sz w:val="22"/>
    </w:rPr>
    <w:tblPr>
      <w:tblBorders>
        <w:top w:val="single" w:sz="4" w:space="0" w:color="auto"/>
        <w:left w:val="single" w:sz="4" w:space="0" w:color="auto"/>
        <w:bottom w:val="single" w:sz="4" w:space="0" w:color="auto"/>
        <w:right w:val="single" w:sz="4" w:space="0" w:color="auto"/>
      </w:tblBorders>
      <w:tblCellMar>
        <w:top w:w="113" w:type="dxa"/>
        <w:bottom w:w="113" w:type="dxa"/>
      </w:tblCellMar>
    </w:tblPr>
  </w:style>
  <w:style w:type="paragraph" w:customStyle="1" w:styleId="TitelHeader">
    <w:name w:val="Titel_Header"/>
    <w:basedOn w:val="Standard"/>
    <w:autoRedefine/>
    <w:rsid w:val="00130152"/>
    <w:pPr>
      <w:widowControl w:val="0"/>
      <w:spacing w:after="0"/>
      <w:jc w:val="center"/>
    </w:pPr>
    <w:rPr>
      <w:b/>
      <w:bCs/>
      <w:noProof/>
    </w:rPr>
  </w:style>
  <w:style w:type="paragraph" w:customStyle="1" w:styleId="Prambel">
    <w:name w:val="Präambel"/>
    <w:basedOn w:val="berschrift1"/>
    <w:next w:val="AbsatzStandard"/>
    <w:rsid w:val="00130152"/>
    <w:pPr>
      <w:keepLines/>
      <w:pageBreakBefore/>
      <w:numPr>
        <w:numId w:val="0"/>
      </w:numPr>
      <w:tabs>
        <w:tab w:val="left" w:pos="0"/>
      </w:tabs>
      <w:spacing w:before="320" w:after="320"/>
    </w:pPr>
    <w:rPr>
      <w:rFonts w:cs="Times New Roman"/>
      <w:bCs w:val="0"/>
      <w:noProof/>
      <w:color w:val="000000"/>
      <w:kern w:val="24"/>
      <w:sz w:val="28"/>
      <w:szCs w:val="20"/>
    </w:rPr>
  </w:style>
  <w:style w:type="paragraph" w:styleId="Abbildungsverzeichnis">
    <w:name w:val="table of figures"/>
    <w:basedOn w:val="Standard"/>
    <w:next w:val="Standard"/>
    <w:semiHidden/>
    <w:rsid w:val="00130152"/>
    <w:pPr>
      <w:spacing w:after="240"/>
    </w:pPr>
    <w:rPr>
      <w:noProof/>
      <w:color w:val="000000"/>
      <w:szCs w:val="20"/>
    </w:rPr>
  </w:style>
  <w:style w:type="paragraph" w:styleId="Verzeichnis5">
    <w:name w:val="toc 5"/>
    <w:basedOn w:val="Standard"/>
    <w:next w:val="Standard"/>
    <w:autoRedefine/>
    <w:semiHidden/>
    <w:rsid w:val="00130152"/>
    <w:pPr>
      <w:spacing w:after="0"/>
      <w:ind w:left="960"/>
    </w:pPr>
    <w:rPr>
      <w:noProof/>
    </w:rPr>
  </w:style>
  <w:style w:type="paragraph" w:styleId="Verzeichnis6">
    <w:name w:val="toc 6"/>
    <w:basedOn w:val="Standard"/>
    <w:next w:val="Standard"/>
    <w:autoRedefine/>
    <w:semiHidden/>
    <w:rsid w:val="00130152"/>
    <w:pPr>
      <w:spacing w:after="0"/>
      <w:ind w:left="1200"/>
    </w:pPr>
    <w:rPr>
      <w:noProof/>
    </w:rPr>
  </w:style>
  <w:style w:type="paragraph" w:styleId="Verzeichnis9">
    <w:name w:val="toc 9"/>
    <w:basedOn w:val="Standard"/>
    <w:next w:val="Standard"/>
    <w:autoRedefine/>
    <w:semiHidden/>
    <w:rsid w:val="00130152"/>
    <w:pPr>
      <w:spacing w:after="0"/>
      <w:ind w:left="1920"/>
      <w:jc w:val="both"/>
    </w:pPr>
    <w:rPr>
      <w:noProof/>
      <w:sz w:val="24"/>
    </w:rPr>
  </w:style>
  <w:style w:type="paragraph" w:styleId="Dokumentstruktur">
    <w:name w:val="Document Map"/>
    <w:basedOn w:val="Standard"/>
    <w:link w:val="DokumentstrukturZchn"/>
    <w:uiPriority w:val="99"/>
    <w:semiHidden/>
    <w:rsid w:val="00130152"/>
    <w:pPr>
      <w:shd w:val="clear" w:color="auto" w:fill="000080"/>
      <w:spacing w:after="0"/>
      <w:jc w:val="both"/>
    </w:pPr>
    <w:rPr>
      <w:rFonts w:ascii="Tahoma" w:hAnsi="Tahoma" w:cs="Tahoma"/>
      <w:noProof/>
      <w:sz w:val="20"/>
      <w:szCs w:val="20"/>
    </w:rPr>
  </w:style>
  <w:style w:type="character" w:customStyle="1" w:styleId="DokumentstrukturZchn">
    <w:name w:val="Dokumentstruktur Zchn"/>
    <w:basedOn w:val="Absatz-Standardschriftart"/>
    <w:link w:val="Dokumentstruktur"/>
    <w:uiPriority w:val="99"/>
    <w:semiHidden/>
    <w:locked/>
    <w:rsid w:val="003D2E93"/>
    <w:rPr>
      <w:rFonts w:ascii="Tahoma" w:hAnsi="Tahoma" w:cs="Tahoma"/>
      <w:noProof/>
      <w:lang w:val="de-DE" w:eastAsia="de-DE" w:bidi="ar-SA"/>
    </w:rPr>
  </w:style>
  <w:style w:type="paragraph" w:styleId="StandardWeb">
    <w:name w:val="Normal (Web)"/>
    <w:basedOn w:val="Standard"/>
    <w:uiPriority w:val="99"/>
    <w:rsid w:val="00130152"/>
    <w:pPr>
      <w:spacing w:before="150" w:after="150"/>
    </w:pPr>
    <w:rPr>
      <w:rFonts w:cs="Arial"/>
      <w:color w:val="000000"/>
      <w:sz w:val="20"/>
      <w:szCs w:val="20"/>
    </w:rPr>
  </w:style>
  <w:style w:type="character" w:customStyle="1" w:styleId="hps">
    <w:name w:val="hps"/>
    <w:basedOn w:val="Absatz-Standardschriftart"/>
    <w:rsid w:val="005B31F3"/>
  </w:style>
  <w:style w:type="paragraph" w:customStyle="1" w:styleId="PackageHeading">
    <w:name w:val="Package Heading"/>
    <w:basedOn w:val="Standard"/>
    <w:uiPriority w:val="99"/>
    <w:rsid w:val="003D2E93"/>
    <w:pPr>
      <w:keepNext/>
      <w:pBdr>
        <w:top w:val="single" w:sz="4" w:space="1" w:color="D3EAFD"/>
        <w:left w:val="single" w:sz="4" w:space="2" w:color="D3EAFD"/>
        <w:bottom w:val="single" w:sz="4" w:space="1" w:color="D3EAFD"/>
        <w:right w:val="single" w:sz="4" w:space="2" w:color="D3EAFD"/>
      </w:pBdr>
      <w:shd w:val="clear" w:color="auto" w:fill="D3EAFD"/>
      <w:autoSpaceDE w:val="0"/>
      <w:autoSpaceDN w:val="0"/>
      <w:adjustRightInd w:val="0"/>
      <w:spacing w:after="0"/>
      <w:ind w:left="56" w:right="56"/>
    </w:pPr>
    <w:rPr>
      <w:rFonts w:cs="Arial"/>
      <w:b/>
      <w:bCs/>
      <w:sz w:val="32"/>
      <w:szCs w:val="32"/>
      <w:lang w:val="en-US"/>
    </w:rPr>
  </w:style>
  <w:style w:type="character" w:customStyle="1" w:styleId="SummaryHeadingFont">
    <w:name w:val="Summary Heading Font"/>
    <w:basedOn w:val="Absatz-Standardschriftart"/>
    <w:uiPriority w:val="99"/>
    <w:rsid w:val="003D2E93"/>
    <w:rPr>
      <w:rFonts w:cs="Times New Roman"/>
      <w:b/>
      <w:bCs/>
    </w:rPr>
  </w:style>
  <w:style w:type="character" w:customStyle="1" w:styleId="Code">
    <w:name w:val="Code"/>
    <w:basedOn w:val="Absatz-Standardschriftart"/>
    <w:uiPriority w:val="99"/>
    <w:rsid w:val="003D2E93"/>
    <w:rPr>
      <w:rFonts w:ascii="Courier New" w:hAnsi="Courier New" w:cs="Courier New"/>
      <w:sz w:val="18"/>
      <w:szCs w:val="18"/>
    </w:rPr>
  </w:style>
  <w:style w:type="character" w:customStyle="1" w:styleId="CodeSmall">
    <w:name w:val="Code Small"/>
    <w:basedOn w:val="Absatz-Standardschriftart"/>
    <w:uiPriority w:val="99"/>
    <w:rsid w:val="003D2E93"/>
    <w:rPr>
      <w:rFonts w:ascii="Courier New" w:hAnsi="Courier New" w:cs="Courier New"/>
      <w:sz w:val="14"/>
      <w:szCs w:val="14"/>
    </w:rPr>
  </w:style>
  <w:style w:type="character" w:customStyle="1" w:styleId="SummaryHeadingFont1">
    <w:name w:val="Summary Heading Font1"/>
    <w:basedOn w:val="Absatz-Standardschriftart"/>
    <w:uiPriority w:val="99"/>
    <w:rsid w:val="003D2E93"/>
    <w:rPr>
      <w:rFonts w:cs="Times New Roman"/>
      <w:b/>
      <w:bCs/>
    </w:rPr>
  </w:style>
  <w:style w:type="character" w:customStyle="1" w:styleId="Code1">
    <w:name w:val="Code1"/>
    <w:basedOn w:val="Absatz-Standardschriftart"/>
    <w:uiPriority w:val="99"/>
    <w:rsid w:val="003D2E93"/>
    <w:rPr>
      <w:rFonts w:ascii="Courier New" w:hAnsi="Courier New" w:cs="Courier New"/>
      <w:sz w:val="18"/>
      <w:szCs w:val="18"/>
    </w:rPr>
  </w:style>
  <w:style w:type="paragraph" w:customStyle="1" w:styleId="PackageHeading1">
    <w:name w:val="Package Heading1"/>
    <w:basedOn w:val="Standard"/>
    <w:uiPriority w:val="99"/>
    <w:rsid w:val="006611A9"/>
    <w:pPr>
      <w:keepNext/>
      <w:pBdr>
        <w:top w:val="single" w:sz="4" w:space="1" w:color="D3EAFD"/>
        <w:left w:val="single" w:sz="4" w:space="2" w:color="D3EAFD"/>
        <w:bottom w:val="single" w:sz="4" w:space="1" w:color="D3EAFD"/>
        <w:right w:val="single" w:sz="4" w:space="2" w:color="D3EAFD"/>
      </w:pBdr>
      <w:shd w:val="clear" w:color="auto" w:fill="D3EAFD"/>
      <w:autoSpaceDE w:val="0"/>
      <w:autoSpaceDN w:val="0"/>
      <w:adjustRightInd w:val="0"/>
      <w:spacing w:after="0"/>
      <w:ind w:left="56" w:right="56"/>
    </w:pPr>
    <w:rPr>
      <w:rFonts w:cs="Arial"/>
      <w:b/>
      <w:bCs/>
      <w:sz w:val="32"/>
      <w:szCs w:val="32"/>
      <w:lang w:val="en-US"/>
    </w:rPr>
  </w:style>
  <w:style w:type="paragraph" w:customStyle="1" w:styleId="ClassHeading1">
    <w:name w:val="Class Heading1"/>
    <w:basedOn w:val="Standard"/>
    <w:uiPriority w:val="99"/>
    <w:rsid w:val="006611A9"/>
    <w:pPr>
      <w:keepNext/>
      <w:pBdr>
        <w:top w:val="single" w:sz="4" w:space="1" w:color="FFF2CC"/>
        <w:left w:val="single" w:sz="4" w:space="2" w:color="FFF2CC"/>
        <w:bottom w:val="single" w:sz="4" w:space="1" w:color="FFF2CC"/>
        <w:right w:val="single" w:sz="4" w:space="2" w:color="FFF2CC"/>
      </w:pBdr>
      <w:shd w:val="clear" w:color="auto" w:fill="FFF2CC"/>
      <w:autoSpaceDE w:val="0"/>
      <w:autoSpaceDN w:val="0"/>
      <w:adjustRightInd w:val="0"/>
      <w:spacing w:after="34"/>
      <w:ind w:left="56" w:right="56"/>
    </w:pPr>
    <w:rPr>
      <w:rFonts w:cs="Arial"/>
      <w:b/>
      <w:bCs/>
      <w:sz w:val="32"/>
      <w:szCs w:val="32"/>
      <w:lang w:val="en-US"/>
    </w:rPr>
  </w:style>
  <w:style w:type="paragraph" w:customStyle="1" w:styleId="DetailHeading1">
    <w:name w:val="Detail Heading1"/>
    <w:basedOn w:val="Standard"/>
    <w:uiPriority w:val="99"/>
    <w:rsid w:val="006611A9"/>
    <w:pPr>
      <w:keepNext/>
      <w:pBdr>
        <w:top w:val="single" w:sz="4" w:space="1" w:color="CCCCFF"/>
        <w:left w:val="single" w:sz="4" w:space="1" w:color="CCCCFF"/>
        <w:bottom w:val="single" w:sz="4" w:space="1" w:color="CCCCFF"/>
        <w:right w:val="single" w:sz="4" w:space="1" w:color="CCCCFF"/>
      </w:pBdr>
      <w:shd w:val="clear" w:color="auto" w:fill="CCCCFF"/>
      <w:autoSpaceDE w:val="0"/>
      <w:autoSpaceDN w:val="0"/>
      <w:adjustRightInd w:val="0"/>
      <w:spacing w:before="396" w:after="28"/>
      <w:ind w:left="34" w:right="34"/>
    </w:pPr>
    <w:rPr>
      <w:rFonts w:cs="Arial"/>
      <w:b/>
      <w:bCs/>
      <w:sz w:val="28"/>
      <w:szCs w:val="28"/>
      <w:lang w:val="en-US"/>
    </w:rPr>
  </w:style>
  <w:style w:type="paragraph" w:customStyle="1" w:styleId="ListHeading1">
    <w:name w:val="List Heading1"/>
    <w:basedOn w:val="Standard"/>
    <w:uiPriority w:val="99"/>
    <w:rsid w:val="006611A9"/>
    <w:pPr>
      <w:keepNext/>
      <w:autoSpaceDE w:val="0"/>
      <w:autoSpaceDN w:val="0"/>
      <w:adjustRightInd w:val="0"/>
      <w:spacing w:before="280" w:after="22"/>
    </w:pPr>
    <w:rPr>
      <w:rFonts w:cs="Arial"/>
      <w:b/>
      <w:bCs/>
      <w:sz w:val="24"/>
      <w:lang w:val="en-US"/>
    </w:rPr>
  </w:style>
  <w:style w:type="paragraph" w:customStyle="1" w:styleId="ItemHeading1">
    <w:name w:val="Item Heading1"/>
    <w:basedOn w:val="Standard"/>
    <w:uiPriority w:val="99"/>
    <w:rsid w:val="006611A9"/>
    <w:pPr>
      <w:keepNext/>
      <w:autoSpaceDE w:val="0"/>
      <w:autoSpaceDN w:val="0"/>
      <w:adjustRightInd w:val="0"/>
      <w:spacing w:before="272" w:after="232"/>
    </w:pPr>
    <w:rPr>
      <w:rFonts w:cs="Arial"/>
      <w:b/>
      <w:bCs/>
      <w:sz w:val="24"/>
      <w:lang w:val="en-US"/>
    </w:rPr>
  </w:style>
  <w:style w:type="character" w:customStyle="1" w:styleId="PageReferenceFont1">
    <w:name w:val="Page Reference Font1"/>
    <w:basedOn w:val="Absatz-Standardschriftart"/>
    <w:uiPriority w:val="99"/>
    <w:rsid w:val="006611A9"/>
    <w:rPr>
      <w:rFonts w:cs="Times New Roman"/>
      <w:i/>
      <w:iCs/>
      <w:sz w:val="18"/>
      <w:szCs w:val="18"/>
    </w:rPr>
  </w:style>
  <w:style w:type="character" w:customStyle="1" w:styleId="SummaryHeadingFont3">
    <w:name w:val="Summary Heading Font3"/>
    <w:basedOn w:val="Absatz-Standardschriftart"/>
    <w:uiPriority w:val="99"/>
    <w:rsid w:val="006611A9"/>
    <w:rPr>
      <w:rFonts w:cs="Times New Roman"/>
      <w:b/>
      <w:bCs/>
    </w:rPr>
  </w:style>
  <w:style w:type="character" w:customStyle="1" w:styleId="Code3">
    <w:name w:val="Code3"/>
    <w:basedOn w:val="Absatz-Standardschriftart"/>
    <w:uiPriority w:val="99"/>
    <w:rsid w:val="006611A9"/>
    <w:rPr>
      <w:rFonts w:ascii="Courier New" w:hAnsi="Courier New" w:cs="Courier New"/>
      <w:sz w:val="18"/>
      <w:szCs w:val="18"/>
    </w:rPr>
  </w:style>
  <w:style w:type="character" w:customStyle="1" w:styleId="CodeSmall2">
    <w:name w:val="Code Small2"/>
    <w:basedOn w:val="Absatz-Standardschriftart"/>
    <w:uiPriority w:val="99"/>
    <w:rsid w:val="006611A9"/>
    <w:rPr>
      <w:rFonts w:ascii="Courier New" w:hAnsi="Courier New" w:cs="Courier New"/>
      <w:sz w:val="14"/>
      <w:szCs w:val="14"/>
    </w:rPr>
  </w:style>
  <w:style w:type="character" w:customStyle="1" w:styleId="SummaryHeadingFont11">
    <w:name w:val="Summary Heading Font11"/>
    <w:basedOn w:val="Absatz-Standardschriftart"/>
    <w:uiPriority w:val="99"/>
    <w:rsid w:val="006611A9"/>
    <w:rPr>
      <w:rFonts w:cs="Times New Roman"/>
      <w:b/>
      <w:bCs/>
    </w:rPr>
  </w:style>
  <w:style w:type="character" w:customStyle="1" w:styleId="Code11">
    <w:name w:val="Code11"/>
    <w:basedOn w:val="Absatz-Standardschriftart"/>
    <w:uiPriority w:val="99"/>
    <w:rsid w:val="006611A9"/>
    <w:rPr>
      <w:rFonts w:ascii="Courier New" w:hAnsi="Courier New" w:cs="Courier New"/>
      <w:sz w:val="18"/>
      <w:szCs w:val="18"/>
    </w:rPr>
  </w:style>
  <w:style w:type="character" w:customStyle="1" w:styleId="CodeSmall11">
    <w:name w:val="Code Small11"/>
    <w:basedOn w:val="Absatz-Standardschriftart"/>
    <w:uiPriority w:val="99"/>
    <w:rsid w:val="006611A9"/>
    <w:rPr>
      <w:rFonts w:ascii="Courier New" w:hAnsi="Courier New" w:cs="Courier New"/>
      <w:sz w:val="14"/>
      <w:szCs w:val="14"/>
    </w:rPr>
  </w:style>
  <w:style w:type="paragraph" w:customStyle="1" w:styleId="Programmcode1">
    <w:name w:val="Programmcode1"/>
    <w:basedOn w:val="Standard"/>
    <w:rsid w:val="006611A9"/>
    <w:rPr>
      <w:rFonts w:ascii="Courier New" w:hAnsi="Courier New"/>
    </w:rPr>
  </w:style>
  <w:style w:type="character" w:customStyle="1" w:styleId="ProgrammcodeZchn1">
    <w:name w:val="Programmcode Zchn1"/>
    <w:basedOn w:val="Absatz-Standardschriftart"/>
    <w:rsid w:val="006611A9"/>
    <w:rPr>
      <w:rFonts w:ascii="Courier New" w:eastAsia="Times New Roman" w:hAnsi="Courier New"/>
      <w:szCs w:val="24"/>
    </w:rPr>
  </w:style>
  <w:style w:type="paragraph" w:customStyle="1" w:styleId="AbsatzStandard1">
    <w:name w:val="Absatz Standard1"/>
    <w:basedOn w:val="Standard"/>
    <w:next w:val="Standard"/>
    <w:rsid w:val="006611A9"/>
    <w:pPr>
      <w:spacing w:after="0"/>
      <w:jc w:val="both"/>
    </w:pPr>
    <w:rPr>
      <w:noProof/>
      <w:color w:val="000000"/>
      <w:szCs w:val="20"/>
    </w:rPr>
  </w:style>
  <w:style w:type="character" w:customStyle="1" w:styleId="AbsatzStandardZchn1">
    <w:name w:val="Absatz Standard Zchn1"/>
    <w:basedOn w:val="Absatz-Standardschriftart"/>
    <w:rsid w:val="006611A9"/>
    <w:rPr>
      <w:rFonts w:ascii="Arial" w:eastAsia="Times New Roman" w:hAnsi="Arial"/>
      <w:noProof/>
      <w:color w:val="000000"/>
      <w:szCs w:val="20"/>
    </w:rPr>
  </w:style>
  <w:style w:type="paragraph" w:customStyle="1" w:styleId="PackageHeading2">
    <w:name w:val="Package Heading2"/>
    <w:basedOn w:val="Standard"/>
    <w:uiPriority w:val="99"/>
    <w:rsid w:val="00FE4E49"/>
    <w:pPr>
      <w:keepNext/>
      <w:pBdr>
        <w:top w:val="single" w:sz="4" w:space="1" w:color="D3EAFD"/>
        <w:left w:val="single" w:sz="4" w:space="2" w:color="D3EAFD"/>
        <w:bottom w:val="single" w:sz="4" w:space="1" w:color="D3EAFD"/>
        <w:right w:val="single" w:sz="4" w:space="2" w:color="D3EAFD"/>
      </w:pBdr>
      <w:shd w:val="clear" w:color="auto" w:fill="D3EAFD"/>
      <w:autoSpaceDE w:val="0"/>
      <w:autoSpaceDN w:val="0"/>
      <w:adjustRightInd w:val="0"/>
      <w:spacing w:after="0"/>
      <w:ind w:left="56" w:right="56"/>
    </w:pPr>
    <w:rPr>
      <w:rFonts w:cs="Arial"/>
      <w:b/>
      <w:bCs/>
      <w:sz w:val="32"/>
      <w:szCs w:val="32"/>
      <w:lang w:val="en-US"/>
    </w:rPr>
  </w:style>
  <w:style w:type="paragraph" w:customStyle="1" w:styleId="ClassHeading2">
    <w:name w:val="Class Heading2"/>
    <w:basedOn w:val="Standard"/>
    <w:uiPriority w:val="99"/>
    <w:rsid w:val="00FE4E49"/>
    <w:pPr>
      <w:keepNext/>
      <w:pBdr>
        <w:top w:val="single" w:sz="4" w:space="1" w:color="FFF2CC"/>
        <w:left w:val="single" w:sz="4" w:space="2" w:color="FFF2CC"/>
        <w:bottom w:val="single" w:sz="4" w:space="1" w:color="FFF2CC"/>
        <w:right w:val="single" w:sz="4" w:space="2" w:color="FFF2CC"/>
      </w:pBdr>
      <w:shd w:val="clear" w:color="auto" w:fill="FFF2CC"/>
      <w:autoSpaceDE w:val="0"/>
      <w:autoSpaceDN w:val="0"/>
      <w:adjustRightInd w:val="0"/>
      <w:spacing w:after="34"/>
      <w:ind w:left="56" w:right="56"/>
    </w:pPr>
    <w:rPr>
      <w:rFonts w:cs="Arial"/>
      <w:b/>
      <w:bCs/>
      <w:sz w:val="32"/>
      <w:szCs w:val="32"/>
      <w:lang w:val="en-US"/>
    </w:rPr>
  </w:style>
  <w:style w:type="paragraph" w:customStyle="1" w:styleId="DetailHeading2">
    <w:name w:val="Detail Heading2"/>
    <w:basedOn w:val="Standard"/>
    <w:uiPriority w:val="99"/>
    <w:rsid w:val="00FE4E49"/>
    <w:pPr>
      <w:keepNext/>
      <w:pBdr>
        <w:top w:val="single" w:sz="4" w:space="1" w:color="CCCCFF"/>
        <w:left w:val="single" w:sz="4" w:space="1" w:color="CCCCFF"/>
        <w:bottom w:val="single" w:sz="4" w:space="1" w:color="CCCCFF"/>
        <w:right w:val="single" w:sz="4" w:space="1" w:color="CCCCFF"/>
      </w:pBdr>
      <w:shd w:val="clear" w:color="auto" w:fill="CCCCFF"/>
      <w:autoSpaceDE w:val="0"/>
      <w:autoSpaceDN w:val="0"/>
      <w:adjustRightInd w:val="0"/>
      <w:spacing w:before="396" w:after="28"/>
      <w:ind w:left="34" w:right="34"/>
    </w:pPr>
    <w:rPr>
      <w:rFonts w:cs="Arial"/>
      <w:b/>
      <w:bCs/>
      <w:sz w:val="28"/>
      <w:szCs w:val="28"/>
      <w:lang w:val="en-US"/>
    </w:rPr>
  </w:style>
  <w:style w:type="paragraph" w:customStyle="1" w:styleId="ListHeading2">
    <w:name w:val="List Heading2"/>
    <w:basedOn w:val="Standard"/>
    <w:uiPriority w:val="99"/>
    <w:rsid w:val="00FE4E49"/>
    <w:pPr>
      <w:keepNext/>
      <w:autoSpaceDE w:val="0"/>
      <w:autoSpaceDN w:val="0"/>
      <w:adjustRightInd w:val="0"/>
      <w:spacing w:before="280" w:after="22"/>
    </w:pPr>
    <w:rPr>
      <w:rFonts w:cs="Arial"/>
      <w:b/>
      <w:bCs/>
      <w:sz w:val="24"/>
      <w:lang w:val="en-US"/>
    </w:rPr>
  </w:style>
  <w:style w:type="paragraph" w:customStyle="1" w:styleId="ItemHeading2">
    <w:name w:val="Item Heading2"/>
    <w:basedOn w:val="Standard"/>
    <w:uiPriority w:val="99"/>
    <w:rsid w:val="00FE4E49"/>
    <w:pPr>
      <w:keepNext/>
      <w:autoSpaceDE w:val="0"/>
      <w:autoSpaceDN w:val="0"/>
      <w:adjustRightInd w:val="0"/>
      <w:spacing w:before="272" w:after="232"/>
    </w:pPr>
    <w:rPr>
      <w:rFonts w:cs="Arial"/>
      <w:b/>
      <w:bCs/>
      <w:sz w:val="24"/>
      <w:lang w:val="en-US"/>
    </w:rPr>
  </w:style>
  <w:style w:type="character" w:customStyle="1" w:styleId="PageReferenceFont2">
    <w:name w:val="Page Reference Font2"/>
    <w:basedOn w:val="Absatz-Standardschriftart"/>
    <w:uiPriority w:val="99"/>
    <w:rsid w:val="00FE4E49"/>
    <w:rPr>
      <w:rFonts w:cs="Times New Roman"/>
      <w:i/>
      <w:iCs/>
      <w:sz w:val="18"/>
      <w:szCs w:val="18"/>
    </w:rPr>
  </w:style>
  <w:style w:type="character" w:customStyle="1" w:styleId="SummaryHeadingFont4">
    <w:name w:val="Summary Heading Font4"/>
    <w:basedOn w:val="Absatz-Standardschriftart"/>
    <w:uiPriority w:val="99"/>
    <w:rsid w:val="00FE4E49"/>
    <w:rPr>
      <w:rFonts w:cs="Times New Roman"/>
      <w:b/>
      <w:bCs/>
    </w:rPr>
  </w:style>
  <w:style w:type="character" w:customStyle="1" w:styleId="Code4">
    <w:name w:val="Code4"/>
    <w:basedOn w:val="Absatz-Standardschriftart"/>
    <w:uiPriority w:val="99"/>
    <w:rsid w:val="00FE4E49"/>
    <w:rPr>
      <w:rFonts w:ascii="Courier New" w:hAnsi="Courier New" w:cs="Courier New"/>
      <w:sz w:val="18"/>
      <w:szCs w:val="18"/>
    </w:rPr>
  </w:style>
  <w:style w:type="character" w:customStyle="1" w:styleId="CodeSmall3">
    <w:name w:val="Code Small3"/>
    <w:basedOn w:val="Absatz-Standardschriftart"/>
    <w:uiPriority w:val="99"/>
    <w:rsid w:val="00FE4E49"/>
    <w:rPr>
      <w:rFonts w:ascii="Courier New" w:hAnsi="Courier New" w:cs="Courier New"/>
      <w:sz w:val="14"/>
      <w:szCs w:val="14"/>
    </w:rPr>
  </w:style>
  <w:style w:type="character" w:customStyle="1" w:styleId="SummaryHeadingFont12">
    <w:name w:val="Summary Heading Font12"/>
    <w:basedOn w:val="Absatz-Standardschriftart"/>
    <w:uiPriority w:val="99"/>
    <w:rsid w:val="00FE4E49"/>
    <w:rPr>
      <w:rFonts w:cs="Times New Roman"/>
      <w:b/>
      <w:bCs/>
    </w:rPr>
  </w:style>
  <w:style w:type="character" w:customStyle="1" w:styleId="Code12">
    <w:name w:val="Code12"/>
    <w:basedOn w:val="Absatz-Standardschriftart"/>
    <w:uiPriority w:val="99"/>
    <w:rsid w:val="00FE4E49"/>
    <w:rPr>
      <w:rFonts w:ascii="Courier New" w:hAnsi="Courier New" w:cs="Courier New"/>
      <w:sz w:val="18"/>
      <w:szCs w:val="18"/>
    </w:rPr>
  </w:style>
  <w:style w:type="character" w:customStyle="1" w:styleId="CodeSmall12">
    <w:name w:val="Code Small12"/>
    <w:basedOn w:val="Absatz-Standardschriftart"/>
    <w:uiPriority w:val="99"/>
    <w:rsid w:val="00FE4E49"/>
    <w:rPr>
      <w:rFonts w:ascii="Courier New" w:hAnsi="Courier New" w:cs="Courier New"/>
      <w:sz w:val="14"/>
      <w:szCs w:val="14"/>
    </w:rPr>
  </w:style>
  <w:style w:type="character" w:customStyle="1" w:styleId="DokumentstrukturZchn1">
    <w:name w:val="Dokumentstruktur Zchn1"/>
    <w:basedOn w:val="Absatz-Standardschriftart"/>
    <w:uiPriority w:val="99"/>
    <w:semiHidden/>
    <w:locked/>
    <w:rsid w:val="00FE4E49"/>
    <w:rPr>
      <w:rFonts w:ascii="Tahoma" w:hAnsi="Tahoma" w:cs="Tahoma"/>
      <w:color w:val="000000"/>
      <w:sz w:val="16"/>
      <w:szCs w:val="16"/>
      <w:lang w:val="en-US"/>
    </w:rPr>
  </w:style>
  <w:style w:type="paragraph" w:styleId="Listenabsatz">
    <w:name w:val="List Paragraph"/>
    <w:basedOn w:val="Standard"/>
    <w:uiPriority w:val="34"/>
    <w:qFormat/>
    <w:rsid w:val="0001123D"/>
    <w:pPr>
      <w:ind w:left="708"/>
    </w:pPr>
  </w:style>
  <w:style w:type="paragraph" w:customStyle="1" w:styleId="AbsatzFolgend">
    <w:name w:val="Absatz Folgend"/>
    <w:basedOn w:val="Standard"/>
    <w:link w:val="AbsatzFolgendChar"/>
    <w:rsid w:val="003B3EC2"/>
    <w:pPr>
      <w:spacing w:before="120" w:after="0"/>
      <w:jc w:val="both"/>
    </w:pPr>
    <w:rPr>
      <w:color w:val="000000"/>
      <w:szCs w:val="20"/>
    </w:rPr>
  </w:style>
  <w:style w:type="character" w:customStyle="1" w:styleId="AbsatzFolgendChar">
    <w:name w:val="Absatz Folgend Char"/>
    <w:link w:val="AbsatzFolgend"/>
    <w:rsid w:val="003B3EC2"/>
    <w:rPr>
      <w:rFonts w:ascii="Arial" w:hAnsi="Arial"/>
      <w:color w:val="000000"/>
      <w:sz w:val="22"/>
    </w:rPr>
  </w:style>
  <w:style w:type="paragraph" w:customStyle="1" w:styleId="Default">
    <w:name w:val="Default"/>
    <w:rsid w:val="00E16D55"/>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B77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99347">
      <w:bodyDiv w:val="1"/>
      <w:marLeft w:val="0"/>
      <w:marRight w:val="0"/>
      <w:marTop w:val="0"/>
      <w:marBottom w:val="0"/>
      <w:divBdr>
        <w:top w:val="none" w:sz="0" w:space="0" w:color="auto"/>
        <w:left w:val="none" w:sz="0" w:space="0" w:color="auto"/>
        <w:bottom w:val="none" w:sz="0" w:space="0" w:color="auto"/>
        <w:right w:val="none" w:sz="0" w:space="0" w:color="auto"/>
      </w:divBdr>
      <w:divsChild>
        <w:div w:id="514466018">
          <w:marLeft w:val="0"/>
          <w:marRight w:val="0"/>
          <w:marTop w:val="0"/>
          <w:marBottom w:val="0"/>
          <w:divBdr>
            <w:top w:val="none" w:sz="0" w:space="0" w:color="auto"/>
            <w:left w:val="none" w:sz="0" w:space="0" w:color="auto"/>
            <w:bottom w:val="none" w:sz="0" w:space="0" w:color="auto"/>
            <w:right w:val="none" w:sz="0" w:space="0" w:color="auto"/>
          </w:divBdr>
          <w:divsChild>
            <w:div w:id="76653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1466">
      <w:bodyDiv w:val="1"/>
      <w:marLeft w:val="0"/>
      <w:marRight w:val="0"/>
      <w:marTop w:val="0"/>
      <w:marBottom w:val="0"/>
      <w:divBdr>
        <w:top w:val="none" w:sz="0" w:space="0" w:color="auto"/>
        <w:left w:val="none" w:sz="0" w:space="0" w:color="auto"/>
        <w:bottom w:val="none" w:sz="0" w:space="0" w:color="auto"/>
        <w:right w:val="none" w:sz="0" w:space="0" w:color="auto"/>
      </w:divBdr>
      <w:divsChild>
        <w:div w:id="1645620531">
          <w:marLeft w:val="0"/>
          <w:marRight w:val="0"/>
          <w:marTop w:val="0"/>
          <w:marBottom w:val="0"/>
          <w:divBdr>
            <w:top w:val="none" w:sz="0" w:space="0" w:color="auto"/>
            <w:left w:val="none" w:sz="0" w:space="0" w:color="auto"/>
            <w:bottom w:val="none" w:sz="0" w:space="0" w:color="auto"/>
            <w:right w:val="none" w:sz="0" w:space="0" w:color="auto"/>
          </w:divBdr>
          <w:divsChild>
            <w:div w:id="54737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02963">
      <w:bodyDiv w:val="1"/>
      <w:marLeft w:val="0"/>
      <w:marRight w:val="0"/>
      <w:marTop w:val="0"/>
      <w:marBottom w:val="0"/>
      <w:divBdr>
        <w:top w:val="none" w:sz="0" w:space="0" w:color="auto"/>
        <w:left w:val="none" w:sz="0" w:space="0" w:color="auto"/>
        <w:bottom w:val="none" w:sz="0" w:space="0" w:color="auto"/>
        <w:right w:val="none" w:sz="0" w:space="0" w:color="auto"/>
      </w:divBdr>
      <w:divsChild>
        <w:div w:id="13659150">
          <w:marLeft w:val="0"/>
          <w:marRight w:val="0"/>
          <w:marTop w:val="0"/>
          <w:marBottom w:val="0"/>
          <w:divBdr>
            <w:top w:val="none" w:sz="0" w:space="0" w:color="auto"/>
            <w:left w:val="none" w:sz="0" w:space="0" w:color="auto"/>
            <w:bottom w:val="none" w:sz="0" w:space="0" w:color="auto"/>
            <w:right w:val="none" w:sz="0" w:space="0" w:color="auto"/>
          </w:divBdr>
          <w:divsChild>
            <w:div w:id="151218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76241">
      <w:bodyDiv w:val="1"/>
      <w:marLeft w:val="0"/>
      <w:marRight w:val="0"/>
      <w:marTop w:val="0"/>
      <w:marBottom w:val="0"/>
      <w:divBdr>
        <w:top w:val="none" w:sz="0" w:space="0" w:color="auto"/>
        <w:left w:val="none" w:sz="0" w:space="0" w:color="auto"/>
        <w:bottom w:val="none" w:sz="0" w:space="0" w:color="auto"/>
        <w:right w:val="none" w:sz="0" w:space="0" w:color="auto"/>
      </w:divBdr>
      <w:divsChild>
        <w:div w:id="496381291">
          <w:marLeft w:val="0"/>
          <w:marRight w:val="0"/>
          <w:marTop w:val="0"/>
          <w:marBottom w:val="0"/>
          <w:divBdr>
            <w:top w:val="none" w:sz="0" w:space="0" w:color="auto"/>
            <w:left w:val="none" w:sz="0" w:space="0" w:color="auto"/>
            <w:bottom w:val="none" w:sz="0" w:space="0" w:color="auto"/>
            <w:right w:val="none" w:sz="0" w:space="0" w:color="auto"/>
          </w:divBdr>
          <w:divsChild>
            <w:div w:id="13633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72092">
      <w:bodyDiv w:val="1"/>
      <w:marLeft w:val="0"/>
      <w:marRight w:val="0"/>
      <w:marTop w:val="0"/>
      <w:marBottom w:val="0"/>
      <w:divBdr>
        <w:top w:val="none" w:sz="0" w:space="0" w:color="auto"/>
        <w:left w:val="none" w:sz="0" w:space="0" w:color="auto"/>
        <w:bottom w:val="none" w:sz="0" w:space="0" w:color="auto"/>
        <w:right w:val="none" w:sz="0" w:space="0" w:color="auto"/>
      </w:divBdr>
      <w:divsChild>
        <w:div w:id="65298806">
          <w:marLeft w:val="0"/>
          <w:marRight w:val="0"/>
          <w:marTop w:val="0"/>
          <w:marBottom w:val="0"/>
          <w:divBdr>
            <w:top w:val="none" w:sz="0" w:space="0" w:color="auto"/>
            <w:left w:val="none" w:sz="0" w:space="0" w:color="auto"/>
            <w:bottom w:val="none" w:sz="0" w:space="0" w:color="auto"/>
            <w:right w:val="none" w:sz="0" w:space="0" w:color="auto"/>
          </w:divBdr>
          <w:divsChild>
            <w:div w:id="208425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4531">
      <w:bodyDiv w:val="1"/>
      <w:marLeft w:val="0"/>
      <w:marRight w:val="0"/>
      <w:marTop w:val="0"/>
      <w:marBottom w:val="0"/>
      <w:divBdr>
        <w:top w:val="none" w:sz="0" w:space="0" w:color="auto"/>
        <w:left w:val="none" w:sz="0" w:space="0" w:color="auto"/>
        <w:bottom w:val="none" w:sz="0" w:space="0" w:color="auto"/>
        <w:right w:val="none" w:sz="0" w:space="0" w:color="auto"/>
      </w:divBdr>
      <w:divsChild>
        <w:div w:id="276912171">
          <w:marLeft w:val="0"/>
          <w:marRight w:val="0"/>
          <w:marTop w:val="0"/>
          <w:marBottom w:val="0"/>
          <w:divBdr>
            <w:top w:val="none" w:sz="0" w:space="0" w:color="auto"/>
            <w:left w:val="none" w:sz="0" w:space="0" w:color="auto"/>
            <w:bottom w:val="none" w:sz="0" w:space="0" w:color="auto"/>
            <w:right w:val="none" w:sz="0" w:space="0" w:color="auto"/>
          </w:divBdr>
          <w:divsChild>
            <w:div w:id="185441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09765">
      <w:bodyDiv w:val="1"/>
      <w:marLeft w:val="0"/>
      <w:marRight w:val="0"/>
      <w:marTop w:val="0"/>
      <w:marBottom w:val="0"/>
      <w:divBdr>
        <w:top w:val="none" w:sz="0" w:space="0" w:color="auto"/>
        <w:left w:val="none" w:sz="0" w:space="0" w:color="auto"/>
        <w:bottom w:val="none" w:sz="0" w:space="0" w:color="auto"/>
        <w:right w:val="none" w:sz="0" w:space="0" w:color="auto"/>
      </w:divBdr>
      <w:divsChild>
        <w:div w:id="1275285880">
          <w:marLeft w:val="0"/>
          <w:marRight w:val="0"/>
          <w:marTop w:val="0"/>
          <w:marBottom w:val="0"/>
          <w:divBdr>
            <w:top w:val="none" w:sz="0" w:space="0" w:color="auto"/>
            <w:left w:val="none" w:sz="0" w:space="0" w:color="auto"/>
            <w:bottom w:val="none" w:sz="0" w:space="0" w:color="auto"/>
            <w:right w:val="none" w:sz="0" w:space="0" w:color="auto"/>
          </w:divBdr>
          <w:divsChild>
            <w:div w:id="123404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70797">
      <w:bodyDiv w:val="1"/>
      <w:marLeft w:val="0"/>
      <w:marRight w:val="0"/>
      <w:marTop w:val="0"/>
      <w:marBottom w:val="0"/>
      <w:divBdr>
        <w:top w:val="none" w:sz="0" w:space="0" w:color="auto"/>
        <w:left w:val="none" w:sz="0" w:space="0" w:color="auto"/>
        <w:bottom w:val="none" w:sz="0" w:space="0" w:color="auto"/>
        <w:right w:val="none" w:sz="0" w:space="0" w:color="auto"/>
      </w:divBdr>
      <w:divsChild>
        <w:div w:id="1510562355">
          <w:marLeft w:val="0"/>
          <w:marRight w:val="0"/>
          <w:marTop w:val="0"/>
          <w:marBottom w:val="0"/>
          <w:divBdr>
            <w:top w:val="none" w:sz="0" w:space="0" w:color="auto"/>
            <w:left w:val="none" w:sz="0" w:space="0" w:color="auto"/>
            <w:bottom w:val="none" w:sz="0" w:space="0" w:color="auto"/>
            <w:right w:val="none" w:sz="0" w:space="0" w:color="auto"/>
          </w:divBdr>
          <w:divsChild>
            <w:div w:id="206382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3575">
      <w:bodyDiv w:val="1"/>
      <w:marLeft w:val="0"/>
      <w:marRight w:val="0"/>
      <w:marTop w:val="0"/>
      <w:marBottom w:val="0"/>
      <w:divBdr>
        <w:top w:val="none" w:sz="0" w:space="0" w:color="auto"/>
        <w:left w:val="none" w:sz="0" w:space="0" w:color="auto"/>
        <w:bottom w:val="none" w:sz="0" w:space="0" w:color="auto"/>
        <w:right w:val="none" w:sz="0" w:space="0" w:color="auto"/>
      </w:divBdr>
      <w:divsChild>
        <w:div w:id="151065588">
          <w:marLeft w:val="0"/>
          <w:marRight w:val="0"/>
          <w:marTop w:val="0"/>
          <w:marBottom w:val="0"/>
          <w:divBdr>
            <w:top w:val="none" w:sz="0" w:space="0" w:color="auto"/>
            <w:left w:val="none" w:sz="0" w:space="0" w:color="auto"/>
            <w:bottom w:val="none" w:sz="0" w:space="0" w:color="auto"/>
            <w:right w:val="none" w:sz="0" w:space="0" w:color="auto"/>
          </w:divBdr>
          <w:divsChild>
            <w:div w:id="118084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84306">
      <w:bodyDiv w:val="1"/>
      <w:marLeft w:val="0"/>
      <w:marRight w:val="0"/>
      <w:marTop w:val="0"/>
      <w:marBottom w:val="0"/>
      <w:divBdr>
        <w:top w:val="none" w:sz="0" w:space="0" w:color="auto"/>
        <w:left w:val="none" w:sz="0" w:space="0" w:color="auto"/>
        <w:bottom w:val="none" w:sz="0" w:space="0" w:color="auto"/>
        <w:right w:val="none" w:sz="0" w:space="0" w:color="auto"/>
      </w:divBdr>
      <w:divsChild>
        <w:div w:id="23599653">
          <w:marLeft w:val="0"/>
          <w:marRight w:val="0"/>
          <w:marTop w:val="0"/>
          <w:marBottom w:val="0"/>
          <w:divBdr>
            <w:top w:val="none" w:sz="0" w:space="0" w:color="auto"/>
            <w:left w:val="none" w:sz="0" w:space="0" w:color="auto"/>
            <w:bottom w:val="none" w:sz="0" w:space="0" w:color="auto"/>
            <w:right w:val="none" w:sz="0" w:space="0" w:color="auto"/>
          </w:divBdr>
          <w:divsChild>
            <w:div w:id="45517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914413">
      <w:bodyDiv w:val="1"/>
      <w:marLeft w:val="0"/>
      <w:marRight w:val="0"/>
      <w:marTop w:val="0"/>
      <w:marBottom w:val="0"/>
      <w:divBdr>
        <w:top w:val="none" w:sz="0" w:space="0" w:color="auto"/>
        <w:left w:val="none" w:sz="0" w:space="0" w:color="auto"/>
        <w:bottom w:val="none" w:sz="0" w:space="0" w:color="auto"/>
        <w:right w:val="none" w:sz="0" w:space="0" w:color="auto"/>
      </w:divBdr>
      <w:divsChild>
        <w:div w:id="1665277968">
          <w:marLeft w:val="0"/>
          <w:marRight w:val="0"/>
          <w:marTop w:val="0"/>
          <w:marBottom w:val="0"/>
          <w:divBdr>
            <w:top w:val="none" w:sz="0" w:space="0" w:color="auto"/>
            <w:left w:val="none" w:sz="0" w:space="0" w:color="auto"/>
            <w:bottom w:val="none" w:sz="0" w:space="0" w:color="auto"/>
            <w:right w:val="none" w:sz="0" w:space="0" w:color="auto"/>
          </w:divBdr>
          <w:divsChild>
            <w:div w:id="108391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47188">
      <w:bodyDiv w:val="1"/>
      <w:marLeft w:val="0"/>
      <w:marRight w:val="0"/>
      <w:marTop w:val="0"/>
      <w:marBottom w:val="0"/>
      <w:divBdr>
        <w:top w:val="none" w:sz="0" w:space="0" w:color="auto"/>
        <w:left w:val="none" w:sz="0" w:space="0" w:color="auto"/>
        <w:bottom w:val="none" w:sz="0" w:space="0" w:color="auto"/>
        <w:right w:val="none" w:sz="0" w:space="0" w:color="auto"/>
      </w:divBdr>
      <w:divsChild>
        <w:div w:id="627662375">
          <w:marLeft w:val="0"/>
          <w:marRight w:val="0"/>
          <w:marTop w:val="0"/>
          <w:marBottom w:val="0"/>
          <w:divBdr>
            <w:top w:val="none" w:sz="0" w:space="0" w:color="auto"/>
            <w:left w:val="none" w:sz="0" w:space="0" w:color="auto"/>
            <w:bottom w:val="none" w:sz="0" w:space="0" w:color="auto"/>
            <w:right w:val="none" w:sz="0" w:space="0" w:color="auto"/>
          </w:divBdr>
          <w:divsChild>
            <w:div w:id="91070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2495">
      <w:bodyDiv w:val="1"/>
      <w:marLeft w:val="0"/>
      <w:marRight w:val="0"/>
      <w:marTop w:val="0"/>
      <w:marBottom w:val="0"/>
      <w:divBdr>
        <w:top w:val="none" w:sz="0" w:space="0" w:color="auto"/>
        <w:left w:val="none" w:sz="0" w:space="0" w:color="auto"/>
        <w:bottom w:val="none" w:sz="0" w:space="0" w:color="auto"/>
        <w:right w:val="none" w:sz="0" w:space="0" w:color="auto"/>
      </w:divBdr>
      <w:divsChild>
        <w:div w:id="1690064265">
          <w:marLeft w:val="0"/>
          <w:marRight w:val="0"/>
          <w:marTop w:val="0"/>
          <w:marBottom w:val="0"/>
          <w:divBdr>
            <w:top w:val="none" w:sz="0" w:space="0" w:color="auto"/>
            <w:left w:val="none" w:sz="0" w:space="0" w:color="auto"/>
            <w:bottom w:val="none" w:sz="0" w:space="0" w:color="auto"/>
            <w:right w:val="none" w:sz="0" w:space="0" w:color="auto"/>
          </w:divBdr>
          <w:divsChild>
            <w:div w:id="68871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20363">
      <w:bodyDiv w:val="1"/>
      <w:marLeft w:val="0"/>
      <w:marRight w:val="0"/>
      <w:marTop w:val="0"/>
      <w:marBottom w:val="0"/>
      <w:divBdr>
        <w:top w:val="none" w:sz="0" w:space="0" w:color="auto"/>
        <w:left w:val="none" w:sz="0" w:space="0" w:color="auto"/>
        <w:bottom w:val="none" w:sz="0" w:space="0" w:color="auto"/>
        <w:right w:val="none" w:sz="0" w:space="0" w:color="auto"/>
      </w:divBdr>
      <w:divsChild>
        <w:div w:id="1423719999">
          <w:marLeft w:val="0"/>
          <w:marRight w:val="0"/>
          <w:marTop w:val="0"/>
          <w:marBottom w:val="0"/>
          <w:divBdr>
            <w:top w:val="none" w:sz="0" w:space="0" w:color="auto"/>
            <w:left w:val="none" w:sz="0" w:space="0" w:color="auto"/>
            <w:bottom w:val="none" w:sz="0" w:space="0" w:color="auto"/>
            <w:right w:val="none" w:sz="0" w:space="0" w:color="auto"/>
          </w:divBdr>
          <w:divsChild>
            <w:div w:id="12408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10731">
      <w:bodyDiv w:val="1"/>
      <w:marLeft w:val="0"/>
      <w:marRight w:val="0"/>
      <w:marTop w:val="0"/>
      <w:marBottom w:val="0"/>
      <w:divBdr>
        <w:top w:val="none" w:sz="0" w:space="0" w:color="auto"/>
        <w:left w:val="none" w:sz="0" w:space="0" w:color="auto"/>
        <w:bottom w:val="none" w:sz="0" w:space="0" w:color="auto"/>
        <w:right w:val="none" w:sz="0" w:space="0" w:color="auto"/>
      </w:divBdr>
      <w:divsChild>
        <w:div w:id="1195343061">
          <w:marLeft w:val="0"/>
          <w:marRight w:val="0"/>
          <w:marTop w:val="0"/>
          <w:marBottom w:val="0"/>
          <w:divBdr>
            <w:top w:val="none" w:sz="0" w:space="0" w:color="auto"/>
            <w:left w:val="none" w:sz="0" w:space="0" w:color="auto"/>
            <w:bottom w:val="none" w:sz="0" w:space="0" w:color="auto"/>
            <w:right w:val="none" w:sz="0" w:space="0" w:color="auto"/>
          </w:divBdr>
          <w:divsChild>
            <w:div w:id="61363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588692">
      <w:bodyDiv w:val="1"/>
      <w:marLeft w:val="0"/>
      <w:marRight w:val="0"/>
      <w:marTop w:val="0"/>
      <w:marBottom w:val="0"/>
      <w:divBdr>
        <w:top w:val="none" w:sz="0" w:space="0" w:color="auto"/>
        <w:left w:val="none" w:sz="0" w:space="0" w:color="auto"/>
        <w:bottom w:val="none" w:sz="0" w:space="0" w:color="auto"/>
        <w:right w:val="none" w:sz="0" w:space="0" w:color="auto"/>
      </w:divBdr>
      <w:divsChild>
        <w:div w:id="782531083">
          <w:marLeft w:val="0"/>
          <w:marRight w:val="0"/>
          <w:marTop w:val="0"/>
          <w:marBottom w:val="0"/>
          <w:divBdr>
            <w:top w:val="none" w:sz="0" w:space="0" w:color="auto"/>
            <w:left w:val="none" w:sz="0" w:space="0" w:color="auto"/>
            <w:bottom w:val="none" w:sz="0" w:space="0" w:color="auto"/>
            <w:right w:val="none" w:sz="0" w:space="0" w:color="auto"/>
          </w:divBdr>
          <w:divsChild>
            <w:div w:id="141015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599745">
      <w:bodyDiv w:val="1"/>
      <w:marLeft w:val="0"/>
      <w:marRight w:val="0"/>
      <w:marTop w:val="0"/>
      <w:marBottom w:val="0"/>
      <w:divBdr>
        <w:top w:val="none" w:sz="0" w:space="0" w:color="auto"/>
        <w:left w:val="none" w:sz="0" w:space="0" w:color="auto"/>
        <w:bottom w:val="none" w:sz="0" w:space="0" w:color="auto"/>
        <w:right w:val="none" w:sz="0" w:space="0" w:color="auto"/>
      </w:divBdr>
      <w:divsChild>
        <w:div w:id="1977710861">
          <w:marLeft w:val="0"/>
          <w:marRight w:val="0"/>
          <w:marTop w:val="0"/>
          <w:marBottom w:val="0"/>
          <w:divBdr>
            <w:top w:val="none" w:sz="0" w:space="0" w:color="auto"/>
            <w:left w:val="none" w:sz="0" w:space="0" w:color="auto"/>
            <w:bottom w:val="none" w:sz="0" w:space="0" w:color="auto"/>
            <w:right w:val="none" w:sz="0" w:space="0" w:color="auto"/>
          </w:divBdr>
          <w:divsChild>
            <w:div w:id="99629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962503">
      <w:bodyDiv w:val="1"/>
      <w:marLeft w:val="0"/>
      <w:marRight w:val="0"/>
      <w:marTop w:val="0"/>
      <w:marBottom w:val="0"/>
      <w:divBdr>
        <w:top w:val="none" w:sz="0" w:space="0" w:color="auto"/>
        <w:left w:val="none" w:sz="0" w:space="0" w:color="auto"/>
        <w:bottom w:val="none" w:sz="0" w:space="0" w:color="auto"/>
        <w:right w:val="none" w:sz="0" w:space="0" w:color="auto"/>
      </w:divBdr>
      <w:divsChild>
        <w:div w:id="1234851016">
          <w:marLeft w:val="0"/>
          <w:marRight w:val="0"/>
          <w:marTop w:val="0"/>
          <w:marBottom w:val="0"/>
          <w:divBdr>
            <w:top w:val="none" w:sz="0" w:space="0" w:color="auto"/>
            <w:left w:val="none" w:sz="0" w:space="0" w:color="auto"/>
            <w:bottom w:val="none" w:sz="0" w:space="0" w:color="auto"/>
            <w:right w:val="none" w:sz="0" w:space="0" w:color="auto"/>
          </w:divBdr>
          <w:divsChild>
            <w:div w:id="62156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658780">
      <w:bodyDiv w:val="1"/>
      <w:marLeft w:val="0"/>
      <w:marRight w:val="0"/>
      <w:marTop w:val="0"/>
      <w:marBottom w:val="0"/>
      <w:divBdr>
        <w:top w:val="none" w:sz="0" w:space="0" w:color="auto"/>
        <w:left w:val="none" w:sz="0" w:space="0" w:color="auto"/>
        <w:bottom w:val="none" w:sz="0" w:space="0" w:color="auto"/>
        <w:right w:val="none" w:sz="0" w:space="0" w:color="auto"/>
      </w:divBdr>
      <w:divsChild>
        <w:div w:id="759378308">
          <w:marLeft w:val="0"/>
          <w:marRight w:val="0"/>
          <w:marTop w:val="0"/>
          <w:marBottom w:val="0"/>
          <w:divBdr>
            <w:top w:val="none" w:sz="0" w:space="0" w:color="auto"/>
            <w:left w:val="none" w:sz="0" w:space="0" w:color="auto"/>
            <w:bottom w:val="none" w:sz="0" w:space="0" w:color="auto"/>
            <w:right w:val="none" w:sz="0" w:space="0" w:color="auto"/>
          </w:divBdr>
          <w:divsChild>
            <w:div w:id="74576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56724">
      <w:bodyDiv w:val="1"/>
      <w:marLeft w:val="0"/>
      <w:marRight w:val="0"/>
      <w:marTop w:val="0"/>
      <w:marBottom w:val="0"/>
      <w:divBdr>
        <w:top w:val="none" w:sz="0" w:space="0" w:color="auto"/>
        <w:left w:val="none" w:sz="0" w:space="0" w:color="auto"/>
        <w:bottom w:val="none" w:sz="0" w:space="0" w:color="auto"/>
        <w:right w:val="none" w:sz="0" w:space="0" w:color="auto"/>
      </w:divBdr>
      <w:divsChild>
        <w:div w:id="1691031010">
          <w:marLeft w:val="0"/>
          <w:marRight w:val="0"/>
          <w:marTop w:val="0"/>
          <w:marBottom w:val="0"/>
          <w:divBdr>
            <w:top w:val="none" w:sz="0" w:space="0" w:color="auto"/>
            <w:left w:val="none" w:sz="0" w:space="0" w:color="auto"/>
            <w:bottom w:val="none" w:sz="0" w:space="0" w:color="auto"/>
            <w:right w:val="none" w:sz="0" w:space="0" w:color="auto"/>
          </w:divBdr>
          <w:divsChild>
            <w:div w:id="13757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056360">
      <w:bodyDiv w:val="1"/>
      <w:marLeft w:val="0"/>
      <w:marRight w:val="0"/>
      <w:marTop w:val="0"/>
      <w:marBottom w:val="0"/>
      <w:divBdr>
        <w:top w:val="none" w:sz="0" w:space="0" w:color="auto"/>
        <w:left w:val="none" w:sz="0" w:space="0" w:color="auto"/>
        <w:bottom w:val="none" w:sz="0" w:space="0" w:color="auto"/>
        <w:right w:val="none" w:sz="0" w:space="0" w:color="auto"/>
      </w:divBdr>
      <w:divsChild>
        <w:div w:id="674383477">
          <w:marLeft w:val="0"/>
          <w:marRight w:val="0"/>
          <w:marTop w:val="0"/>
          <w:marBottom w:val="0"/>
          <w:divBdr>
            <w:top w:val="none" w:sz="0" w:space="0" w:color="auto"/>
            <w:left w:val="none" w:sz="0" w:space="0" w:color="auto"/>
            <w:bottom w:val="none" w:sz="0" w:space="0" w:color="auto"/>
            <w:right w:val="none" w:sz="0" w:space="0" w:color="auto"/>
          </w:divBdr>
          <w:divsChild>
            <w:div w:id="141736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946847">
      <w:bodyDiv w:val="1"/>
      <w:marLeft w:val="0"/>
      <w:marRight w:val="0"/>
      <w:marTop w:val="0"/>
      <w:marBottom w:val="0"/>
      <w:divBdr>
        <w:top w:val="none" w:sz="0" w:space="0" w:color="auto"/>
        <w:left w:val="none" w:sz="0" w:space="0" w:color="auto"/>
        <w:bottom w:val="none" w:sz="0" w:space="0" w:color="auto"/>
        <w:right w:val="none" w:sz="0" w:space="0" w:color="auto"/>
      </w:divBdr>
      <w:divsChild>
        <w:div w:id="1293096499">
          <w:marLeft w:val="0"/>
          <w:marRight w:val="0"/>
          <w:marTop w:val="0"/>
          <w:marBottom w:val="0"/>
          <w:divBdr>
            <w:top w:val="none" w:sz="0" w:space="0" w:color="auto"/>
            <w:left w:val="none" w:sz="0" w:space="0" w:color="auto"/>
            <w:bottom w:val="none" w:sz="0" w:space="0" w:color="auto"/>
            <w:right w:val="none" w:sz="0" w:space="0" w:color="auto"/>
          </w:divBdr>
          <w:divsChild>
            <w:div w:id="131460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734456">
      <w:bodyDiv w:val="1"/>
      <w:marLeft w:val="0"/>
      <w:marRight w:val="0"/>
      <w:marTop w:val="0"/>
      <w:marBottom w:val="0"/>
      <w:divBdr>
        <w:top w:val="none" w:sz="0" w:space="0" w:color="auto"/>
        <w:left w:val="none" w:sz="0" w:space="0" w:color="auto"/>
        <w:bottom w:val="none" w:sz="0" w:space="0" w:color="auto"/>
        <w:right w:val="none" w:sz="0" w:space="0" w:color="auto"/>
      </w:divBdr>
      <w:divsChild>
        <w:div w:id="848836436">
          <w:marLeft w:val="0"/>
          <w:marRight w:val="0"/>
          <w:marTop w:val="0"/>
          <w:marBottom w:val="0"/>
          <w:divBdr>
            <w:top w:val="none" w:sz="0" w:space="0" w:color="auto"/>
            <w:left w:val="none" w:sz="0" w:space="0" w:color="auto"/>
            <w:bottom w:val="none" w:sz="0" w:space="0" w:color="auto"/>
            <w:right w:val="none" w:sz="0" w:space="0" w:color="auto"/>
          </w:divBdr>
          <w:divsChild>
            <w:div w:id="153095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90471">
      <w:bodyDiv w:val="1"/>
      <w:marLeft w:val="0"/>
      <w:marRight w:val="0"/>
      <w:marTop w:val="0"/>
      <w:marBottom w:val="0"/>
      <w:divBdr>
        <w:top w:val="none" w:sz="0" w:space="0" w:color="auto"/>
        <w:left w:val="none" w:sz="0" w:space="0" w:color="auto"/>
        <w:bottom w:val="none" w:sz="0" w:space="0" w:color="auto"/>
        <w:right w:val="none" w:sz="0" w:space="0" w:color="auto"/>
      </w:divBdr>
      <w:divsChild>
        <w:div w:id="990332290">
          <w:marLeft w:val="0"/>
          <w:marRight w:val="0"/>
          <w:marTop w:val="0"/>
          <w:marBottom w:val="0"/>
          <w:divBdr>
            <w:top w:val="none" w:sz="0" w:space="0" w:color="auto"/>
            <w:left w:val="none" w:sz="0" w:space="0" w:color="auto"/>
            <w:bottom w:val="none" w:sz="0" w:space="0" w:color="auto"/>
            <w:right w:val="none" w:sz="0" w:space="0" w:color="auto"/>
          </w:divBdr>
          <w:divsChild>
            <w:div w:id="13658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80297">
      <w:bodyDiv w:val="1"/>
      <w:marLeft w:val="0"/>
      <w:marRight w:val="0"/>
      <w:marTop w:val="0"/>
      <w:marBottom w:val="0"/>
      <w:divBdr>
        <w:top w:val="none" w:sz="0" w:space="0" w:color="auto"/>
        <w:left w:val="none" w:sz="0" w:space="0" w:color="auto"/>
        <w:bottom w:val="none" w:sz="0" w:space="0" w:color="auto"/>
        <w:right w:val="none" w:sz="0" w:space="0" w:color="auto"/>
      </w:divBdr>
      <w:divsChild>
        <w:div w:id="769163157">
          <w:marLeft w:val="0"/>
          <w:marRight w:val="0"/>
          <w:marTop w:val="0"/>
          <w:marBottom w:val="0"/>
          <w:divBdr>
            <w:top w:val="none" w:sz="0" w:space="0" w:color="auto"/>
            <w:left w:val="none" w:sz="0" w:space="0" w:color="auto"/>
            <w:bottom w:val="none" w:sz="0" w:space="0" w:color="auto"/>
            <w:right w:val="none" w:sz="0" w:space="0" w:color="auto"/>
          </w:divBdr>
          <w:divsChild>
            <w:div w:id="70695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207488">
      <w:bodyDiv w:val="1"/>
      <w:marLeft w:val="0"/>
      <w:marRight w:val="0"/>
      <w:marTop w:val="0"/>
      <w:marBottom w:val="0"/>
      <w:divBdr>
        <w:top w:val="none" w:sz="0" w:space="0" w:color="auto"/>
        <w:left w:val="none" w:sz="0" w:space="0" w:color="auto"/>
        <w:bottom w:val="none" w:sz="0" w:space="0" w:color="auto"/>
        <w:right w:val="none" w:sz="0" w:space="0" w:color="auto"/>
      </w:divBdr>
      <w:divsChild>
        <w:div w:id="1902399815">
          <w:marLeft w:val="0"/>
          <w:marRight w:val="0"/>
          <w:marTop w:val="0"/>
          <w:marBottom w:val="0"/>
          <w:divBdr>
            <w:top w:val="none" w:sz="0" w:space="0" w:color="auto"/>
            <w:left w:val="none" w:sz="0" w:space="0" w:color="auto"/>
            <w:bottom w:val="none" w:sz="0" w:space="0" w:color="auto"/>
            <w:right w:val="none" w:sz="0" w:space="0" w:color="auto"/>
          </w:divBdr>
          <w:divsChild>
            <w:div w:id="25344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857397">
      <w:bodyDiv w:val="1"/>
      <w:marLeft w:val="0"/>
      <w:marRight w:val="0"/>
      <w:marTop w:val="0"/>
      <w:marBottom w:val="0"/>
      <w:divBdr>
        <w:top w:val="none" w:sz="0" w:space="0" w:color="auto"/>
        <w:left w:val="none" w:sz="0" w:space="0" w:color="auto"/>
        <w:bottom w:val="none" w:sz="0" w:space="0" w:color="auto"/>
        <w:right w:val="none" w:sz="0" w:space="0" w:color="auto"/>
      </w:divBdr>
      <w:divsChild>
        <w:div w:id="2051151321">
          <w:marLeft w:val="0"/>
          <w:marRight w:val="0"/>
          <w:marTop w:val="0"/>
          <w:marBottom w:val="0"/>
          <w:divBdr>
            <w:top w:val="none" w:sz="0" w:space="0" w:color="auto"/>
            <w:left w:val="none" w:sz="0" w:space="0" w:color="auto"/>
            <w:bottom w:val="none" w:sz="0" w:space="0" w:color="auto"/>
            <w:right w:val="none" w:sz="0" w:space="0" w:color="auto"/>
          </w:divBdr>
          <w:divsChild>
            <w:div w:id="919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641161">
      <w:bodyDiv w:val="1"/>
      <w:marLeft w:val="0"/>
      <w:marRight w:val="0"/>
      <w:marTop w:val="0"/>
      <w:marBottom w:val="0"/>
      <w:divBdr>
        <w:top w:val="none" w:sz="0" w:space="0" w:color="auto"/>
        <w:left w:val="none" w:sz="0" w:space="0" w:color="auto"/>
        <w:bottom w:val="none" w:sz="0" w:space="0" w:color="auto"/>
        <w:right w:val="none" w:sz="0" w:space="0" w:color="auto"/>
      </w:divBdr>
      <w:divsChild>
        <w:div w:id="1858303219">
          <w:marLeft w:val="0"/>
          <w:marRight w:val="0"/>
          <w:marTop w:val="0"/>
          <w:marBottom w:val="0"/>
          <w:divBdr>
            <w:top w:val="none" w:sz="0" w:space="0" w:color="auto"/>
            <w:left w:val="none" w:sz="0" w:space="0" w:color="auto"/>
            <w:bottom w:val="none" w:sz="0" w:space="0" w:color="auto"/>
            <w:right w:val="none" w:sz="0" w:space="0" w:color="auto"/>
          </w:divBdr>
          <w:divsChild>
            <w:div w:id="20240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337400">
      <w:bodyDiv w:val="1"/>
      <w:marLeft w:val="0"/>
      <w:marRight w:val="0"/>
      <w:marTop w:val="0"/>
      <w:marBottom w:val="0"/>
      <w:divBdr>
        <w:top w:val="none" w:sz="0" w:space="0" w:color="auto"/>
        <w:left w:val="none" w:sz="0" w:space="0" w:color="auto"/>
        <w:bottom w:val="none" w:sz="0" w:space="0" w:color="auto"/>
        <w:right w:val="none" w:sz="0" w:space="0" w:color="auto"/>
      </w:divBdr>
      <w:divsChild>
        <w:div w:id="479469154">
          <w:marLeft w:val="0"/>
          <w:marRight w:val="0"/>
          <w:marTop w:val="0"/>
          <w:marBottom w:val="0"/>
          <w:divBdr>
            <w:top w:val="none" w:sz="0" w:space="0" w:color="auto"/>
            <w:left w:val="none" w:sz="0" w:space="0" w:color="auto"/>
            <w:bottom w:val="none" w:sz="0" w:space="0" w:color="auto"/>
            <w:right w:val="none" w:sz="0" w:space="0" w:color="auto"/>
          </w:divBdr>
          <w:divsChild>
            <w:div w:id="20896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885558">
      <w:bodyDiv w:val="1"/>
      <w:marLeft w:val="0"/>
      <w:marRight w:val="0"/>
      <w:marTop w:val="0"/>
      <w:marBottom w:val="0"/>
      <w:divBdr>
        <w:top w:val="none" w:sz="0" w:space="0" w:color="auto"/>
        <w:left w:val="none" w:sz="0" w:space="0" w:color="auto"/>
        <w:bottom w:val="none" w:sz="0" w:space="0" w:color="auto"/>
        <w:right w:val="none" w:sz="0" w:space="0" w:color="auto"/>
      </w:divBdr>
      <w:divsChild>
        <w:div w:id="256523216">
          <w:marLeft w:val="0"/>
          <w:marRight w:val="0"/>
          <w:marTop w:val="0"/>
          <w:marBottom w:val="0"/>
          <w:divBdr>
            <w:top w:val="none" w:sz="0" w:space="0" w:color="auto"/>
            <w:left w:val="none" w:sz="0" w:space="0" w:color="auto"/>
            <w:bottom w:val="none" w:sz="0" w:space="0" w:color="auto"/>
            <w:right w:val="none" w:sz="0" w:space="0" w:color="auto"/>
          </w:divBdr>
          <w:divsChild>
            <w:div w:id="104571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429398">
      <w:bodyDiv w:val="1"/>
      <w:marLeft w:val="0"/>
      <w:marRight w:val="0"/>
      <w:marTop w:val="0"/>
      <w:marBottom w:val="0"/>
      <w:divBdr>
        <w:top w:val="none" w:sz="0" w:space="0" w:color="auto"/>
        <w:left w:val="none" w:sz="0" w:space="0" w:color="auto"/>
        <w:bottom w:val="none" w:sz="0" w:space="0" w:color="auto"/>
        <w:right w:val="none" w:sz="0" w:space="0" w:color="auto"/>
      </w:divBdr>
      <w:divsChild>
        <w:div w:id="775709801">
          <w:marLeft w:val="0"/>
          <w:marRight w:val="0"/>
          <w:marTop w:val="0"/>
          <w:marBottom w:val="0"/>
          <w:divBdr>
            <w:top w:val="none" w:sz="0" w:space="0" w:color="auto"/>
            <w:left w:val="none" w:sz="0" w:space="0" w:color="auto"/>
            <w:bottom w:val="none" w:sz="0" w:space="0" w:color="auto"/>
            <w:right w:val="none" w:sz="0" w:space="0" w:color="auto"/>
          </w:divBdr>
          <w:divsChild>
            <w:div w:id="170571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182313">
      <w:bodyDiv w:val="1"/>
      <w:marLeft w:val="0"/>
      <w:marRight w:val="0"/>
      <w:marTop w:val="0"/>
      <w:marBottom w:val="0"/>
      <w:divBdr>
        <w:top w:val="none" w:sz="0" w:space="0" w:color="auto"/>
        <w:left w:val="none" w:sz="0" w:space="0" w:color="auto"/>
        <w:bottom w:val="none" w:sz="0" w:space="0" w:color="auto"/>
        <w:right w:val="none" w:sz="0" w:space="0" w:color="auto"/>
      </w:divBdr>
      <w:divsChild>
        <w:div w:id="905189195">
          <w:marLeft w:val="0"/>
          <w:marRight w:val="0"/>
          <w:marTop w:val="0"/>
          <w:marBottom w:val="0"/>
          <w:divBdr>
            <w:top w:val="none" w:sz="0" w:space="0" w:color="auto"/>
            <w:left w:val="none" w:sz="0" w:space="0" w:color="auto"/>
            <w:bottom w:val="none" w:sz="0" w:space="0" w:color="auto"/>
            <w:right w:val="none" w:sz="0" w:space="0" w:color="auto"/>
          </w:divBdr>
          <w:divsChild>
            <w:div w:id="132501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88414">
      <w:bodyDiv w:val="1"/>
      <w:marLeft w:val="0"/>
      <w:marRight w:val="0"/>
      <w:marTop w:val="0"/>
      <w:marBottom w:val="0"/>
      <w:divBdr>
        <w:top w:val="none" w:sz="0" w:space="0" w:color="auto"/>
        <w:left w:val="none" w:sz="0" w:space="0" w:color="auto"/>
        <w:bottom w:val="none" w:sz="0" w:space="0" w:color="auto"/>
        <w:right w:val="none" w:sz="0" w:space="0" w:color="auto"/>
      </w:divBdr>
      <w:divsChild>
        <w:div w:id="1543397364">
          <w:marLeft w:val="0"/>
          <w:marRight w:val="0"/>
          <w:marTop w:val="0"/>
          <w:marBottom w:val="0"/>
          <w:divBdr>
            <w:top w:val="none" w:sz="0" w:space="0" w:color="auto"/>
            <w:left w:val="none" w:sz="0" w:space="0" w:color="auto"/>
            <w:bottom w:val="none" w:sz="0" w:space="0" w:color="auto"/>
            <w:right w:val="none" w:sz="0" w:space="0" w:color="auto"/>
          </w:divBdr>
          <w:divsChild>
            <w:div w:id="39979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301465">
      <w:bodyDiv w:val="1"/>
      <w:marLeft w:val="0"/>
      <w:marRight w:val="0"/>
      <w:marTop w:val="0"/>
      <w:marBottom w:val="0"/>
      <w:divBdr>
        <w:top w:val="none" w:sz="0" w:space="0" w:color="auto"/>
        <w:left w:val="none" w:sz="0" w:space="0" w:color="auto"/>
        <w:bottom w:val="none" w:sz="0" w:space="0" w:color="auto"/>
        <w:right w:val="none" w:sz="0" w:space="0" w:color="auto"/>
      </w:divBdr>
      <w:divsChild>
        <w:div w:id="718358194">
          <w:marLeft w:val="0"/>
          <w:marRight w:val="0"/>
          <w:marTop w:val="0"/>
          <w:marBottom w:val="0"/>
          <w:divBdr>
            <w:top w:val="none" w:sz="0" w:space="0" w:color="auto"/>
            <w:left w:val="none" w:sz="0" w:space="0" w:color="auto"/>
            <w:bottom w:val="none" w:sz="0" w:space="0" w:color="auto"/>
            <w:right w:val="none" w:sz="0" w:space="0" w:color="auto"/>
          </w:divBdr>
          <w:divsChild>
            <w:div w:id="106156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7750">
      <w:bodyDiv w:val="1"/>
      <w:marLeft w:val="0"/>
      <w:marRight w:val="0"/>
      <w:marTop w:val="0"/>
      <w:marBottom w:val="0"/>
      <w:divBdr>
        <w:top w:val="none" w:sz="0" w:space="0" w:color="auto"/>
        <w:left w:val="none" w:sz="0" w:space="0" w:color="auto"/>
        <w:bottom w:val="none" w:sz="0" w:space="0" w:color="auto"/>
        <w:right w:val="none" w:sz="0" w:space="0" w:color="auto"/>
      </w:divBdr>
      <w:divsChild>
        <w:div w:id="1018888257">
          <w:marLeft w:val="0"/>
          <w:marRight w:val="0"/>
          <w:marTop w:val="0"/>
          <w:marBottom w:val="0"/>
          <w:divBdr>
            <w:top w:val="none" w:sz="0" w:space="0" w:color="auto"/>
            <w:left w:val="none" w:sz="0" w:space="0" w:color="auto"/>
            <w:bottom w:val="none" w:sz="0" w:space="0" w:color="auto"/>
            <w:right w:val="none" w:sz="0" w:space="0" w:color="auto"/>
          </w:divBdr>
          <w:divsChild>
            <w:div w:id="214480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91077">
      <w:bodyDiv w:val="1"/>
      <w:marLeft w:val="0"/>
      <w:marRight w:val="0"/>
      <w:marTop w:val="0"/>
      <w:marBottom w:val="0"/>
      <w:divBdr>
        <w:top w:val="none" w:sz="0" w:space="0" w:color="auto"/>
        <w:left w:val="none" w:sz="0" w:space="0" w:color="auto"/>
        <w:bottom w:val="none" w:sz="0" w:space="0" w:color="auto"/>
        <w:right w:val="none" w:sz="0" w:space="0" w:color="auto"/>
      </w:divBdr>
      <w:divsChild>
        <w:div w:id="223882194">
          <w:marLeft w:val="0"/>
          <w:marRight w:val="0"/>
          <w:marTop w:val="0"/>
          <w:marBottom w:val="0"/>
          <w:divBdr>
            <w:top w:val="none" w:sz="0" w:space="0" w:color="auto"/>
            <w:left w:val="none" w:sz="0" w:space="0" w:color="auto"/>
            <w:bottom w:val="none" w:sz="0" w:space="0" w:color="auto"/>
            <w:right w:val="none" w:sz="0" w:space="0" w:color="auto"/>
          </w:divBdr>
          <w:divsChild>
            <w:div w:id="97664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558578">
      <w:bodyDiv w:val="1"/>
      <w:marLeft w:val="0"/>
      <w:marRight w:val="0"/>
      <w:marTop w:val="0"/>
      <w:marBottom w:val="0"/>
      <w:divBdr>
        <w:top w:val="none" w:sz="0" w:space="0" w:color="auto"/>
        <w:left w:val="none" w:sz="0" w:space="0" w:color="auto"/>
        <w:bottom w:val="none" w:sz="0" w:space="0" w:color="auto"/>
        <w:right w:val="none" w:sz="0" w:space="0" w:color="auto"/>
      </w:divBdr>
      <w:divsChild>
        <w:div w:id="1946574619">
          <w:marLeft w:val="0"/>
          <w:marRight w:val="0"/>
          <w:marTop w:val="0"/>
          <w:marBottom w:val="0"/>
          <w:divBdr>
            <w:top w:val="none" w:sz="0" w:space="0" w:color="auto"/>
            <w:left w:val="none" w:sz="0" w:space="0" w:color="auto"/>
            <w:bottom w:val="none" w:sz="0" w:space="0" w:color="auto"/>
            <w:right w:val="none" w:sz="0" w:space="0" w:color="auto"/>
          </w:divBdr>
          <w:divsChild>
            <w:div w:id="103326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632144">
      <w:bodyDiv w:val="1"/>
      <w:marLeft w:val="0"/>
      <w:marRight w:val="0"/>
      <w:marTop w:val="0"/>
      <w:marBottom w:val="0"/>
      <w:divBdr>
        <w:top w:val="none" w:sz="0" w:space="0" w:color="auto"/>
        <w:left w:val="none" w:sz="0" w:space="0" w:color="auto"/>
        <w:bottom w:val="none" w:sz="0" w:space="0" w:color="auto"/>
        <w:right w:val="none" w:sz="0" w:space="0" w:color="auto"/>
      </w:divBdr>
      <w:divsChild>
        <w:div w:id="208080868">
          <w:marLeft w:val="0"/>
          <w:marRight w:val="0"/>
          <w:marTop w:val="0"/>
          <w:marBottom w:val="0"/>
          <w:divBdr>
            <w:top w:val="none" w:sz="0" w:space="0" w:color="auto"/>
            <w:left w:val="none" w:sz="0" w:space="0" w:color="auto"/>
            <w:bottom w:val="none" w:sz="0" w:space="0" w:color="auto"/>
            <w:right w:val="none" w:sz="0" w:space="0" w:color="auto"/>
          </w:divBdr>
          <w:divsChild>
            <w:div w:id="117764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150126">
      <w:bodyDiv w:val="1"/>
      <w:marLeft w:val="0"/>
      <w:marRight w:val="0"/>
      <w:marTop w:val="0"/>
      <w:marBottom w:val="0"/>
      <w:divBdr>
        <w:top w:val="none" w:sz="0" w:space="0" w:color="auto"/>
        <w:left w:val="none" w:sz="0" w:space="0" w:color="auto"/>
        <w:bottom w:val="none" w:sz="0" w:space="0" w:color="auto"/>
        <w:right w:val="none" w:sz="0" w:space="0" w:color="auto"/>
      </w:divBdr>
      <w:divsChild>
        <w:div w:id="731005404">
          <w:marLeft w:val="0"/>
          <w:marRight w:val="0"/>
          <w:marTop w:val="0"/>
          <w:marBottom w:val="0"/>
          <w:divBdr>
            <w:top w:val="none" w:sz="0" w:space="0" w:color="auto"/>
            <w:left w:val="none" w:sz="0" w:space="0" w:color="auto"/>
            <w:bottom w:val="none" w:sz="0" w:space="0" w:color="auto"/>
            <w:right w:val="none" w:sz="0" w:space="0" w:color="auto"/>
          </w:divBdr>
          <w:divsChild>
            <w:div w:id="102304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471037">
      <w:bodyDiv w:val="1"/>
      <w:marLeft w:val="0"/>
      <w:marRight w:val="0"/>
      <w:marTop w:val="0"/>
      <w:marBottom w:val="0"/>
      <w:divBdr>
        <w:top w:val="none" w:sz="0" w:space="0" w:color="auto"/>
        <w:left w:val="none" w:sz="0" w:space="0" w:color="auto"/>
        <w:bottom w:val="none" w:sz="0" w:space="0" w:color="auto"/>
        <w:right w:val="none" w:sz="0" w:space="0" w:color="auto"/>
      </w:divBdr>
      <w:divsChild>
        <w:div w:id="299698525">
          <w:marLeft w:val="0"/>
          <w:marRight w:val="0"/>
          <w:marTop w:val="0"/>
          <w:marBottom w:val="0"/>
          <w:divBdr>
            <w:top w:val="none" w:sz="0" w:space="0" w:color="auto"/>
            <w:left w:val="none" w:sz="0" w:space="0" w:color="auto"/>
            <w:bottom w:val="none" w:sz="0" w:space="0" w:color="auto"/>
            <w:right w:val="none" w:sz="0" w:space="0" w:color="auto"/>
          </w:divBdr>
          <w:divsChild>
            <w:div w:id="203457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100271">
      <w:bodyDiv w:val="1"/>
      <w:marLeft w:val="0"/>
      <w:marRight w:val="0"/>
      <w:marTop w:val="0"/>
      <w:marBottom w:val="0"/>
      <w:divBdr>
        <w:top w:val="none" w:sz="0" w:space="0" w:color="auto"/>
        <w:left w:val="none" w:sz="0" w:space="0" w:color="auto"/>
        <w:bottom w:val="none" w:sz="0" w:space="0" w:color="auto"/>
        <w:right w:val="none" w:sz="0" w:space="0" w:color="auto"/>
      </w:divBdr>
      <w:divsChild>
        <w:div w:id="22220239">
          <w:marLeft w:val="0"/>
          <w:marRight w:val="0"/>
          <w:marTop w:val="0"/>
          <w:marBottom w:val="0"/>
          <w:divBdr>
            <w:top w:val="none" w:sz="0" w:space="0" w:color="auto"/>
            <w:left w:val="none" w:sz="0" w:space="0" w:color="auto"/>
            <w:bottom w:val="none" w:sz="0" w:space="0" w:color="auto"/>
            <w:right w:val="none" w:sz="0" w:space="0" w:color="auto"/>
          </w:divBdr>
          <w:divsChild>
            <w:div w:id="99445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06580">
      <w:bodyDiv w:val="1"/>
      <w:marLeft w:val="0"/>
      <w:marRight w:val="0"/>
      <w:marTop w:val="0"/>
      <w:marBottom w:val="0"/>
      <w:divBdr>
        <w:top w:val="none" w:sz="0" w:space="0" w:color="auto"/>
        <w:left w:val="none" w:sz="0" w:space="0" w:color="auto"/>
        <w:bottom w:val="none" w:sz="0" w:space="0" w:color="auto"/>
        <w:right w:val="none" w:sz="0" w:space="0" w:color="auto"/>
      </w:divBdr>
      <w:divsChild>
        <w:div w:id="43455644">
          <w:marLeft w:val="0"/>
          <w:marRight w:val="0"/>
          <w:marTop w:val="0"/>
          <w:marBottom w:val="0"/>
          <w:divBdr>
            <w:top w:val="none" w:sz="0" w:space="0" w:color="auto"/>
            <w:left w:val="none" w:sz="0" w:space="0" w:color="auto"/>
            <w:bottom w:val="none" w:sz="0" w:space="0" w:color="auto"/>
            <w:right w:val="none" w:sz="0" w:space="0" w:color="auto"/>
          </w:divBdr>
          <w:divsChild>
            <w:div w:id="137084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999260">
      <w:bodyDiv w:val="1"/>
      <w:marLeft w:val="0"/>
      <w:marRight w:val="0"/>
      <w:marTop w:val="0"/>
      <w:marBottom w:val="0"/>
      <w:divBdr>
        <w:top w:val="none" w:sz="0" w:space="0" w:color="auto"/>
        <w:left w:val="none" w:sz="0" w:space="0" w:color="auto"/>
        <w:bottom w:val="none" w:sz="0" w:space="0" w:color="auto"/>
        <w:right w:val="none" w:sz="0" w:space="0" w:color="auto"/>
      </w:divBdr>
      <w:divsChild>
        <w:div w:id="916861663">
          <w:marLeft w:val="0"/>
          <w:marRight w:val="0"/>
          <w:marTop w:val="0"/>
          <w:marBottom w:val="0"/>
          <w:divBdr>
            <w:top w:val="none" w:sz="0" w:space="0" w:color="auto"/>
            <w:left w:val="none" w:sz="0" w:space="0" w:color="auto"/>
            <w:bottom w:val="none" w:sz="0" w:space="0" w:color="auto"/>
            <w:right w:val="none" w:sz="0" w:space="0" w:color="auto"/>
          </w:divBdr>
          <w:divsChild>
            <w:div w:id="55516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592935">
      <w:bodyDiv w:val="1"/>
      <w:marLeft w:val="0"/>
      <w:marRight w:val="0"/>
      <w:marTop w:val="0"/>
      <w:marBottom w:val="0"/>
      <w:divBdr>
        <w:top w:val="none" w:sz="0" w:space="0" w:color="auto"/>
        <w:left w:val="none" w:sz="0" w:space="0" w:color="auto"/>
        <w:bottom w:val="none" w:sz="0" w:space="0" w:color="auto"/>
        <w:right w:val="none" w:sz="0" w:space="0" w:color="auto"/>
      </w:divBdr>
      <w:divsChild>
        <w:div w:id="778447917">
          <w:marLeft w:val="0"/>
          <w:marRight w:val="0"/>
          <w:marTop w:val="0"/>
          <w:marBottom w:val="0"/>
          <w:divBdr>
            <w:top w:val="none" w:sz="0" w:space="0" w:color="auto"/>
            <w:left w:val="none" w:sz="0" w:space="0" w:color="auto"/>
            <w:bottom w:val="none" w:sz="0" w:space="0" w:color="auto"/>
            <w:right w:val="none" w:sz="0" w:space="0" w:color="auto"/>
          </w:divBdr>
          <w:divsChild>
            <w:div w:id="211366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665157">
      <w:bodyDiv w:val="1"/>
      <w:marLeft w:val="0"/>
      <w:marRight w:val="0"/>
      <w:marTop w:val="0"/>
      <w:marBottom w:val="0"/>
      <w:divBdr>
        <w:top w:val="none" w:sz="0" w:space="0" w:color="auto"/>
        <w:left w:val="none" w:sz="0" w:space="0" w:color="auto"/>
        <w:bottom w:val="none" w:sz="0" w:space="0" w:color="auto"/>
        <w:right w:val="none" w:sz="0" w:space="0" w:color="auto"/>
      </w:divBdr>
      <w:divsChild>
        <w:div w:id="1329089359">
          <w:marLeft w:val="0"/>
          <w:marRight w:val="0"/>
          <w:marTop w:val="0"/>
          <w:marBottom w:val="0"/>
          <w:divBdr>
            <w:top w:val="none" w:sz="0" w:space="0" w:color="auto"/>
            <w:left w:val="none" w:sz="0" w:space="0" w:color="auto"/>
            <w:bottom w:val="none" w:sz="0" w:space="0" w:color="auto"/>
            <w:right w:val="none" w:sz="0" w:space="0" w:color="auto"/>
          </w:divBdr>
          <w:divsChild>
            <w:div w:id="63622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779968">
      <w:bodyDiv w:val="1"/>
      <w:marLeft w:val="0"/>
      <w:marRight w:val="0"/>
      <w:marTop w:val="0"/>
      <w:marBottom w:val="0"/>
      <w:divBdr>
        <w:top w:val="none" w:sz="0" w:space="0" w:color="auto"/>
        <w:left w:val="none" w:sz="0" w:space="0" w:color="auto"/>
        <w:bottom w:val="none" w:sz="0" w:space="0" w:color="auto"/>
        <w:right w:val="none" w:sz="0" w:space="0" w:color="auto"/>
      </w:divBdr>
      <w:divsChild>
        <w:div w:id="367341329">
          <w:marLeft w:val="0"/>
          <w:marRight w:val="0"/>
          <w:marTop w:val="0"/>
          <w:marBottom w:val="0"/>
          <w:divBdr>
            <w:top w:val="none" w:sz="0" w:space="0" w:color="auto"/>
            <w:left w:val="none" w:sz="0" w:space="0" w:color="auto"/>
            <w:bottom w:val="none" w:sz="0" w:space="0" w:color="auto"/>
            <w:right w:val="none" w:sz="0" w:space="0" w:color="auto"/>
          </w:divBdr>
          <w:divsChild>
            <w:div w:id="83245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396124">
      <w:bodyDiv w:val="1"/>
      <w:marLeft w:val="0"/>
      <w:marRight w:val="0"/>
      <w:marTop w:val="0"/>
      <w:marBottom w:val="0"/>
      <w:divBdr>
        <w:top w:val="none" w:sz="0" w:space="0" w:color="auto"/>
        <w:left w:val="none" w:sz="0" w:space="0" w:color="auto"/>
        <w:bottom w:val="none" w:sz="0" w:space="0" w:color="auto"/>
        <w:right w:val="none" w:sz="0" w:space="0" w:color="auto"/>
      </w:divBdr>
      <w:divsChild>
        <w:div w:id="242296950">
          <w:marLeft w:val="0"/>
          <w:marRight w:val="0"/>
          <w:marTop w:val="0"/>
          <w:marBottom w:val="0"/>
          <w:divBdr>
            <w:top w:val="none" w:sz="0" w:space="0" w:color="auto"/>
            <w:left w:val="none" w:sz="0" w:space="0" w:color="auto"/>
            <w:bottom w:val="none" w:sz="0" w:space="0" w:color="auto"/>
            <w:right w:val="none" w:sz="0" w:space="0" w:color="auto"/>
          </w:divBdr>
          <w:divsChild>
            <w:div w:id="6719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399506">
      <w:bodyDiv w:val="1"/>
      <w:marLeft w:val="0"/>
      <w:marRight w:val="0"/>
      <w:marTop w:val="0"/>
      <w:marBottom w:val="0"/>
      <w:divBdr>
        <w:top w:val="none" w:sz="0" w:space="0" w:color="auto"/>
        <w:left w:val="none" w:sz="0" w:space="0" w:color="auto"/>
        <w:bottom w:val="none" w:sz="0" w:space="0" w:color="auto"/>
        <w:right w:val="none" w:sz="0" w:space="0" w:color="auto"/>
      </w:divBdr>
      <w:divsChild>
        <w:div w:id="2085686351">
          <w:marLeft w:val="0"/>
          <w:marRight w:val="0"/>
          <w:marTop w:val="0"/>
          <w:marBottom w:val="0"/>
          <w:divBdr>
            <w:top w:val="none" w:sz="0" w:space="0" w:color="auto"/>
            <w:left w:val="none" w:sz="0" w:space="0" w:color="auto"/>
            <w:bottom w:val="none" w:sz="0" w:space="0" w:color="auto"/>
            <w:right w:val="none" w:sz="0" w:space="0" w:color="auto"/>
          </w:divBdr>
          <w:divsChild>
            <w:div w:id="211736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041220">
      <w:bodyDiv w:val="1"/>
      <w:marLeft w:val="0"/>
      <w:marRight w:val="0"/>
      <w:marTop w:val="0"/>
      <w:marBottom w:val="0"/>
      <w:divBdr>
        <w:top w:val="none" w:sz="0" w:space="0" w:color="auto"/>
        <w:left w:val="none" w:sz="0" w:space="0" w:color="auto"/>
        <w:bottom w:val="none" w:sz="0" w:space="0" w:color="auto"/>
        <w:right w:val="none" w:sz="0" w:space="0" w:color="auto"/>
      </w:divBdr>
      <w:divsChild>
        <w:div w:id="673726570">
          <w:marLeft w:val="0"/>
          <w:marRight w:val="0"/>
          <w:marTop w:val="0"/>
          <w:marBottom w:val="0"/>
          <w:divBdr>
            <w:top w:val="none" w:sz="0" w:space="0" w:color="auto"/>
            <w:left w:val="none" w:sz="0" w:space="0" w:color="auto"/>
            <w:bottom w:val="none" w:sz="0" w:space="0" w:color="auto"/>
            <w:right w:val="none" w:sz="0" w:space="0" w:color="auto"/>
          </w:divBdr>
          <w:divsChild>
            <w:div w:id="83480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797016">
      <w:bodyDiv w:val="1"/>
      <w:marLeft w:val="0"/>
      <w:marRight w:val="0"/>
      <w:marTop w:val="0"/>
      <w:marBottom w:val="0"/>
      <w:divBdr>
        <w:top w:val="none" w:sz="0" w:space="0" w:color="auto"/>
        <w:left w:val="none" w:sz="0" w:space="0" w:color="auto"/>
        <w:bottom w:val="none" w:sz="0" w:space="0" w:color="auto"/>
        <w:right w:val="none" w:sz="0" w:space="0" w:color="auto"/>
      </w:divBdr>
      <w:divsChild>
        <w:div w:id="494880197">
          <w:marLeft w:val="0"/>
          <w:marRight w:val="0"/>
          <w:marTop w:val="0"/>
          <w:marBottom w:val="0"/>
          <w:divBdr>
            <w:top w:val="none" w:sz="0" w:space="0" w:color="auto"/>
            <w:left w:val="none" w:sz="0" w:space="0" w:color="auto"/>
            <w:bottom w:val="none" w:sz="0" w:space="0" w:color="auto"/>
            <w:right w:val="none" w:sz="0" w:space="0" w:color="auto"/>
          </w:divBdr>
          <w:divsChild>
            <w:div w:id="12828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267297">
      <w:bodyDiv w:val="1"/>
      <w:marLeft w:val="0"/>
      <w:marRight w:val="0"/>
      <w:marTop w:val="0"/>
      <w:marBottom w:val="0"/>
      <w:divBdr>
        <w:top w:val="none" w:sz="0" w:space="0" w:color="auto"/>
        <w:left w:val="none" w:sz="0" w:space="0" w:color="auto"/>
        <w:bottom w:val="none" w:sz="0" w:space="0" w:color="auto"/>
        <w:right w:val="none" w:sz="0" w:space="0" w:color="auto"/>
      </w:divBdr>
      <w:divsChild>
        <w:div w:id="1716200829">
          <w:marLeft w:val="0"/>
          <w:marRight w:val="0"/>
          <w:marTop w:val="0"/>
          <w:marBottom w:val="0"/>
          <w:divBdr>
            <w:top w:val="none" w:sz="0" w:space="0" w:color="auto"/>
            <w:left w:val="none" w:sz="0" w:space="0" w:color="auto"/>
            <w:bottom w:val="none" w:sz="0" w:space="0" w:color="auto"/>
            <w:right w:val="none" w:sz="0" w:space="0" w:color="auto"/>
          </w:divBdr>
          <w:divsChild>
            <w:div w:id="113410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188450">
      <w:bodyDiv w:val="1"/>
      <w:marLeft w:val="0"/>
      <w:marRight w:val="0"/>
      <w:marTop w:val="0"/>
      <w:marBottom w:val="0"/>
      <w:divBdr>
        <w:top w:val="none" w:sz="0" w:space="0" w:color="auto"/>
        <w:left w:val="none" w:sz="0" w:space="0" w:color="auto"/>
        <w:bottom w:val="none" w:sz="0" w:space="0" w:color="auto"/>
        <w:right w:val="none" w:sz="0" w:space="0" w:color="auto"/>
      </w:divBdr>
      <w:divsChild>
        <w:div w:id="1176919342">
          <w:marLeft w:val="0"/>
          <w:marRight w:val="0"/>
          <w:marTop w:val="0"/>
          <w:marBottom w:val="0"/>
          <w:divBdr>
            <w:top w:val="none" w:sz="0" w:space="0" w:color="auto"/>
            <w:left w:val="none" w:sz="0" w:space="0" w:color="auto"/>
            <w:bottom w:val="none" w:sz="0" w:space="0" w:color="auto"/>
            <w:right w:val="none" w:sz="0" w:space="0" w:color="auto"/>
          </w:divBdr>
          <w:divsChild>
            <w:div w:id="633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131954">
      <w:bodyDiv w:val="1"/>
      <w:marLeft w:val="0"/>
      <w:marRight w:val="0"/>
      <w:marTop w:val="0"/>
      <w:marBottom w:val="0"/>
      <w:divBdr>
        <w:top w:val="none" w:sz="0" w:space="0" w:color="auto"/>
        <w:left w:val="none" w:sz="0" w:space="0" w:color="auto"/>
        <w:bottom w:val="none" w:sz="0" w:space="0" w:color="auto"/>
        <w:right w:val="none" w:sz="0" w:space="0" w:color="auto"/>
      </w:divBdr>
      <w:divsChild>
        <w:div w:id="1461145948">
          <w:marLeft w:val="0"/>
          <w:marRight w:val="0"/>
          <w:marTop w:val="0"/>
          <w:marBottom w:val="0"/>
          <w:divBdr>
            <w:top w:val="none" w:sz="0" w:space="0" w:color="auto"/>
            <w:left w:val="none" w:sz="0" w:space="0" w:color="auto"/>
            <w:bottom w:val="none" w:sz="0" w:space="0" w:color="auto"/>
            <w:right w:val="none" w:sz="0" w:space="0" w:color="auto"/>
          </w:divBdr>
          <w:divsChild>
            <w:div w:id="192807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19574">
      <w:bodyDiv w:val="1"/>
      <w:marLeft w:val="0"/>
      <w:marRight w:val="0"/>
      <w:marTop w:val="0"/>
      <w:marBottom w:val="0"/>
      <w:divBdr>
        <w:top w:val="none" w:sz="0" w:space="0" w:color="auto"/>
        <w:left w:val="none" w:sz="0" w:space="0" w:color="auto"/>
        <w:bottom w:val="none" w:sz="0" w:space="0" w:color="auto"/>
        <w:right w:val="none" w:sz="0" w:space="0" w:color="auto"/>
      </w:divBdr>
      <w:divsChild>
        <w:div w:id="811412992">
          <w:marLeft w:val="0"/>
          <w:marRight w:val="0"/>
          <w:marTop w:val="0"/>
          <w:marBottom w:val="0"/>
          <w:divBdr>
            <w:top w:val="none" w:sz="0" w:space="0" w:color="auto"/>
            <w:left w:val="none" w:sz="0" w:space="0" w:color="auto"/>
            <w:bottom w:val="none" w:sz="0" w:space="0" w:color="auto"/>
            <w:right w:val="none" w:sz="0" w:space="0" w:color="auto"/>
          </w:divBdr>
          <w:divsChild>
            <w:div w:id="154443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93638">
      <w:bodyDiv w:val="1"/>
      <w:marLeft w:val="0"/>
      <w:marRight w:val="0"/>
      <w:marTop w:val="0"/>
      <w:marBottom w:val="0"/>
      <w:divBdr>
        <w:top w:val="none" w:sz="0" w:space="0" w:color="auto"/>
        <w:left w:val="none" w:sz="0" w:space="0" w:color="auto"/>
        <w:bottom w:val="none" w:sz="0" w:space="0" w:color="auto"/>
        <w:right w:val="none" w:sz="0" w:space="0" w:color="auto"/>
      </w:divBdr>
      <w:divsChild>
        <w:div w:id="786698303">
          <w:marLeft w:val="0"/>
          <w:marRight w:val="0"/>
          <w:marTop w:val="0"/>
          <w:marBottom w:val="0"/>
          <w:divBdr>
            <w:top w:val="none" w:sz="0" w:space="0" w:color="auto"/>
            <w:left w:val="none" w:sz="0" w:space="0" w:color="auto"/>
            <w:bottom w:val="none" w:sz="0" w:space="0" w:color="auto"/>
            <w:right w:val="none" w:sz="0" w:space="0" w:color="auto"/>
          </w:divBdr>
          <w:divsChild>
            <w:div w:id="20376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493819">
      <w:bodyDiv w:val="1"/>
      <w:marLeft w:val="0"/>
      <w:marRight w:val="0"/>
      <w:marTop w:val="0"/>
      <w:marBottom w:val="0"/>
      <w:divBdr>
        <w:top w:val="none" w:sz="0" w:space="0" w:color="auto"/>
        <w:left w:val="none" w:sz="0" w:space="0" w:color="auto"/>
        <w:bottom w:val="none" w:sz="0" w:space="0" w:color="auto"/>
        <w:right w:val="none" w:sz="0" w:space="0" w:color="auto"/>
      </w:divBdr>
      <w:divsChild>
        <w:div w:id="1598634217">
          <w:marLeft w:val="0"/>
          <w:marRight w:val="0"/>
          <w:marTop w:val="0"/>
          <w:marBottom w:val="0"/>
          <w:divBdr>
            <w:top w:val="none" w:sz="0" w:space="0" w:color="auto"/>
            <w:left w:val="none" w:sz="0" w:space="0" w:color="auto"/>
            <w:bottom w:val="none" w:sz="0" w:space="0" w:color="auto"/>
            <w:right w:val="none" w:sz="0" w:space="0" w:color="auto"/>
          </w:divBdr>
          <w:divsChild>
            <w:div w:id="195535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072535">
      <w:bodyDiv w:val="1"/>
      <w:marLeft w:val="0"/>
      <w:marRight w:val="0"/>
      <w:marTop w:val="0"/>
      <w:marBottom w:val="0"/>
      <w:divBdr>
        <w:top w:val="none" w:sz="0" w:space="0" w:color="auto"/>
        <w:left w:val="none" w:sz="0" w:space="0" w:color="auto"/>
        <w:bottom w:val="none" w:sz="0" w:space="0" w:color="auto"/>
        <w:right w:val="none" w:sz="0" w:space="0" w:color="auto"/>
      </w:divBdr>
      <w:divsChild>
        <w:div w:id="2051880926">
          <w:marLeft w:val="0"/>
          <w:marRight w:val="0"/>
          <w:marTop w:val="0"/>
          <w:marBottom w:val="0"/>
          <w:divBdr>
            <w:top w:val="none" w:sz="0" w:space="0" w:color="auto"/>
            <w:left w:val="none" w:sz="0" w:space="0" w:color="auto"/>
            <w:bottom w:val="none" w:sz="0" w:space="0" w:color="auto"/>
            <w:right w:val="none" w:sz="0" w:space="0" w:color="auto"/>
          </w:divBdr>
          <w:divsChild>
            <w:div w:id="73099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07113">
      <w:bodyDiv w:val="1"/>
      <w:marLeft w:val="0"/>
      <w:marRight w:val="0"/>
      <w:marTop w:val="0"/>
      <w:marBottom w:val="0"/>
      <w:divBdr>
        <w:top w:val="none" w:sz="0" w:space="0" w:color="auto"/>
        <w:left w:val="none" w:sz="0" w:space="0" w:color="auto"/>
        <w:bottom w:val="none" w:sz="0" w:space="0" w:color="auto"/>
        <w:right w:val="none" w:sz="0" w:space="0" w:color="auto"/>
      </w:divBdr>
      <w:divsChild>
        <w:div w:id="873006773">
          <w:marLeft w:val="0"/>
          <w:marRight w:val="0"/>
          <w:marTop w:val="0"/>
          <w:marBottom w:val="0"/>
          <w:divBdr>
            <w:top w:val="none" w:sz="0" w:space="0" w:color="auto"/>
            <w:left w:val="none" w:sz="0" w:space="0" w:color="auto"/>
            <w:bottom w:val="none" w:sz="0" w:space="0" w:color="auto"/>
            <w:right w:val="none" w:sz="0" w:space="0" w:color="auto"/>
          </w:divBdr>
          <w:divsChild>
            <w:div w:id="25016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826990">
      <w:bodyDiv w:val="1"/>
      <w:marLeft w:val="0"/>
      <w:marRight w:val="0"/>
      <w:marTop w:val="0"/>
      <w:marBottom w:val="0"/>
      <w:divBdr>
        <w:top w:val="none" w:sz="0" w:space="0" w:color="auto"/>
        <w:left w:val="none" w:sz="0" w:space="0" w:color="auto"/>
        <w:bottom w:val="none" w:sz="0" w:space="0" w:color="auto"/>
        <w:right w:val="none" w:sz="0" w:space="0" w:color="auto"/>
      </w:divBdr>
      <w:divsChild>
        <w:div w:id="145051308">
          <w:marLeft w:val="0"/>
          <w:marRight w:val="0"/>
          <w:marTop w:val="0"/>
          <w:marBottom w:val="0"/>
          <w:divBdr>
            <w:top w:val="none" w:sz="0" w:space="0" w:color="auto"/>
            <w:left w:val="none" w:sz="0" w:space="0" w:color="auto"/>
            <w:bottom w:val="none" w:sz="0" w:space="0" w:color="auto"/>
            <w:right w:val="none" w:sz="0" w:space="0" w:color="auto"/>
          </w:divBdr>
          <w:divsChild>
            <w:div w:id="187742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96498">
      <w:bodyDiv w:val="1"/>
      <w:marLeft w:val="0"/>
      <w:marRight w:val="0"/>
      <w:marTop w:val="0"/>
      <w:marBottom w:val="0"/>
      <w:divBdr>
        <w:top w:val="none" w:sz="0" w:space="0" w:color="auto"/>
        <w:left w:val="none" w:sz="0" w:space="0" w:color="auto"/>
        <w:bottom w:val="none" w:sz="0" w:space="0" w:color="auto"/>
        <w:right w:val="none" w:sz="0" w:space="0" w:color="auto"/>
      </w:divBdr>
      <w:divsChild>
        <w:div w:id="30885064">
          <w:marLeft w:val="0"/>
          <w:marRight w:val="0"/>
          <w:marTop w:val="0"/>
          <w:marBottom w:val="0"/>
          <w:divBdr>
            <w:top w:val="none" w:sz="0" w:space="0" w:color="auto"/>
            <w:left w:val="none" w:sz="0" w:space="0" w:color="auto"/>
            <w:bottom w:val="none" w:sz="0" w:space="0" w:color="auto"/>
            <w:right w:val="none" w:sz="0" w:space="0" w:color="auto"/>
          </w:divBdr>
          <w:divsChild>
            <w:div w:id="18548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491109">
      <w:bodyDiv w:val="1"/>
      <w:marLeft w:val="0"/>
      <w:marRight w:val="0"/>
      <w:marTop w:val="0"/>
      <w:marBottom w:val="0"/>
      <w:divBdr>
        <w:top w:val="none" w:sz="0" w:space="0" w:color="auto"/>
        <w:left w:val="none" w:sz="0" w:space="0" w:color="auto"/>
        <w:bottom w:val="none" w:sz="0" w:space="0" w:color="auto"/>
        <w:right w:val="none" w:sz="0" w:space="0" w:color="auto"/>
      </w:divBdr>
      <w:divsChild>
        <w:div w:id="964043113">
          <w:marLeft w:val="0"/>
          <w:marRight w:val="0"/>
          <w:marTop w:val="0"/>
          <w:marBottom w:val="0"/>
          <w:divBdr>
            <w:top w:val="none" w:sz="0" w:space="0" w:color="auto"/>
            <w:left w:val="none" w:sz="0" w:space="0" w:color="auto"/>
            <w:bottom w:val="none" w:sz="0" w:space="0" w:color="auto"/>
            <w:right w:val="none" w:sz="0" w:space="0" w:color="auto"/>
          </w:divBdr>
          <w:divsChild>
            <w:div w:id="150428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5357">
      <w:bodyDiv w:val="1"/>
      <w:marLeft w:val="0"/>
      <w:marRight w:val="0"/>
      <w:marTop w:val="0"/>
      <w:marBottom w:val="0"/>
      <w:divBdr>
        <w:top w:val="none" w:sz="0" w:space="0" w:color="auto"/>
        <w:left w:val="none" w:sz="0" w:space="0" w:color="auto"/>
        <w:bottom w:val="none" w:sz="0" w:space="0" w:color="auto"/>
        <w:right w:val="none" w:sz="0" w:space="0" w:color="auto"/>
      </w:divBdr>
      <w:divsChild>
        <w:div w:id="170069305">
          <w:marLeft w:val="0"/>
          <w:marRight w:val="0"/>
          <w:marTop w:val="0"/>
          <w:marBottom w:val="0"/>
          <w:divBdr>
            <w:top w:val="none" w:sz="0" w:space="0" w:color="auto"/>
            <w:left w:val="none" w:sz="0" w:space="0" w:color="auto"/>
            <w:bottom w:val="none" w:sz="0" w:space="0" w:color="auto"/>
            <w:right w:val="none" w:sz="0" w:space="0" w:color="auto"/>
          </w:divBdr>
          <w:divsChild>
            <w:div w:id="40700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9644">
      <w:bodyDiv w:val="1"/>
      <w:marLeft w:val="0"/>
      <w:marRight w:val="0"/>
      <w:marTop w:val="0"/>
      <w:marBottom w:val="0"/>
      <w:divBdr>
        <w:top w:val="none" w:sz="0" w:space="0" w:color="auto"/>
        <w:left w:val="none" w:sz="0" w:space="0" w:color="auto"/>
        <w:bottom w:val="none" w:sz="0" w:space="0" w:color="auto"/>
        <w:right w:val="none" w:sz="0" w:space="0" w:color="auto"/>
      </w:divBdr>
      <w:divsChild>
        <w:div w:id="765733413">
          <w:marLeft w:val="0"/>
          <w:marRight w:val="0"/>
          <w:marTop w:val="0"/>
          <w:marBottom w:val="0"/>
          <w:divBdr>
            <w:top w:val="none" w:sz="0" w:space="0" w:color="auto"/>
            <w:left w:val="none" w:sz="0" w:space="0" w:color="auto"/>
            <w:bottom w:val="none" w:sz="0" w:space="0" w:color="auto"/>
            <w:right w:val="none" w:sz="0" w:space="0" w:color="auto"/>
          </w:divBdr>
          <w:divsChild>
            <w:div w:id="121740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477074">
      <w:bodyDiv w:val="1"/>
      <w:marLeft w:val="0"/>
      <w:marRight w:val="0"/>
      <w:marTop w:val="0"/>
      <w:marBottom w:val="0"/>
      <w:divBdr>
        <w:top w:val="none" w:sz="0" w:space="0" w:color="auto"/>
        <w:left w:val="none" w:sz="0" w:space="0" w:color="auto"/>
        <w:bottom w:val="none" w:sz="0" w:space="0" w:color="auto"/>
        <w:right w:val="none" w:sz="0" w:space="0" w:color="auto"/>
      </w:divBdr>
      <w:divsChild>
        <w:div w:id="2092387812">
          <w:marLeft w:val="0"/>
          <w:marRight w:val="0"/>
          <w:marTop w:val="0"/>
          <w:marBottom w:val="0"/>
          <w:divBdr>
            <w:top w:val="none" w:sz="0" w:space="0" w:color="auto"/>
            <w:left w:val="none" w:sz="0" w:space="0" w:color="auto"/>
            <w:bottom w:val="none" w:sz="0" w:space="0" w:color="auto"/>
            <w:right w:val="none" w:sz="0" w:space="0" w:color="auto"/>
          </w:divBdr>
          <w:divsChild>
            <w:div w:id="11268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5999">
      <w:bodyDiv w:val="1"/>
      <w:marLeft w:val="0"/>
      <w:marRight w:val="0"/>
      <w:marTop w:val="0"/>
      <w:marBottom w:val="0"/>
      <w:divBdr>
        <w:top w:val="none" w:sz="0" w:space="0" w:color="auto"/>
        <w:left w:val="none" w:sz="0" w:space="0" w:color="auto"/>
        <w:bottom w:val="none" w:sz="0" w:space="0" w:color="auto"/>
        <w:right w:val="none" w:sz="0" w:space="0" w:color="auto"/>
      </w:divBdr>
      <w:divsChild>
        <w:div w:id="13920686">
          <w:marLeft w:val="0"/>
          <w:marRight w:val="0"/>
          <w:marTop w:val="0"/>
          <w:marBottom w:val="0"/>
          <w:divBdr>
            <w:top w:val="none" w:sz="0" w:space="0" w:color="auto"/>
            <w:left w:val="none" w:sz="0" w:space="0" w:color="auto"/>
            <w:bottom w:val="none" w:sz="0" w:space="0" w:color="auto"/>
            <w:right w:val="none" w:sz="0" w:space="0" w:color="auto"/>
          </w:divBdr>
          <w:divsChild>
            <w:div w:id="65059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664999">
      <w:bodyDiv w:val="1"/>
      <w:marLeft w:val="0"/>
      <w:marRight w:val="0"/>
      <w:marTop w:val="0"/>
      <w:marBottom w:val="0"/>
      <w:divBdr>
        <w:top w:val="none" w:sz="0" w:space="0" w:color="auto"/>
        <w:left w:val="none" w:sz="0" w:space="0" w:color="auto"/>
        <w:bottom w:val="none" w:sz="0" w:space="0" w:color="auto"/>
        <w:right w:val="none" w:sz="0" w:space="0" w:color="auto"/>
      </w:divBdr>
      <w:divsChild>
        <w:div w:id="1676109436">
          <w:marLeft w:val="0"/>
          <w:marRight w:val="0"/>
          <w:marTop w:val="0"/>
          <w:marBottom w:val="0"/>
          <w:divBdr>
            <w:top w:val="none" w:sz="0" w:space="0" w:color="auto"/>
            <w:left w:val="none" w:sz="0" w:space="0" w:color="auto"/>
            <w:bottom w:val="none" w:sz="0" w:space="0" w:color="auto"/>
            <w:right w:val="none" w:sz="0" w:space="0" w:color="auto"/>
          </w:divBdr>
          <w:divsChild>
            <w:div w:id="17642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593925">
      <w:bodyDiv w:val="1"/>
      <w:marLeft w:val="0"/>
      <w:marRight w:val="0"/>
      <w:marTop w:val="0"/>
      <w:marBottom w:val="0"/>
      <w:divBdr>
        <w:top w:val="none" w:sz="0" w:space="0" w:color="auto"/>
        <w:left w:val="none" w:sz="0" w:space="0" w:color="auto"/>
        <w:bottom w:val="none" w:sz="0" w:space="0" w:color="auto"/>
        <w:right w:val="none" w:sz="0" w:space="0" w:color="auto"/>
      </w:divBdr>
      <w:divsChild>
        <w:div w:id="1665741286">
          <w:marLeft w:val="0"/>
          <w:marRight w:val="0"/>
          <w:marTop w:val="0"/>
          <w:marBottom w:val="0"/>
          <w:divBdr>
            <w:top w:val="none" w:sz="0" w:space="0" w:color="auto"/>
            <w:left w:val="none" w:sz="0" w:space="0" w:color="auto"/>
            <w:bottom w:val="none" w:sz="0" w:space="0" w:color="auto"/>
            <w:right w:val="none" w:sz="0" w:space="0" w:color="auto"/>
          </w:divBdr>
          <w:divsChild>
            <w:div w:id="97722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84150">
      <w:bodyDiv w:val="1"/>
      <w:marLeft w:val="0"/>
      <w:marRight w:val="0"/>
      <w:marTop w:val="0"/>
      <w:marBottom w:val="0"/>
      <w:divBdr>
        <w:top w:val="none" w:sz="0" w:space="0" w:color="auto"/>
        <w:left w:val="none" w:sz="0" w:space="0" w:color="auto"/>
        <w:bottom w:val="none" w:sz="0" w:space="0" w:color="auto"/>
        <w:right w:val="none" w:sz="0" w:space="0" w:color="auto"/>
      </w:divBdr>
      <w:divsChild>
        <w:div w:id="161942908">
          <w:marLeft w:val="0"/>
          <w:marRight w:val="0"/>
          <w:marTop w:val="0"/>
          <w:marBottom w:val="0"/>
          <w:divBdr>
            <w:top w:val="none" w:sz="0" w:space="0" w:color="auto"/>
            <w:left w:val="none" w:sz="0" w:space="0" w:color="auto"/>
            <w:bottom w:val="none" w:sz="0" w:space="0" w:color="auto"/>
            <w:right w:val="none" w:sz="0" w:space="0" w:color="auto"/>
          </w:divBdr>
          <w:divsChild>
            <w:div w:id="44966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932839">
      <w:bodyDiv w:val="1"/>
      <w:marLeft w:val="0"/>
      <w:marRight w:val="0"/>
      <w:marTop w:val="0"/>
      <w:marBottom w:val="0"/>
      <w:divBdr>
        <w:top w:val="none" w:sz="0" w:space="0" w:color="auto"/>
        <w:left w:val="none" w:sz="0" w:space="0" w:color="auto"/>
        <w:bottom w:val="none" w:sz="0" w:space="0" w:color="auto"/>
        <w:right w:val="none" w:sz="0" w:space="0" w:color="auto"/>
      </w:divBdr>
      <w:divsChild>
        <w:div w:id="1932423972">
          <w:marLeft w:val="0"/>
          <w:marRight w:val="0"/>
          <w:marTop w:val="0"/>
          <w:marBottom w:val="0"/>
          <w:divBdr>
            <w:top w:val="none" w:sz="0" w:space="0" w:color="auto"/>
            <w:left w:val="none" w:sz="0" w:space="0" w:color="auto"/>
            <w:bottom w:val="none" w:sz="0" w:space="0" w:color="auto"/>
            <w:right w:val="none" w:sz="0" w:space="0" w:color="auto"/>
          </w:divBdr>
          <w:divsChild>
            <w:div w:id="38214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00220">
      <w:bodyDiv w:val="1"/>
      <w:marLeft w:val="0"/>
      <w:marRight w:val="0"/>
      <w:marTop w:val="0"/>
      <w:marBottom w:val="0"/>
      <w:divBdr>
        <w:top w:val="none" w:sz="0" w:space="0" w:color="auto"/>
        <w:left w:val="none" w:sz="0" w:space="0" w:color="auto"/>
        <w:bottom w:val="none" w:sz="0" w:space="0" w:color="auto"/>
        <w:right w:val="none" w:sz="0" w:space="0" w:color="auto"/>
      </w:divBdr>
      <w:divsChild>
        <w:div w:id="1573655489">
          <w:marLeft w:val="0"/>
          <w:marRight w:val="0"/>
          <w:marTop w:val="0"/>
          <w:marBottom w:val="0"/>
          <w:divBdr>
            <w:top w:val="none" w:sz="0" w:space="0" w:color="auto"/>
            <w:left w:val="none" w:sz="0" w:space="0" w:color="auto"/>
            <w:bottom w:val="none" w:sz="0" w:space="0" w:color="auto"/>
            <w:right w:val="none" w:sz="0" w:space="0" w:color="auto"/>
          </w:divBdr>
          <w:divsChild>
            <w:div w:id="170813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024686">
      <w:bodyDiv w:val="1"/>
      <w:marLeft w:val="0"/>
      <w:marRight w:val="0"/>
      <w:marTop w:val="0"/>
      <w:marBottom w:val="0"/>
      <w:divBdr>
        <w:top w:val="none" w:sz="0" w:space="0" w:color="auto"/>
        <w:left w:val="none" w:sz="0" w:space="0" w:color="auto"/>
        <w:bottom w:val="none" w:sz="0" w:space="0" w:color="auto"/>
        <w:right w:val="none" w:sz="0" w:space="0" w:color="auto"/>
      </w:divBdr>
      <w:divsChild>
        <w:div w:id="537552368">
          <w:marLeft w:val="0"/>
          <w:marRight w:val="0"/>
          <w:marTop w:val="0"/>
          <w:marBottom w:val="0"/>
          <w:divBdr>
            <w:top w:val="none" w:sz="0" w:space="0" w:color="auto"/>
            <w:left w:val="none" w:sz="0" w:space="0" w:color="auto"/>
            <w:bottom w:val="none" w:sz="0" w:space="0" w:color="auto"/>
            <w:right w:val="none" w:sz="0" w:space="0" w:color="auto"/>
          </w:divBdr>
          <w:divsChild>
            <w:div w:id="160511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851373">
      <w:bodyDiv w:val="1"/>
      <w:marLeft w:val="0"/>
      <w:marRight w:val="0"/>
      <w:marTop w:val="0"/>
      <w:marBottom w:val="0"/>
      <w:divBdr>
        <w:top w:val="none" w:sz="0" w:space="0" w:color="auto"/>
        <w:left w:val="none" w:sz="0" w:space="0" w:color="auto"/>
        <w:bottom w:val="none" w:sz="0" w:space="0" w:color="auto"/>
        <w:right w:val="none" w:sz="0" w:space="0" w:color="auto"/>
      </w:divBdr>
      <w:divsChild>
        <w:div w:id="2046365799">
          <w:marLeft w:val="0"/>
          <w:marRight w:val="0"/>
          <w:marTop w:val="0"/>
          <w:marBottom w:val="0"/>
          <w:divBdr>
            <w:top w:val="none" w:sz="0" w:space="0" w:color="auto"/>
            <w:left w:val="none" w:sz="0" w:space="0" w:color="auto"/>
            <w:bottom w:val="none" w:sz="0" w:space="0" w:color="auto"/>
            <w:right w:val="none" w:sz="0" w:space="0" w:color="auto"/>
          </w:divBdr>
          <w:divsChild>
            <w:div w:id="1084187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870436">
      <w:bodyDiv w:val="1"/>
      <w:marLeft w:val="0"/>
      <w:marRight w:val="0"/>
      <w:marTop w:val="0"/>
      <w:marBottom w:val="0"/>
      <w:divBdr>
        <w:top w:val="none" w:sz="0" w:space="0" w:color="auto"/>
        <w:left w:val="none" w:sz="0" w:space="0" w:color="auto"/>
        <w:bottom w:val="none" w:sz="0" w:space="0" w:color="auto"/>
        <w:right w:val="none" w:sz="0" w:space="0" w:color="auto"/>
      </w:divBdr>
      <w:divsChild>
        <w:div w:id="505292465">
          <w:marLeft w:val="0"/>
          <w:marRight w:val="0"/>
          <w:marTop w:val="0"/>
          <w:marBottom w:val="0"/>
          <w:divBdr>
            <w:top w:val="none" w:sz="0" w:space="0" w:color="auto"/>
            <w:left w:val="none" w:sz="0" w:space="0" w:color="auto"/>
            <w:bottom w:val="none" w:sz="0" w:space="0" w:color="auto"/>
            <w:right w:val="none" w:sz="0" w:space="0" w:color="auto"/>
          </w:divBdr>
          <w:divsChild>
            <w:div w:id="65726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95976">
      <w:bodyDiv w:val="1"/>
      <w:marLeft w:val="0"/>
      <w:marRight w:val="0"/>
      <w:marTop w:val="0"/>
      <w:marBottom w:val="0"/>
      <w:divBdr>
        <w:top w:val="none" w:sz="0" w:space="0" w:color="auto"/>
        <w:left w:val="none" w:sz="0" w:space="0" w:color="auto"/>
        <w:bottom w:val="none" w:sz="0" w:space="0" w:color="auto"/>
        <w:right w:val="none" w:sz="0" w:space="0" w:color="auto"/>
      </w:divBdr>
      <w:divsChild>
        <w:div w:id="365832090">
          <w:marLeft w:val="0"/>
          <w:marRight w:val="0"/>
          <w:marTop w:val="0"/>
          <w:marBottom w:val="0"/>
          <w:divBdr>
            <w:top w:val="none" w:sz="0" w:space="0" w:color="auto"/>
            <w:left w:val="none" w:sz="0" w:space="0" w:color="auto"/>
            <w:bottom w:val="none" w:sz="0" w:space="0" w:color="auto"/>
            <w:right w:val="none" w:sz="0" w:space="0" w:color="auto"/>
          </w:divBdr>
          <w:divsChild>
            <w:div w:id="61514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38086">
      <w:bodyDiv w:val="1"/>
      <w:marLeft w:val="0"/>
      <w:marRight w:val="0"/>
      <w:marTop w:val="0"/>
      <w:marBottom w:val="0"/>
      <w:divBdr>
        <w:top w:val="none" w:sz="0" w:space="0" w:color="auto"/>
        <w:left w:val="none" w:sz="0" w:space="0" w:color="auto"/>
        <w:bottom w:val="none" w:sz="0" w:space="0" w:color="auto"/>
        <w:right w:val="none" w:sz="0" w:space="0" w:color="auto"/>
      </w:divBdr>
      <w:divsChild>
        <w:div w:id="1822850032">
          <w:marLeft w:val="0"/>
          <w:marRight w:val="0"/>
          <w:marTop w:val="0"/>
          <w:marBottom w:val="0"/>
          <w:divBdr>
            <w:top w:val="none" w:sz="0" w:space="0" w:color="auto"/>
            <w:left w:val="none" w:sz="0" w:space="0" w:color="auto"/>
            <w:bottom w:val="none" w:sz="0" w:space="0" w:color="auto"/>
            <w:right w:val="none" w:sz="0" w:space="0" w:color="auto"/>
          </w:divBdr>
          <w:divsChild>
            <w:div w:id="77151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062130">
      <w:bodyDiv w:val="1"/>
      <w:marLeft w:val="0"/>
      <w:marRight w:val="0"/>
      <w:marTop w:val="0"/>
      <w:marBottom w:val="0"/>
      <w:divBdr>
        <w:top w:val="none" w:sz="0" w:space="0" w:color="auto"/>
        <w:left w:val="none" w:sz="0" w:space="0" w:color="auto"/>
        <w:bottom w:val="none" w:sz="0" w:space="0" w:color="auto"/>
        <w:right w:val="none" w:sz="0" w:space="0" w:color="auto"/>
      </w:divBdr>
      <w:divsChild>
        <w:div w:id="456948150">
          <w:marLeft w:val="0"/>
          <w:marRight w:val="0"/>
          <w:marTop w:val="0"/>
          <w:marBottom w:val="0"/>
          <w:divBdr>
            <w:top w:val="none" w:sz="0" w:space="0" w:color="auto"/>
            <w:left w:val="none" w:sz="0" w:space="0" w:color="auto"/>
            <w:bottom w:val="none" w:sz="0" w:space="0" w:color="auto"/>
            <w:right w:val="none" w:sz="0" w:space="0" w:color="auto"/>
          </w:divBdr>
          <w:divsChild>
            <w:div w:id="94950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69104">
      <w:bodyDiv w:val="1"/>
      <w:marLeft w:val="0"/>
      <w:marRight w:val="0"/>
      <w:marTop w:val="0"/>
      <w:marBottom w:val="0"/>
      <w:divBdr>
        <w:top w:val="none" w:sz="0" w:space="0" w:color="auto"/>
        <w:left w:val="none" w:sz="0" w:space="0" w:color="auto"/>
        <w:bottom w:val="none" w:sz="0" w:space="0" w:color="auto"/>
        <w:right w:val="none" w:sz="0" w:space="0" w:color="auto"/>
      </w:divBdr>
      <w:divsChild>
        <w:div w:id="2084716147">
          <w:marLeft w:val="0"/>
          <w:marRight w:val="0"/>
          <w:marTop w:val="0"/>
          <w:marBottom w:val="0"/>
          <w:divBdr>
            <w:top w:val="none" w:sz="0" w:space="0" w:color="auto"/>
            <w:left w:val="none" w:sz="0" w:space="0" w:color="auto"/>
            <w:bottom w:val="none" w:sz="0" w:space="0" w:color="auto"/>
            <w:right w:val="none" w:sz="0" w:space="0" w:color="auto"/>
          </w:divBdr>
          <w:divsChild>
            <w:div w:id="207103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258088">
      <w:bodyDiv w:val="1"/>
      <w:marLeft w:val="0"/>
      <w:marRight w:val="0"/>
      <w:marTop w:val="0"/>
      <w:marBottom w:val="0"/>
      <w:divBdr>
        <w:top w:val="none" w:sz="0" w:space="0" w:color="auto"/>
        <w:left w:val="none" w:sz="0" w:space="0" w:color="auto"/>
        <w:bottom w:val="none" w:sz="0" w:space="0" w:color="auto"/>
        <w:right w:val="none" w:sz="0" w:space="0" w:color="auto"/>
      </w:divBdr>
      <w:divsChild>
        <w:div w:id="1278028021">
          <w:marLeft w:val="0"/>
          <w:marRight w:val="0"/>
          <w:marTop w:val="0"/>
          <w:marBottom w:val="0"/>
          <w:divBdr>
            <w:top w:val="none" w:sz="0" w:space="0" w:color="auto"/>
            <w:left w:val="none" w:sz="0" w:space="0" w:color="auto"/>
            <w:bottom w:val="none" w:sz="0" w:space="0" w:color="auto"/>
            <w:right w:val="none" w:sz="0" w:space="0" w:color="auto"/>
          </w:divBdr>
          <w:divsChild>
            <w:div w:id="146539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266963">
      <w:bodyDiv w:val="1"/>
      <w:marLeft w:val="0"/>
      <w:marRight w:val="0"/>
      <w:marTop w:val="0"/>
      <w:marBottom w:val="0"/>
      <w:divBdr>
        <w:top w:val="none" w:sz="0" w:space="0" w:color="auto"/>
        <w:left w:val="none" w:sz="0" w:space="0" w:color="auto"/>
        <w:bottom w:val="none" w:sz="0" w:space="0" w:color="auto"/>
        <w:right w:val="none" w:sz="0" w:space="0" w:color="auto"/>
      </w:divBdr>
      <w:divsChild>
        <w:div w:id="273948476">
          <w:marLeft w:val="0"/>
          <w:marRight w:val="0"/>
          <w:marTop w:val="0"/>
          <w:marBottom w:val="0"/>
          <w:divBdr>
            <w:top w:val="none" w:sz="0" w:space="0" w:color="auto"/>
            <w:left w:val="none" w:sz="0" w:space="0" w:color="auto"/>
            <w:bottom w:val="none" w:sz="0" w:space="0" w:color="auto"/>
            <w:right w:val="none" w:sz="0" w:space="0" w:color="auto"/>
          </w:divBdr>
          <w:divsChild>
            <w:div w:id="8255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959402">
      <w:bodyDiv w:val="1"/>
      <w:marLeft w:val="0"/>
      <w:marRight w:val="0"/>
      <w:marTop w:val="0"/>
      <w:marBottom w:val="0"/>
      <w:divBdr>
        <w:top w:val="none" w:sz="0" w:space="0" w:color="auto"/>
        <w:left w:val="none" w:sz="0" w:space="0" w:color="auto"/>
        <w:bottom w:val="none" w:sz="0" w:space="0" w:color="auto"/>
        <w:right w:val="none" w:sz="0" w:space="0" w:color="auto"/>
      </w:divBdr>
      <w:divsChild>
        <w:div w:id="197276865">
          <w:marLeft w:val="0"/>
          <w:marRight w:val="0"/>
          <w:marTop w:val="0"/>
          <w:marBottom w:val="0"/>
          <w:divBdr>
            <w:top w:val="none" w:sz="0" w:space="0" w:color="auto"/>
            <w:left w:val="none" w:sz="0" w:space="0" w:color="auto"/>
            <w:bottom w:val="none" w:sz="0" w:space="0" w:color="auto"/>
            <w:right w:val="none" w:sz="0" w:space="0" w:color="auto"/>
          </w:divBdr>
          <w:divsChild>
            <w:div w:id="11709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134627">
      <w:bodyDiv w:val="1"/>
      <w:marLeft w:val="0"/>
      <w:marRight w:val="0"/>
      <w:marTop w:val="0"/>
      <w:marBottom w:val="0"/>
      <w:divBdr>
        <w:top w:val="none" w:sz="0" w:space="0" w:color="auto"/>
        <w:left w:val="none" w:sz="0" w:space="0" w:color="auto"/>
        <w:bottom w:val="none" w:sz="0" w:space="0" w:color="auto"/>
        <w:right w:val="none" w:sz="0" w:space="0" w:color="auto"/>
      </w:divBdr>
      <w:divsChild>
        <w:div w:id="179048425">
          <w:marLeft w:val="0"/>
          <w:marRight w:val="0"/>
          <w:marTop w:val="0"/>
          <w:marBottom w:val="0"/>
          <w:divBdr>
            <w:top w:val="none" w:sz="0" w:space="0" w:color="auto"/>
            <w:left w:val="none" w:sz="0" w:space="0" w:color="auto"/>
            <w:bottom w:val="none" w:sz="0" w:space="0" w:color="auto"/>
            <w:right w:val="none" w:sz="0" w:space="0" w:color="auto"/>
          </w:divBdr>
          <w:divsChild>
            <w:div w:id="155242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996162">
      <w:bodyDiv w:val="1"/>
      <w:marLeft w:val="0"/>
      <w:marRight w:val="0"/>
      <w:marTop w:val="0"/>
      <w:marBottom w:val="0"/>
      <w:divBdr>
        <w:top w:val="none" w:sz="0" w:space="0" w:color="auto"/>
        <w:left w:val="none" w:sz="0" w:space="0" w:color="auto"/>
        <w:bottom w:val="none" w:sz="0" w:space="0" w:color="auto"/>
        <w:right w:val="none" w:sz="0" w:space="0" w:color="auto"/>
      </w:divBdr>
      <w:divsChild>
        <w:div w:id="1193542775">
          <w:marLeft w:val="0"/>
          <w:marRight w:val="0"/>
          <w:marTop w:val="0"/>
          <w:marBottom w:val="0"/>
          <w:divBdr>
            <w:top w:val="none" w:sz="0" w:space="0" w:color="auto"/>
            <w:left w:val="none" w:sz="0" w:space="0" w:color="auto"/>
            <w:bottom w:val="none" w:sz="0" w:space="0" w:color="auto"/>
            <w:right w:val="none" w:sz="0" w:space="0" w:color="auto"/>
          </w:divBdr>
          <w:divsChild>
            <w:div w:id="162504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441977">
      <w:bodyDiv w:val="1"/>
      <w:marLeft w:val="0"/>
      <w:marRight w:val="0"/>
      <w:marTop w:val="0"/>
      <w:marBottom w:val="0"/>
      <w:divBdr>
        <w:top w:val="none" w:sz="0" w:space="0" w:color="auto"/>
        <w:left w:val="none" w:sz="0" w:space="0" w:color="auto"/>
        <w:bottom w:val="none" w:sz="0" w:space="0" w:color="auto"/>
        <w:right w:val="none" w:sz="0" w:space="0" w:color="auto"/>
      </w:divBdr>
      <w:divsChild>
        <w:div w:id="845052729">
          <w:marLeft w:val="0"/>
          <w:marRight w:val="0"/>
          <w:marTop w:val="0"/>
          <w:marBottom w:val="0"/>
          <w:divBdr>
            <w:top w:val="none" w:sz="0" w:space="0" w:color="auto"/>
            <w:left w:val="none" w:sz="0" w:space="0" w:color="auto"/>
            <w:bottom w:val="none" w:sz="0" w:space="0" w:color="auto"/>
            <w:right w:val="none" w:sz="0" w:space="0" w:color="auto"/>
          </w:divBdr>
          <w:divsChild>
            <w:div w:id="69373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228200">
      <w:bodyDiv w:val="1"/>
      <w:marLeft w:val="0"/>
      <w:marRight w:val="0"/>
      <w:marTop w:val="0"/>
      <w:marBottom w:val="0"/>
      <w:divBdr>
        <w:top w:val="none" w:sz="0" w:space="0" w:color="auto"/>
        <w:left w:val="none" w:sz="0" w:space="0" w:color="auto"/>
        <w:bottom w:val="none" w:sz="0" w:space="0" w:color="auto"/>
        <w:right w:val="none" w:sz="0" w:space="0" w:color="auto"/>
      </w:divBdr>
      <w:divsChild>
        <w:div w:id="1430852815">
          <w:marLeft w:val="0"/>
          <w:marRight w:val="0"/>
          <w:marTop w:val="0"/>
          <w:marBottom w:val="0"/>
          <w:divBdr>
            <w:top w:val="none" w:sz="0" w:space="0" w:color="auto"/>
            <w:left w:val="none" w:sz="0" w:space="0" w:color="auto"/>
            <w:bottom w:val="none" w:sz="0" w:space="0" w:color="auto"/>
            <w:right w:val="none" w:sz="0" w:space="0" w:color="auto"/>
          </w:divBdr>
          <w:divsChild>
            <w:div w:id="115606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256017">
      <w:bodyDiv w:val="1"/>
      <w:marLeft w:val="0"/>
      <w:marRight w:val="0"/>
      <w:marTop w:val="0"/>
      <w:marBottom w:val="0"/>
      <w:divBdr>
        <w:top w:val="none" w:sz="0" w:space="0" w:color="auto"/>
        <w:left w:val="none" w:sz="0" w:space="0" w:color="auto"/>
        <w:bottom w:val="none" w:sz="0" w:space="0" w:color="auto"/>
        <w:right w:val="none" w:sz="0" w:space="0" w:color="auto"/>
      </w:divBdr>
      <w:divsChild>
        <w:div w:id="979529485">
          <w:marLeft w:val="0"/>
          <w:marRight w:val="0"/>
          <w:marTop w:val="0"/>
          <w:marBottom w:val="0"/>
          <w:divBdr>
            <w:top w:val="none" w:sz="0" w:space="0" w:color="auto"/>
            <w:left w:val="none" w:sz="0" w:space="0" w:color="auto"/>
            <w:bottom w:val="none" w:sz="0" w:space="0" w:color="auto"/>
            <w:right w:val="none" w:sz="0" w:space="0" w:color="auto"/>
          </w:divBdr>
          <w:divsChild>
            <w:div w:id="10173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84081">
      <w:bodyDiv w:val="1"/>
      <w:marLeft w:val="0"/>
      <w:marRight w:val="0"/>
      <w:marTop w:val="0"/>
      <w:marBottom w:val="0"/>
      <w:divBdr>
        <w:top w:val="none" w:sz="0" w:space="0" w:color="auto"/>
        <w:left w:val="none" w:sz="0" w:space="0" w:color="auto"/>
        <w:bottom w:val="none" w:sz="0" w:space="0" w:color="auto"/>
        <w:right w:val="none" w:sz="0" w:space="0" w:color="auto"/>
      </w:divBdr>
      <w:divsChild>
        <w:div w:id="603656012">
          <w:marLeft w:val="0"/>
          <w:marRight w:val="0"/>
          <w:marTop w:val="0"/>
          <w:marBottom w:val="0"/>
          <w:divBdr>
            <w:top w:val="none" w:sz="0" w:space="0" w:color="auto"/>
            <w:left w:val="none" w:sz="0" w:space="0" w:color="auto"/>
            <w:bottom w:val="none" w:sz="0" w:space="0" w:color="auto"/>
            <w:right w:val="none" w:sz="0" w:space="0" w:color="auto"/>
          </w:divBdr>
          <w:divsChild>
            <w:div w:id="165834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79148">
      <w:bodyDiv w:val="1"/>
      <w:marLeft w:val="0"/>
      <w:marRight w:val="0"/>
      <w:marTop w:val="0"/>
      <w:marBottom w:val="0"/>
      <w:divBdr>
        <w:top w:val="none" w:sz="0" w:space="0" w:color="auto"/>
        <w:left w:val="none" w:sz="0" w:space="0" w:color="auto"/>
        <w:bottom w:val="none" w:sz="0" w:space="0" w:color="auto"/>
        <w:right w:val="none" w:sz="0" w:space="0" w:color="auto"/>
      </w:divBdr>
      <w:divsChild>
        <w:div w:id="1829200846">
          <w:marLeft w:val="0"/>
          <w:marRight w:val="0"/>
          <w:marTop w:val="0"/>
          <w:marBottom w:val="0"/>
          <w:divBdr>
            <w:top w:val="none" w:sz="0" w:space="0" w:color="auto"/>
            <w:left w:val="none" w:sz="0" w:space="0" w:color="auto"/>
            <w:bottom w:val="none" w:sz="0" w:space="0" w:color="auto"/>
            <w:right w:val="none" w:sz="0" w:space="0" w:color="auto"/>
          </w:divBdr>
          <w:divsChild>
            <w:div w:id="56225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530174">
      <w:bodyDiv w:val="1"/>
      <w:marLeft w:val="0"/>
      <w:marRight w:val="0"/>
      <w:marTop w:val="0"/>
      <w:marBottom w:val="0"/>
      <w:divBdr>
        <w:top w:val="none" w:sz="0" w:space="0" w:color="auto"/>
        <w:left w:val="none" w:sz="0" w:space="0" w:color="auto"/>
        <w:bottom w:val="none" w:sz="0" w:space="0" w:color="auto"/>
        <w:right w:val="none" w:sz="0" w:space="0" w:color="auto"/>
      </w:divBdr>
      <w:divsChild>
        <w:div w:id="1750611931">
          <w:marLeft w:val="0"/>
          <w:marRight w:val="0"/>
          <w:marTop w:val="0"/>
          <w:marBottom w:val="0"/>
          <w:divBdr>
            <w:top w:val="none" w:sz="0" w:space="0" w:color="auto"/>
            <w:left w:val="none" w:sz="0" w:space="0" w:color="auto"/>
            <w:bottom w:val="none" w:sz="0" w:space="0" w:color="auto"/>
            <w:right w:val="none" w:sz="0" w:space="0" w:color="auto"/>
          </w:divBdr>
          <w:divsChild>
            <w:div w:id="131263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10131">
      <w:bodyDiv w:val="1"/>
      <w:marLeft w:val="0"/>
      <w:marRight w:val="0"/>
      <w:marTop w:val="0"/>
      <w:marBottom w:val="0"/>
      <w:divBdr>
        <w:top w:val="none" w:sz="0" w:space="0" w:color="auto"/>
        <w:left w:val="none" w:sz="0" w:space="0" w:color="auto"/>
        <w:bottom w:val="none" w:sz="0" w:space="0" w:color="auto"/>
        <w:right w:val="none" w:sz="0" w:space="0" w:color="auto"/>
      </w:divBdr>
      <w:divsChild>
        <w:div w:id="729814164">
          <w:marLeft w:val="0"/>
          <w:marRight w:val="0"/>
          <w:marTop w:val="0"/>
          <w:marBottom w:val="0"/>
          <w:divBdr>
            <w:top w:val="none" w:sz="0" w:space="0" w:color="auto"/>
            <w:left w:val="none" w:sz="0" w:space="0" w:color="auto"/>
            <w:bottom w:val="none" w:sz="0" w:space="0" w:color="auto"/>
            <w:right w:val="none" w:sz="0" w:space="0" w:color="auto"/>
          </w:divBdr>
          <w:divsChild>
            <w:div w:id="128322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54760">
      <w:bodyDiv w:val="1"/>
      <w:marLeft w:val="0"/>
      <w:marRight w:val="0"/>
      <w:marTop w:val="0"/>
      <w:marBottom w:val="0"/>
      <w:divBdr>
        <w:top w:val="none" w:sz="0" w:space="0" w:color="auto"/>
        <w:left w:val="none" w:sz="0" w:space="0" w:color="auto"/>
        <w:bottom w:val="none" w:sz="0" w:space="0" w:color="auto"/>
        <w:right w:val="none" w:sz="0" w:space="0" w:color="auto"/>
      </w:divBdr>
      <w:divsChild>
        <w:div w:id="1252012479">
          <w:marLeft w:val="0"/>
          <w:marRight w:val="0"/>
          <w:marTop w:val="0"/>
          <w:marBottom w:val="0"/>
          <w:divBdr>
            <w:top w:val="none" w:sz="0" w:space="0" w:color="auto"/>
            <w:left w:val="none" w:sz="0" w:space="0" w:color="auto"/>
            <w:bottom w:val="none" w:sz="0" w:space="0" w:color="auto"/>
            <w:right w:val="none" w:sz="0" w:space="0" w:color="auto"/>
          </w:divBdr>
          <w:divsChild>
            <w:div w:id="85511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970530">
      <w:bodyDiv w:val="1"/>
      <w:marLeft w:val="0"/>
      <w:marRight w:val="0"/>
      <w:marTop w:val="0"/>
      <w:marBottom w:val="0"/>
      <w:divBdr>
        <w:top w:val="none" w:sz="0" w:space="0" w:color="auto"/>
        <w:left w:val="none" w:sz="0" w:space="0" w:color="auto"/>
        <w:bottom w:val="none" w:sz="0" w:space="0" w:color="auto"/>
        <w:right w:val="none" w:sz="0" w:space="0" w:color="auto"/>
      </w:divBdr>
      <w:divsChild>
        <w:div w:id="1877429483">
          <w:marLeft w:val="0"/>
          <w:marRight w:val="0"/>
          <w:marTop w:val="0"/>
          <w:marBottom w:val="0"/>
          <w:divBdr>
            <w:top w:val="none" w:sz="0" w:space="0" w:color="auto"/>
            <w:left w:val="none" w:sz="0" w:space="0" w:color="auto"/>
            <w:bottom w:val="none" w:sz="0" w:space="0" w:color="auto"/>
            <w:right w:val="none" w:sz="0" w:space="0" w:color="auto"/>
          </w:divBdr>
          <w:divsChild>
            <w:div w:id="157686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05512">
      <w:bodyDiv w:val="1"/>
      <w:marLeft w:val="0"/>
      <w:marRight w:val="0"/>
      <w:marTop w:val="0"/>
      <w:marBottom w:val="0"/>
      <w:divBdr>
        <w:top w:val="none" w:sz="0" w:space="0" w:color="auto"/>
        <w:left w:val="none" w:sz="0" w:space="0" w:color="auto"/>
        <w:bottom w:val="none" w:sz="0" w:space="0" w:color="auto"/>
        <w:right w:val="none" w:sz="0" w:space="0" w:color="auto"/>
      </w:divBdr>
      <w:divsChild>
        <w:div w:id="1952124475">
          <w:marLeft w:val="0"/>
          <w:marRight w:val="0"/>
          <w:marTop w:val="0"/>
          <w:marBottom w:val="0"/>
          <w:divBdr>
            <w:top w:val="none" w:sz="0" w:space="0" w:color="auto"/>
            <w:left w:val="none" w:sz="0" w:space="0" w:color="auto"/>
            <w:bottom w:val="none" w:sz="0" w:space="0" w:color="auto"/>
            <w:right w:val="none" w:sz="0" w:space="0" w:color="auto"/>
          </w:divBdr>
          <w:divsChild>
            <w:div w:id="47044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716426">
      <w:bodyDiv w:val="1"/>
      <w:marLeft w:val="0"/>
      <w:marRight w:val="0"/>
      <w:marTop w:val="0"/>
      <w:marBottom w:val="0"/>
      <w:divBdr>
        <w:top w:val="none" w:sz="0" w:space="0" w:color="auto"/>
        <w:left w:val="none" w:sz="0" w:space="0" w:color="auto"/>
        <w:bottom w:val="none" w:sz="0" w:space="0" w:color="auto"/>
        <w:right w:val="none" w:sz="0" w:space="0" w:color="auto"/>
      </w:divBdr>
      <w:divsChild>
        <w:div w:id="624121805">
          <w:marLeft w:val="0"/>
          <w:marRight w:val="0"/>
          <w:marTop w:val="0"/>
          <w:marBottom w:val="0"/>
          <w:divBdr>
            <w:top w:val="none" w:sz="0" w:space="0" w:color="auto"/>
            <w:left w:val="none" w:sz="0" w:space="0" w:color="auto"/>
            <w:bottom w:val="none" w:sz="0" w:space="0" w:color="auto"/>
            <w:right w:val="none" w:sz="0" w:space="0" w:color="auto"/>
          </w:divBdr>
          <w:divsChild>
            <w:div w:id="174445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47197">
      <w:bodyDiv w:val="1"/>
      <w:marLeft w:val="0"/>
      <w:marRight w:val="0"/>
      <w:marTop w:val="0"/>
      <w:marBottom w:val="0"/>
      <w:divBdr>
        <w:top w:val="none" w:sz="0" w:space="0" w:color="auto"/>
        <w:left w:val="none" w:sz="0" w:space="0" w:color="auto"/>
        <w:bottom w:val="none" w:sz="0" w:space="0" w:color="auto"/>
        <w:right w:val="none" w:sz="0" w:space="0" w:color="auto"/>
      </w:divBdr>
      <w:divsChild>
        <w:div w:id="1525904709">
          <w:marLeft w:val="0"/>
          <w:marRight w:val="0"/>
          <w:marTop w:val="0"/>
          <w:marBottom w:val="0"/>
          <w:divBdr>
            <w:top w:val="none" w:sz="0" w:space="0" w:color="auto"/>
            <w:left w:val="none" w:sz="0" w:space="0" w:color="auto"/>
            <w:bottom w:val="none" w:sz="0" w:space="0" w:color="auto"/>
            <w:right w:val="none" w:sz="0" w:space="0" w:color="auto"/>
          </w:divBdr>
          <w:divsChild>
            <w:div w:id="117102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22619">
      <w:bodyDiv w:val="1"/>
      <w:marLeft w:val="0"/>
      <w:marRight w:val="0"/>
      <w:marTop w:val="0"/>
      <w:marBottom w:val="0"/>
      <w:divBdr>
        <w:top w:val="none" w:sz="0" w:space="0" w:color="auto"/>
        <w:left w:val="none" w:sz="0" w:space="0" w:color="auto"/>
        <w:bottom w:val="none" w:sz="0" w:space="0" w:color="auto"/>
        <w:right w:val="none" w:sz="0" w:space="0" w:color="auto"/>
      </w:divBdr>
      <w:divsChild>
        <w:div w:id="990407200">
          <w:marLeft w:val="0"/>
          <w:marRight w:val="0"/>
          <w:marTop w:val="0"/>
          <w:marBottom w:val="0"/>
          <w:divBdr>
            <w:top w:val="none" w:sz="0" w:space="0" w:color="auto"/>
            <w:left w:val="none" w:sz="0" w:space="0" w:color="auto"/>
            <w:bottom w:val="none" w:sz="0" w:space="0" w:color="auto"/>
            <w:right w:val="none" w:sz="0" w:space="0" w:color="auto"/>
          </w:divBdr>
          <w:divsChild>
            <w:div w:id="14046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206598">
      <w:bodyDiv w:val="1"/>
      <w:marLeft w:val="0"/>
      <w:marRight w:val="0"/>
      <w:marTop w:val="0"/>
      <w:marBottom w:val="0"/>
      <w:divBdr>
        <w:top w:val="none" w:sz="0" w:space="0" w:color="auto"/>
        <w:left w:val="none" w:sz="0" w:space="0" w:color="auto"/>
        <w:bottom w:val="none" w:sz="0" w:space="0" w:color="auto"/>
        <w:right w:val="none" w:sz="0" w:space="0" w:color="auto"/>
      </w:divBdr>
      <w:divsChild>
        <w:div w:id="909340369">
          <w:marLeft w:val="0"/>
          <w:marRight w:val="0"/>
          <w:marTop w:val="0"/>
          <w:marBottom w:val="0"/>
          <w:divBdr>
            <w:top w:val="none" w:sz="0" w:space="0" w:color="auto"/>
            <w:left w:val="none" w:sz="0" w:space="0" w:color="auto"/>
            <w:bottom w:val="none" w:sz="0" w:space="0" w:color="auto"/>
            <w:right w:val="none" w:sz="0" w:space="0" w:color="auto"/>
          </w:divBdr>
          <w:divsChild>
            <w:div w:id="127050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76340">
      <w:bodyDiv w:val="1"/>
      <w:marLeft w:val="0"/>
      <w:marRight w:val="0"/>
      <w:marTop w:val="0"/>
      <w:marBottom w:val="0"/>
      <w:divBdr>
        <w:top w:val="none" w:sz="0" w:space="0" w:color="auto"/>
        <w:left w:val="none" w:sz="0" w:space="0" w:color="auto"/>
        <w:bottom w:val="none" w:sz="0" w:space="0" w:color="auto"/>
        <w:right w:val="none" w:sz="0" w:space="0" w:color="auto"/>
      </w:divBdr>
    </w:div>
    <w:div w:id="2028628837">
      <w:bodyDiv w:val="1"/>
      <w:marLeft w:val="0"/>
      <w:marRight w:val="0"/>
      <w:marTop w:val="0"/>
      <w:marBottom w:val="0"/>
      <w:divBdr>
        <w:top w:val="none" w:sz="0" w:space="0" w:color="auto"/>
        <w:left w:val="none" w:sz="0" w:space="0" w:color="auto"/>
        <w:bottom w:val="none" w:sz="0" w:space="0" w:color="auto"/>
        <w:right w:val="none" w:sz="0" w:space="0" w:color="auto"/>
      </w:divBdr>
      <w:divsChild>
        <w:div w:id="1463814054">
          <w:marLeft w:val="0"/>
          <w:marRight w:val="0"/>
          <w:marTop w:val="0"/>
          <w:marBottom w:val="0"/>
          <w:divBdr>
            <w:top w:val="none" w:sz="0" w:space="0" w:color="auto"/>
            <w:left w:val="none" w:sz="0" w:space="0" w:color="auto"/>
            <w:bottom w:val="none" w:sz="0" w:space="0" w:color="auto"/>
            <w:right w:val="none" w:sz="0" w:space="0" w:color="auto"/>
          </w:divBdr>
          <w:divsChild>
            <w:div w:id="150362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03064">
      <w:bodyDiv w:val="1"/>
      <w:marLeft w:val="0"/>
      <w:marRight w:val="0"/>
      <w:marTop w:val="0"/>
      <w:marBottom w:val="0"/>
      <w:divBdr>
        <w:top w:val="none" w:sz="0" w:space="0" w:color="auto"/>
        <w:left w:val="none" w:sz="0" w:space="0" w:color="auto"/>
        <w:bottom w:val="none" w:sz="0" w:space="0" w:color="auto"/>
        <w:right w:val="none" w:sz="0" w:space="0" w:color="auto"/>
      </w:divBdr>
      <w:divsChild>
        <w:div w:id="1911038871">
          <w:marLeft w:val="0"/>
          <w:marRight w:val="0"/>
          <w:marTop w:val="0"/>
          <w:marBottom w:val="0"/>
          <w:divBdr>
            <w:top w:val="none" w:sz="0" w:space="0" w:color="auto"/>
            <w:left w:val="none" w:sz="0" w:space="0" w:color="auto"/>
            <w:bottom w:val="none" w:sz="0" w:space="0" w:color="auto"/>
            <w:right w:val="none" w:sz="0" w:space="0" w:color="auto"/>
          </w:divBdr>
          <w:divsChild>
            <w:div w:id="62967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846388">
      <w:bodyDiv w:val="1"/>
      <w:marLeft w:val="0"/>
      <w:marRight w:val="0"/>
      <w:marTop w:val="0"/>
      <w:marBottom w:val="0"/>
      <w:divBdr>
        <w:top w:val="none" w:sz="0" w:space="0" w:color="auto"/>
        <w:left w:val="none" w:sz="0" w:space="0" w:color="auto"/>
        <w:bottom w:val="none" w:sz="0" w:space="0" w:color="auto"/>
        <w:right w:val="none" w:sz="0" w:space="0" w:color="auto"/>
      </w:divBdr>
      <w:divsChild>
        <w:div w:id="1117336749">
          <w:marLeft w:val="0"/>
          <w:marRight w:val="0"/>
          <w:marTop w:val="0"/>
          <w:marBottom w:val="0"/>
          <w:divBdr>
            <w:top w:val="none" w:sz="0" w:space="0" w:color="auto"/>
            <w:left w:val="none" w:sz="0" w:space="0" w:color="auto"/>
            <w:bottom w:val="none" w:sz="0" w:space="0" w:color="auto"/>
            <w:right w:val="none" w:sz="0" w:space="0" w:color="auto"/>
          </w:divBdr>
          <w:divsChild>
            <w:div w:id="130004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726907">
      <w:bodyDiv w:val="1"/>
      <w:marLeft w:val="0"/>
      <w:marRight w:val="0"/>
      <w:marTop w:val="0"/>
      <w:marBottom w:val="0"/>
      <w:divBdr>
        <w:top w:val="none" w:sz="0" w:space="0" w:color="auto"/>
        <w:left w:val="none" w:sz="0" w:space="0" w:color="auto"/>
        <w:bottom w:val="none" w:sz="0" w:space="0" w:color="auto"/>
        <w:right w:val="none" w:sz="0" w:space="0" w:color="auto"/>
      </w:divBdr>
      <w:divsChild>
        <w:div w:id="380906936">
          <w:marLeft w:val="0"/>
          <w:marRight w:val="0"/>
          <w:marTop w:val="0"/>
          <w:marBottom w:val="0"/>
          <w:divBdr>
            <w:top w:val="none" w:sz="0" w:space="0" w:color="auto"/>
            <w:left w:val="none" w:sz="0" w:space="0" w:color="auto"/>
            <w:bottom w:val="none" w:sz="0" w:space="0" w:color="auto"/>
            <w:right w:val="none" w:sz="0" w:space="0" w:color="auto"/>
          </w:divBdr>
          <w:divsChild>
            <w:div w:id="57366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84704">
      <w:bodyDiv w:val="1"/>
      <w:marLeft w:val="0"/>
      <w:marRight w:val="0"/>
      <w:marTop w:val="0"/>
      <w:marBottom w:val="0"/>
      <w:divBdr>
        <w:top w:val="none" w:sz="0" w:space="0" w:color="auto"/>
        <w:left w:val="none" w:sz="0" w:space="0" w:color="auto"/>
        <w:bottom w:val="none" w:sz="0" w:space="0" w:color="auto"/>
        <w:right w:val="none" w:sz="0" w:space="0" w:color="auto"/>
      </w:divBdr>
      <w:divsChild>
        <w:div w:id="1363630803">
          <w:marLeft w:val="0"/>
          <w:marRight w:val="0"/>
          <w:marTop w:val="0"/>
          <w:marBottom w:val="0"/>
          <w:divBdr>
            <w:top w:val="none" w:sz="0" w:space="0" w:color="auto"/>
            <w:left w:val="none" w:sz="0" w:space="0" w:color="auto"/>
            <w:bottom w:val="none" w:sz="0" w:space="0" w:color="auto"/>
            <w:right w:val="none" w:sz="0" w:space="0" w:color="auto"/>
          </w:divBdr>
          <w:divsChild>
            <w:div w:id="173974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19777">
      <w:bodyDiv w:val="1"/>
      <w:marLeft w:val="0"/>
      <w:marRight w:val="0"/>
      <w:marTop w:val="0"/>
      <w:marBottom w:val="0"/>
      <w:divBdr>
        <w:top w:val="none" w:sz="0" w:space="0" w:color="auto"/>
        <w:left w:val="none" w:sz="0" w:space="0" w:color="auto"/>
        <w:bottom w:val="none" w:sz="0" w:space="0" w:color="auto"/>
        <w:right w:val="none" w:sz="0" w:space="0" w:color="auto"/>
      </w:divBdr>
      <w:divsChild>
        <w:div w:id="859125697">
          <w:marLeft w:val="0"/>
          <w:marRight w:val="0"/>
          <w:marTop w:val="0"/>
          <w:marBottom w:val="0"/>
          <w:divBdr>
            <w:top w:val="none" w:sz="0" w:space="0" w:color="auto"/>
            <w:left w:val="none" w:sz="0" w:space="0" w:color="auto"/>
            <w:bottom w:val="none" w:sz="0" w:space="0" w:color="auto"/>
            <w:right w:val="none" w:sz="0" w:space="0" w:color="auto"/>
          </w:divBdr>
          <w:divsChild>
            <w:div w:id="128103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package" Target="embeddings/Microsoft_PowerPoint_Slide.sldx"/><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www.pspad.com/"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9.png"/><Relationship Id="rId1" Type="http://schemas.openxmlformats.org/officeDocument/2006/relationships/image" Target="media/image1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3E3BA9-295C-41F4-833F-386D9C986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22057</Words>
  <Characters>138962</Characters>
  <Application>Microsoft Office Word</Application>
  <DocSecurity>0</DocSecurity>
  <Lines>1158</Lines>
  <Paragraphs>321</Paragraphs>
  <ScaleCrop>false</ScaleCrop>
  <HeadingPairs>
    <vt:vector size="2" baseType="variant">
      <vt:variant>
        <vt:lpstr>Titel</vt:lpstr>
      </vt:variant>
      <vt:variant>
        <vt:i4>1</vt:i4>
      </vt:variant>
    </vt:vector>
  </HeadingPairs>
  <TitlesOfParts>
    <vt:vector size="1" baseType="lpstr">
      <vt:lpstr>Titelseite</vt:lpstr>
    </vt:vector>
  </TitlesOfParts>
  <Company>T-Systems Enterprise Services GmbH</Company>
  <LinksUpToDate>false</LinksUpToDate>
  <CharactersWithSpaces>160698</CharactersWithSpaces>
  <SharedDoc>false</SharedDoc>
  <HLinks>
    <vt:vector size="384" baseType="variant">
      <vt:variant>
        <vt:i4>3342450</vt:i4>
      </vt:variant>
      <vt:variant>
        <vt:i4>387</vt:i4>
      </vt:variant>
      <vt:variant>
        <vt:i4>0</vt:i4>
      </vt:variant>
      <vt:variant>
        <vt:i4>5</vt:i4>
      </vt:variant>
      <vt:variant>
        <vt:lpwstr/>
      </vt:variant>
      <vt:variant>
        <vt:lpwstr>r33</vt:lpwstr>
      </vt:variant>
      <vt:variant>
        <vt:i4>3342450</vt:i4>
      </vt:variant>
      <vt:variant>
        <vt:i4>384</vt:i4>
      </vt:variant>
      <vt:variant>
        <vt:i4>0</vt:i4>
      </vt:variant>
      <vt:variant>
        <vt:i4>5</vt:i4>
      </vt:variant>
      <vt:variant>
        <vt:lpwstr/>
      </vt:variant>
      <vt:variant>
        <vt:lpwstr>r33</vt:lpwstr>
      </vt:variant>
      <vt:variant>
        <vt:i4>65607</vt:i4>
      </vt:variant>
      <vt:variant>
        <vt:i4>381</vt:i4>
      </vt:variant>
      <vt:variant>
        <vt:i4>0</vt:i4>
      </vt:variant>
      <vt:variant>
        <vt:i4>5</vt:i4>
      </vt:variant>
      <vt:variant>
        <vt:lpwstr/>
      </vt:variant>
      <vt:variant>
        <vt:lpwstr>r150</vt:lpwstr>
      </vt:variant>
      <vt:variant>
        <vt:i4>3342450</vt:i4>
      </vt:variant>
      <vt:variant>
        <vt:i4>378</vt:i4>
      </vt:variant>
      <vt:variant>
        <vt:i4>0</vt:i4>
      </vt:variant>
      <vt:variant>
        <vt:i4>5</vt:i4>
      </vt:variant>
      <vt:variant>
        <vt:lpwstr/>
      </vt:variant>
      <vt:variant>
        <vt:lpwstr>r33</vt:lpwstr>
      </vt:variant>
      <vt:variant>
        <vt:i4>589894</vt:i4>
      </vt:variant>
      <vt:variant>
        <vt:i4>375</vt:i4>
      </vt:variant>
      <vt:variant>
        <vt:i4>0</vt:i4>
      </vt:variant>
      <vt:variant>
        <vt:i4>5</vt:i4>
      </vt:variant>
      <vt:variant>
        <vt:lpwstr/>
      </vt:variant>
      <vt:variant>
        <vt:lpwstr>r148</vt:lpwstr>
      </vt:variant>
      <vt:variant>
        <vt:i4>720966</vt:i4>
      </vt:variant>
      <vt:variant>
        <vt:i4>369</vt:i4>
      </vt:variant>
      <vt:variant>
        <vt:i4>0</vt:i4>
      </vt:variant>
      <vt:variant>
        <vt:i4>5</vt:i4>
      </vt:variant>
      <vt:variant>
        <vt:lpwstr/>
      </vt:variant>
      <vt:variant>
        <vt:lpwstr>r348</vt:lpwstr>
      </vt:variant>
      <vt:variant>
        <vt:i4>786498</vt:i4>
      </vt:variant>
      <vt:variant>
        <vt:i4>366</vt:i4>
      </vt:variant>
      <vt:variant>
        <vt:i4>0</vt:i4>
      </vt:variant>
      <vt:variant>
        <vt:i4>5</vt:i4>
      </vt:variant>
      <vt:variant>
        <vt:lpwstr/>
      </vt:variant>
      <vt:variant>
        <vt:lpwstr>r509</vt:lpwstr>
      </vt:variant>
      <vt:variant>
        <vt:i4>393281</vt:i4>
      </vt:variant>
      <vt:variant>
        <vt:i4>363</vt:i4>
      </vt:variant>
      <vt:variant>
        <vt:i4>0</vt:i4>
      </vt:variant>
      <vt:variant>
        <vt:i4>5</vt:i4>
      </vt:variant>
      <vt:variant>
        <vt:lpwstr/>
      </vt:variant>
      <vt:variant>
        <vt:lpwstr>r335</vt:lpwstr>
      </vt:variant>
      <vt:variant>
        <vt:i4>720966</vt:i4>
      </vt:variant>
      <vt:variant>
        <vt:i4>351</vt:i4>
      </vt:variant>
      <vt:variant>
        <vt:i4>0</vt:i4>
      </vt:variant>
      <vt:variant>
        <vt:i4>5</vt:i4>
      </vt:variant>
      <vt:variant>
        <vt:lpwstr/>
      </vt:variant>
      <vt:variant>
        <vt:lpwstr>r348</vt:lpwstr>
      </vt:variant>
      <vt:variant>
        <vt:i4>786498</vt:i4>
      </vt:variant>
      <vt:variant>
        <vt:i4>348</vt:i4>
      </vt:variant>
      <vt:variant>
        <vt:i4>0</vt:i4>
      </vt:variant>
      <vt:variant>
        <vt:i4>5</vt:i4>
      </vt:variant>
      <vt:variant>
        <vt:lpwstr/>
      </vt:variant>
      <vt:variant>
        <vt:lpwstr>r509</vt:lpwstr>
      </vt:variant>
      <vt:variant>
        <vt:i4>65606</vt:i4>
      </vt:variant>
      <vt:variant>
        <vt:i4>345</vt:i4>
      </vt:variant>
      <vt:variant>
        <vt:i4>0</vt:i4>
      </vt:variant>
      <vt:variant>
        <vt:i4>5</vt:i4>
      </vt:variant>
      <vt:variant>
        <vt:lpwstr/>
      </vt:variant>
      <vt:variant>
        <vt:lpwstr>r342</vt:lpwstr>
      </vt:variant>
      <vt:variant>
        <vt:i4>720966</vt:i4>
      </vt:variant>
      <vt:variant>
        <vt:i4>342</vt:i4>
      </vt:variant>
      <vt:variant>
        <vt:i4>0</vt:i4>
      </vt:variant>
      <vt:variant>
        <vt:i4>5</vt:i4>
      </vt:variant>
      <vt:variant>
        <vt:lpwstr/>
      </vt:variant>
      <vt:variant>
        <vt:lpwstr>r348</vt:lpwstr>
      </vt:variant>
      <vt:variant>
        <vt:i4>65606</vt:i4>
      </vt:variant>
      <vt:variant>
        <vt:i4>339</vt:i4>
      </vt:variant>
      <vt:variant>
        <vt:i4>0</vt:i4>
      </vt:variant>
      <vt:variant>
        <vt:i4>5</vt:i4>
      </vt:variant>
      <vt:variant>
        <vt:lpwstr/>
      </vt:variant>
      <vt:variant>
        <vt:lpwstr>r342</vt:lpwstr>
      </vt:variant>
      <vt:variant>
        <vt:i4>69</vt:i4>
      </vt:variant>
      <vt:variant>
        <vt:i4>336</vt:i4>
      </vt:variant>
      <vt:variant>
        <vt:i4>0</vt:i4>
      </vt:variant>
      <vt:variant>
        <vt:i4>5</vt:i4>
      </vt:variant>
      <vt:variant>
        <vt:lpwstr/>
      </vt:variant>
      <vt:variant>
        <vt:lpwstr>r373</vt:lpwstr>
      </vt:variant>
      <vt:variant>
        <vt:i4>589890</vt:i4>
      </vt:variant>
      <vt:variant>
        <vt:i4>327</vt:i4>
      </vt:variant>
      <vt:variant>
        <vt:i4>0</vt:i4>
      </vt:variant>
      <vt:variant>
        <vt:i4>5</vt:i4>
      </vt:variant>
      <vt:variant>
        <vt:lpwstr/>
      </vt:variant>
      <vt:variant>
        <vt:lpwstr>r108</vt:lpwstr>
      </vt:variant>
      <vt:variant>
        <vt:i4>4259843</vt:i4>
      </vt:variant>
      <vt:variant>
        <vt:i4>321</vt:i4>
      </vt:variant>
      <vt:variant>
        <vt:i4>0</vt:i4>
      </vt:variant>
      <vt:variant>
        <vt:i4>5</vt:i4>
      </vt:variant>
      <vt:variant>
        <vt:lpwstr>http://www.pspad.com/</vt:lpwstr>
      </vt:variant>
      <vt:variant>
        <vt:lpwstr/>
      </vt:variant>
      <vt:variant>
        <vt:i4>1376307</vt:i4>
      </vt:variant>
      <vt:variant>
        <vt:i4>275</vt:i4>
      </vt:variant>
      <vt:variant>
        <vt:i4>0</vt:i4>
      </vt:variant>
      <vt:variant>
        <vt:i4>5</vt:i4>
      </vt:variant>
      <vt:variant>
        <vt:lpwstr/>
      </vt:variant>
      <vt:variant>
        <vt:lpwstr>_Toc475440618</vt:lpwstr>
      </vt:variant>
      <vt:variant>
        <vt:i4>1376307</vt:i4>
      </vt:variant>
      <vt:variant>
        <vt:i4>269</vt:i4>
      </vt:variant>
      <vt:variant>
        <vt:i4>0</vt:i4>
      </vt:variant>
      <vt:variant>
        <vt:i4>5</vt:i4>
      </vt:variant>
      <vt:variant>
        <vt:lpwstr/>
      </vt:variant>
      <vt:variant>
        <vt:lpwstr>_Toc475440617</vt:lpwstr>
      </vt:variant>
      <vt:variant>
        <vt:i4>1376307</vt:i4>
      </vt:variant>
      <vt:variant>
        <vt:i4>263</vt:i4>
      </vt:variant>
      <vt:variant>
        <vt:i4>0</vt:i4>
      </vt:variant>
      <vt:variant>
        <vt:i4>5</vt:i4>
      </vt:variant>
      <vt:variant>
        <vt:lpwstr/>
      </vt:variant>
      <vt:variant>
        <vt:lpwstr>_Toc475440616</vt:lpwstr>
      </vt:variant>
      <vt:variant>
        <vt:i4>1376307</vt:i4>
      </vt:variant>
      <vt:variant>
        <vt:i4>257</vt:i4>
      </vt:variant>
      <vt:variant>
        <vt:i4>0</vt:i4>
      </vt:variant>
      <vt:variant>
        <vt:i4>5</vt:i4>
      </vt:variant>
      <vt:variant>
        <vt:lpwstr/>
      </vt:variant>
      <vt:variant>
        <vt:lpwstr>_Toc475440615</vt:lpwstr>
      </vt:variant>
      <vt:variant>
        <vt:i4>1376307</vt:i4>
      </vt:variant>
      <vt:variant>
        <vt:i4>251</vt:i4>
      </vt:variant>
      <vt:variant>
        <vt:i4>0</vt:i4>
      </vt:variant>
      <vt:variant>
        <vt:i4>5</vt:i4>
      </vt:variant>
      <vt:variant>
        <vt:lpwstr/>
      </vt:variant>
      <vt:variant>
        <vt:lpwstr>_Toc475440614</vt:lpwstr>
      </vt:variant>
      <vt:variant>
        <vt:i4>1376307</vt:i4>
      </vt:variant>
      <vt:variant>
        <vt:i4>245</vt:i4>
      </vt:variant>
      <vt:variant>
        <vt:i4>0</vt:i4>
      </vt:variant>
      <vt:variant>
        <vt:i4>5</vt:i4>
      </vt:variant>
      <vt:variant>
        <vt:lpwstr/>
      </vt:variant>
      <vt:variant>
        <vt:lpwstr>_Toc475440613</vt:lpwstr>
      </vt:variant>
      <vt:variant>
        <vt:i4>1376307</vt:i4>
      </vt:variant>
      <vt:variant>
        <vt:i4>239</vt:i4>
      </vt:variant>
      <vt:variant>
        <vt:i4>0</vt:i4>
      </vt:variant>
      <vt:variant>
        <vt:i4>5</vt:i4>
      </vt:variant>
      <vt:variant>
        <vt:lpwstr/>
      </vt:variant>
      <vt:variant>
        <vt:lpwstr>_Toc475440612</vt:lpwstr>
      </vt:variant>
      <vt:variant>
        <vt:i4>1376307</vt:i4>
      </vt:variant>
      <vt:variant>
        <vt:i4>233</vt:i4>
      </vt:variant>
      <vt:variant>
        <vt:i4>0</vt:i4>
      </vt:variant>
      <vt:variant>
        <vt:i4>5</vt:i4>
      </vt:variant>
      <vt:variant>
        <vt:lpwstr/>
      </vt:variant>
      <vt:variant>
        <vt:lpwstr>_Toc475440611</vt:lpwstr>
      </vt:variant>
      <vt:variant>
        <vt:i4>1376307</vt:i4>
      </vt:variant>
      <vt:variant>
        <vt:i4>227</vt:i4>
      </vt:variant>
      <vt:variant>
        <vt:i4>0</vt:i4>
      </vt:variant>
      <vt:variant>
        <vt:i4>5</vt:i4>
      </vt:variant>
      <vt:variant>
        <vt:lpwstr/>
      </vt:variant>
      <vt:variant>
        <vt:lpwstr>_Toc475440610</vt:lpwstr>
      </vt:variant>
      <vt:variant>
        <vt:i4>1310771</vt:i4>
      </vt:variant>
      <vt:variant>
        <vt:i4>221</vt:i4>
      </vt:variant>
      <vt:variant>
        <vt:i4>0</vt:i4>
      </vt:variant>
      <vt:variant>
        <vt:i4>5</vt:i4>
      </vt:variant>
      <vt:variant>
        <vt:lpwstr/>
      </vt:variant>
      <vt:variant>
        <vt:lpwstr>_Toc475440609</vt:lpwstr>
      </vt:variant>
      <vt:variant>
        <vt:i4>1310771</vt:i4>
      </vt:variant>
      <vt:variant>
        <vt:i4>215</vt:i4>
      </vt:variant>
      <vt:variant>
        <vt:i4>0</vt:i4>
      </vt:variant>
      <vt:variant>
        <vt:i4>5</vt:i4>
      </vt:variant>
      <vt:variant>
        <vt:lpwstr/>
      </vt:variant>
      <vt:variant>
        <vt:lpwstr>_Toc475440608</vt:lpwstr>
      </vt:variant>
      <vt:variant>
        <vt:i4>1310771</vt:i4>
      </vt:variant>
      <vt:variant>
        <vt:i4>209</vt:i4>
      </vt:variant>
      <vt:variant>
        <vt:i4>0</vt:i4>
      </vt:variant>
      <vt:variant>
        <vt:i4>5</vt:i4>
      </vt:variant>
      <vt:variant>
        <vt:lpwstr/>
      </vt:variant>
      <vt:variant>
        <vt:lpwstr>_Toc475440607</vt:lpwstr>
      </vt:variant>
      <vt:variant>
        <vt:i4>1310771</vt:i4>
      </vt:variant>
      <vt:variant>
        <vt:i4>203</vt:i4>
      </vt:variant>
      <vt:variant>
        <vt:i4>0</vt:i4>
      </vt:variant>
      <vt:variant>
        <vt:i4>5</vt:i4>
      </vt:variant>
      <vt:variant>
        <vt:lpwstr/>
      </vt:variant>
      <vt:variant>
        <vt:lpwstr>_Toc475440606</vt:lpwstr>
      </vt:variant>
      <vt:variant>
        <vt:i4>1310771</vt:i4>
      </vt:variant>
      <vt:variant>
        <vt:i4>197</vt:i4>
      </vt:variant>
      <vt:variant>
        <vt:i4>0</vt:i4>
      </vt:variant>
      <vt:variant>
        <vt:i4>5</vt:i4>
      </vt:variant>
      <vt:variant>
        <vt:lpwstr/>
      </vt:variant>
      <vt:variant>
        <vt:lpwstr>_Toc475440605</vt:lpwstr>
      </vt:variant>
      <vt:variant>
        <vt:i4>1310771</vt:i4>
      </vt:variant>
      <vt:variant>
        <vt:i4>191</vt:i4>
      </vt:variant>
      <vt:variant>
        <vt:i4>0</vt:i4>
      </vt:variant>
      <vt:variant>
        <vt:i4>5</vt:i4>
      </vt:variant>
      <vt:variant>
        <vt:lpwstr/>
      </vt:variant>
      <vt:variant>
        <vt:lpwstr>_Toc475440604</vt:lpwstr>
      </vt:variant>
      <vt:variant>
        <vt:i4>1310771</vt:i4>
      </vt:variant>
      <vt:variant>
        <vt:i4>185</vt:i4>
      </vt:variant>
      <vt:variant>
        <vt:i4>0</vt:i4>
      </vt:variant>
      <vt:variant>
        <vt:i4>5</vt:i4>
      </vt:variant>
      <vt:variant>
        <vt:lpwstr/>
      </vt:variant>
      <vt:variant>
        <vt:lpwstr>_Toc475440603</vt:lpwstr>
      </vt:variant>
      <vt:variant>
        <vt:i4>1310771</vt:i4>
      </vt:variant>
      <vt:variant>
        <vt:i4>179</vt:i4>
      </vt:variant>
      <vt:variant>
        <vt:i4>0</vt:i4>
      </vt:variant>
      <vt:variant>
        <vt:i4>5</vt:i4>
      </vt:variant>
      <vt:variant>
        <vt:lpwstr/>
      </vt:variant>
      <vt:variant>
        <vt:lpwstr>_Toc475440602</vt:lpwstr>
      </vt:variant>
      <vt:variant>
        <vt:i4>1310771</vt:i4>
      </vt:variant>
      <vt:variant>
        <vt:i4>173</vt:i4>
      </vt:variant>
      <vt:variant>
        <vt:i4>0</vt:i4>
      </vt:variant>
      <vt:variant>
        <vt:i4>5</vt:i4>
      </vt:variant>
      <vt:variant>
        <vt:lpwstr/>
      </vt:variant>
      <vt:variant>
        <vt:lpwstr>_Toc475440601</vt:lpwstr>
      </vt:variant>
      <vt:variant>
        <vt:i4>1310771</vt:i4>
      </vt:variant>
      <vt:variant>
        <vt:i4>167</vt:i4>
      </vt:variant>
      <vt:variant>
        <vt:i4>0</vt:i4>
      </vt:variant>
      <vt:variant>
        <vt:i4>5</vt:i4>
      </vt:variant>
      <vt:variant>
        <vt:lpwstr/>
      </vt:variant>
      <vt:variant>
        <vt:lpwstr>_Toc475440600</vt:lpwstr>
      </vt:variant>
      <vt:variant>
        <vt:i4>1900592</vt:i4>
      </vt:variant>
      <vt:variant>
        <vt:i4>161</vt:i4>
      </vt:variant>
      <vt:variant>
        <vt:i4>0</vt:i4>
      </vt:variant>
      <vt:variant>
        <vt:i4>5</vt:i4>
      </vt:variant>
      <vt:variant>
        <vt:lpwstr/>
      </vt:variant>
      <vt:variant>
        <vt:lpwstr>_Toc475440599</vt:lpwstr>
      </vt:variant>
      <vt:variant>
        <vt:i4>1900592</vt:i4>
      </vt:variant>
      <vt:variant>
        <vt:i4>155</vt:i4>
      </vt:variant>
      <vt:variant>
        <vt:i4>0</vt:i4>
      </vt:variant>
      <vt:variant>
        <vt:i4>5</vt:i4>
      </vt:variant>
      <vt:variant>
        <vt:lpwstr/>
      </vt:variant>
      <vt:variant>
        <vt:lpwstr>_Toc475440598</vt:lpwstr>
      </vt:variant>
      <vt:variant>
        <vt:i4>1900592</vt:i4>
      </vt:variant>
      <vt:variant>
        <vt:i4>149</vt:i4>
      </vt:variant>
      <vt:variant>
        <vt:i4>0</vt:i4>
      </vt:variant>
      <vt:variant>
        <vt:i4>5</vt:i4>
      </vt:variant>
      <vt:variant>
        <vt:lpwstr/>
      </vt:variant>
      <vt:variant>
        <vt:lpwstr>_Toc475440597</vt:lpwstr>
      </vt:variant>
      <vt:variant>
        <vt:i4>1900592</vt:i4>
      </vt:variant>
      <vt:variant>
        <vt:i4>143</vt:i4>
      </vt:variant>
      <vt:variant>
        <vt:i4>0</vt:i4>
      </vt:variant>
      <vt:variant>
        <vt:i4>5</vt:i4>
      </vt:variant>
      <vt:variant>
        <vt:lpwstr/>
      </vt:variant>
      <vt:variant>
        <vt:lpwstr>_Toc475440596</vt:lpwstr>
      </vt:variant>
      <vt:variant>
        <vt:i4>1900592</vt:i4>
      </vt:variant>
      <vt:variant>
        <vt:i4>137</vt:i4>
      </vt:variant>
      <vt:variant>
        <vt:i4>0</vt:i4>
      </vt:variant>
      <vt:variant>
        <vt:i4>5</vt:i4>
      </vt:variant>
      <vt:variant>
        <vt:lpwstr/>
      </vt:variant>
      <vt:variant>
        <vt:lpwstr>_Toc475440595</vt:lpwstr>
      </vt:variant>
      <vt:variant>
        <vt:i4>1900592</vt:i4>
      </vt:variant>
      <vt:variant>
        <vt:i4>131</vt:i4>
      </vt:variant>
      <vt:variant>
        <vt:i4>0</vt:i4>
      </vt:variant>
      <vt:variant>
        <vt:i4>5</vt:i4>
      </vt:variant>
      <vt:variant>
        <vt:lpwstr/>
      </vt:variant>
      <vt:variant>
        <vt:lpwstr>_Toc475440594</vt:lpwstr>
      </vt:variant>
      <vt:variant>
        <vt:i4>1900592</vt:i4>
      </vt:variant>
      <vt:variant>
        <vt:i4>125</vt:i4>
      </vt:variant>
      <vt:variant>
        <vt:i4>0</vt:i4>
      </vt:variant>
      <vt:variant>
        <vt:i4>5</vt:i4>
      </vt:variant>
      <vt:variant>
        <vt:lpwstr/>
      </vt:variant>
      <vt:variant>
        <vt:lpwstr>_Toc475440593</vt:lpwstr>
      </vt:variant>
      <vt:variant>
        <vt:i4>1900592</vt:i4>
      </vt:variant>
      <vt:variant>
        <vt:i4>119</vt:i4>
      </vt:variant>
      <vt:variant>
        <vt:i4>0</vt:i4>
      </vt:variant>
      <vt:variant>
        <vt:i4>5</vt:i4>
      </vt:variant>
      <vt:variant>
        <vt:lpwstr/>
      </vt:variant>
      <vt:variant>
        <vt:lpwstr>_Toc475440592</vt:lpwstr>
      </vt:variant>
      <vt:variant>
        <vt:i4>1900592</vt:i4>
      </vt:variant>
      <vt:variant>
        <vt:i4>113</vt:i4>
      </vt:variant>
      <vt:variant>
        <vt:i4>0</vt:i4>
      </vt:variant>
      <vt:variant>
        <vt:i4>5</vt:i4>
      </vt:variant>
      <vt:variant>
        <vt:lpwstr/>
      </vt:variant>
      <vt:variant>
        <vt:lpwstr>_Toc475440591</vt:lpwstr>
      </vt:variant>
      <vt:variant>
        <vt:i4>1900592</vt:i4>
      </vt:variant>
      <vt:variant>
        <vt:i4>107</vt:i4>
      </vt:variant>
      <vt:variant>
        <vt:i4>0</vt:i4>
      </vt:variant>
      <vt:variant>
        <vt:i4>5</vt:i4>
      </vt:variant>
      <vt:variant>
        <vt:lpwstr/>
      </vt:variant>
      <vt:variant>
        <vt:lpwstr>_Toc475440590</vt:lpwstr>
      </vt:variant>
      <vt:variant>
        <vt:i4>1835056</vt:i4>
      </vt:variant>
      <vt:variant>
        <vt:i4>101</vt:i4>
      </vt:variant>
      <vt:variant>
        <vt:i4>0</vt:i4>
      </vt:variant>
      <vt:variant>
        <vt:i4>5</vt:i4>
      </vt:variant>
      <vt:variant>
        <vt:lpwstr/>
      </vt:variant>
      <vt:variant>
        <vt:lpwstr>_Toc475440589</vt:lpwstr>
      </vt:variant>
      <vt:variant>
        <vt:i4>1835056</vt:i4>
      </vt:variant>
      <vt:variant>
        <vt:i4>95</vt:i4>
      </vt:variant>
      <vt:variant>
        <vt:i4>0</vt:i4>
      </vt:variant>
      <vt:variant>
        <vt:i4>5</vt:i4>
      </vt:variant>
      <vt:variant>
        <vt:lpwstr/>
      </vt:variant>
      <vt:variant>
        <vt:lpwstr>_Toc475440588</vt:lpwstr>
      </vt:variant>
      <vt:variant>
        <vt:i4>1835056</vt:i4>
      </vt:variant>
      <vt:variant>
        <vt:i4>89</vt:i4>
      </vt:variant>
      <vt:variant>
        <vt:i4>0</vt:i4>
      </vt:variant>
      <vt:variant>
        <vt:i4>5</vt:i4>
      </vt:variant>
      <vt:variant>
        <vt:lpwstr/>
      </vt:variant>
      <vt:variant>
        <vt:lpwstr>_Toc475440587</vt:lpwstr>
      </vt:variant>
      <vt:variant>
        <vt:i4>1835056</vt:i4>
      </vt:variant>
      <vt:variant>
        <vt:i4>83</vt:i4>
      </vt:variant>
      <vt:variant>
        <vt:i4>0</vt:i4>
      </vt:variant>
      <vt:variant>
        <vt:i4>5</vt:i4>
      </vt:variant>
      <vt:variant>
        <vt:lpwstr/>
      </vt:variant>
      <vt:variant>
        <vt:lpwstr>_Toc475440586</vt:lpwstr>
      </vt:variant>
      <vt:variant>
        <vt:i4>1835056</vt:i4>
      </vt:variant>
      <vt:variant>
        <vt:i4>77</vt:i4>
      </vt:variant>
      <vt:variant>
        <vt:i4>0</vt:i4>
      </vt:variant>
      <vt:variant>
        <vt:i4>5</vt:i4>
      </vt:variant>
      <vt:variant>
        <vt:lpwstr/>
      </vt:variant>
      <vt:variant>
        <vt:lpwstr>_Toc475440585</vt:lpwstr>
      </vt:variant>
      <vt:variant>
        <vt:i4>1835056</vt:i4>
      </vt:variant>
      <vt:variant>
        <vt:i4>71</vt:i4>
      </vt:variant>
      <vt:variant>
        <vt:i4>0</vt:i4>
      </vt:variant>
      <vt:variant>
        <vt:i4>5</vt:i4>
      </vt:variant>
      <vt:variant>
        <vt:lpwstr/>
      </vt:variant>
      <vt:variant>
        <vt:lpwstr>_Toc475440584</vt:lpwstr>
      </vt:variant>
      <vt:variant>
        <vt:i4>458821</vt:i4>
      </vt:variant>
      <vt:variant>
        <vt:i4>54</vt:i4>
      </vt:variant>
      <vt:variant>
        <vt:i4>0</vt:i4>
      </vt:variant>
      <vt:variant>
        <vt:i4>5</vt:i4>
      </vt:variant>
      <vt:variant>
        <vt:lpwstr/>
      </vt:variant>
      <vt:variant>
        <vt:lpwstr>r473</vt:lpwstr>
      </vt:variant>
      <vt:variant>
        <vt:i4>786496</vt:i4>
      </vt:variant>
      <vt:variant>
        <vt:i4>51</vt:i4>
      </vt:variant>
      <vt:variant>
        <vt:i4>0</vt:i4>
      </vt:variant>
      <vt:variant>
        <vt:i4>5</vt:i4>
      </vt:variant>
      <vt:variant>
        <vt:lpwstr/>
      </vt:variant>
      <vt:variant>
        <vt:lpwstr>r428</vt:lpwstr>
      </vt:variant>
      <vt:variant>
        <vt:i4>196677</vt:i4>
      </vt:variant>
      <vt:variant>
        <vt:i4>48</vt:i4>
      </vt:variant>
      <vt:variant>
        <vt:i4>0</vt:i4>
      </vt:variant>
      <vt:variant>
        <vt:i4>5</vt:i4>
      </vt:variant>
      <vt:variant>
        <vt:lpwstr/>
      </vt:variant>
      <vt:variant>
        <vt:lpwstr>r477</vt:lpwstr>
      </vt:variant>
      <vt:variant>
        <vt:i4>393280</vt:i4>
      </vt:variant>
      <vt:variant>
        <vt:i4>45</vt:i4>
      </vt:variant>
      <vt:variant>
        <vt:i4>0</vt:i4>
      </vt:variant>
      <vt:variant>
        <vt:i4>5</vt:i4>
      </vt:variant>
      <vt:variant>
        <vt:lpwstr/>
      </vt:variant>
      <vt:variant>
        <vt:lpwstr>r422</vt:lpwstr>
      </vt:variant>
      <vt:variant>
        <vt:i4>65605</vt:i4>
      </vt:variant>
      <vt:variant>
        <vt:i4>9</vt:i4>
      </vt:variant>
      <vt:variant>
        <vt:i4>0</vt:i4>
      </vt:variant>
      <vt:variant>
        <vt:i4>5</vt:i4>
      </vt:variant>
      <vt:variant>
        <vt:lpwstr/>
      </vt:variant>
      <vt:variant>
        <vt:lpwstr>r372</vt:lpwstr>
      </vt:variant>
      <vt:variant>
        <vt:i4>75</vt:i4>
      </vt:variant>
      <vt:variant>
        <vt:i4>6</vt:i4>
      </vt:variant>
      <vt:variant>
        <vt:i4>0</vt:i4>
      </vt:variant>
      <vt:variant>
        <vt:i4>5</vt:i4>
      </vt:variant>
      <vt:variant>
        <vt:lpwstr/>
      </vt:variant>
      <vt:variant>
        <vt:lpwstr>r191</vt:lpwstr>
      </vt:variant>
      <vt:variant>
        <vt:i4>786498</vt:i4>
      </vt:variant>
      <vt:variant>
        <vt:i4>18</vt:i4>
      </vt:variant>
      <vt:variant>
        <vt:i4>0</vt:i4>
      </vt:variant>
      <vt:variant>
        <vt:i4>5</vt:i4>
      </vt:variant>
      <vt:variant>
        <vt:lpwstr/>
      </vt:variant>
      <vt:variant>
        <vt:lpwstr>r509</vt:lpwstr>
      </vt:variant>
      <vt:variant>
        <vt:i4>786498</vt:i4>
      </vt:variant>
      <vt:variant>
        <vt:i4>15</vt:i4>
      </vt:variant>
      <vt:variant>
        <vt:i4>0</vt:i4>
      </vt:variant>
      <vt:variant>
        <vt:i4>5</vt:i4>
      </vt:variant>
      <vt:variant>
        <vt:lpwstr/>
      </vt:variant>
      <vt:variant>
        <vt:lpwstr>r509</vt:lpwstr>
      </vt:variant>
      <vt:variant>
        <vt:i4>65606</vt:i4>
      </vt:variant>
      <vt:variant>
        <vt:i4>12</vt:i4>
      </vt:variant>
      <vt:variant>
        <vt:i4>0</vt:i4>
      </vt:variant>
      <vt:variant>
        <vt:i4>5</vt:i4>
      </vt:variant>
      <vt:variant>
        <vt:lpwstr/>
      </vt:variant>
      <vt:variant>
        <vt:lpwstr>r342</vt:lpwstr>
      </vt:variant>
      <vt:variant>
        <vt:i4>69</vt:i4>
      </vt:variant>
      <vt:variant>
        <vt:i4>9</vt:i4>
      </vt:variant>
      <vt:variant>
        <vt:i4>0</vt:i4>
      </vt:variant>
      <vt:variant>
        <vt:i4>5</vt:i4>
      </vt:variant>
      <vt:variant>
        <vt:lpwstr/>
      </vt:variant>
      <vt:variant>
        <vt:lpwstr>r373</vt:lpwstr>
      </vt:variant>
      <vt:variant>
        <vt:i4>69</vt:i4>
      </vt:variant>
      <vt:variant>
        <vt:i4>6</vt:i4>
      </vt:variant>
      <vt:variant>
        <vt:i4>0</vt:i4>
      </vt:variant>
      <vt:variant>
        <vt:i4>5</vt:i4>
      </vt:variant>
      <vt:variant>
        <vt:lpwstr/>
      </vt:variant>
      <vt:variant>
        <vt:lpwstr>r373</vt:lpwstr>
      </vt:variant>
      <vt:variant>
        <vt:i4>69</vt:i4>
      </vt:variant>
      <vt:variant>
        <vt:i4>3</vt:i4>
      </vt:variant>
      <vt:variant>
        <vt:i4>0</vt:i4>
      </vt:variant>
      <vt:variant>
        <vt:i4>5</vt:i4>
      </vt:variant>
      <vt:variant>
        <vt:lpwstr/>
      </vt:variant>
      <vt:variant>
        <vt:lpwstr>r373</vt:lpwstr>
      </vt:variant>
      <vt:variant>
        <vt:i4>458820</vt:i4>
      </vt:variant>
      <vt:variant>
        <vt:i4>0</vt:i4>
      </vt:variant>
      <vt:variant>
        <vt:i4>0</vt:i4>
      </vt:variant>
      <vt:variant>
        <vt:i4>5</vt:i4>
      </vt:variant>
      <vt:variant>
        <vt:lpwstr/>
      </vt:variant>
      <vt:variant>
        <vt:lpwstr>r364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Titelseite</dc:title>
  <dc:creator>Bruns, Ingo (ext)</dc:creator>
  <cp:lastModifiedBy>Bruns, Ingo (ext)</cp:lastModifiedBy>
  <cp:revision>75</cp:revision>
  <cp:lastPrinted>2012-03-26T07:53:00Z</cp:lastPrinted>
  <dcterms:created xsi:type="dcterms:W3CDTF">2024-04-08T07:58:00Z</dcterms:created>
  <dcterms:modified xsi:type="dcterms:W3CDTF">2024-12-03T13:03:00Z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26.10.1</vt:lpwstr>
  </property>
  <property fmtid="{D5CDD505-2E9C-101B-9397-08002B2CF9AE}" pid="3" name="Status">
    <vt:lpwstr>In Bearbeitung</vt:lpwstr>
  </property>
</Properties>
</file>